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574" w:lineRule="exact"/>
        <w:jc w:val="center"/>
        <w:rPr>
          <w:rFonts w:ascii="Times New Roman" w:hAnsi="Times New Roman" w:eastAsia="仿宋"/>
          <w:b/>
          <w:color w:val="auto"/>
          <w:sz w:val="48"/>
          <w:szCs w:val="48"/>
          <w:highlight w:val="none"/>
        </w:rPr>
      </w:pPr>
    </w:p>
    <w:p>
      <w:pPr>
        <w:spacing w:line="574" w:lineRule="exact"/>
        <w:jc w:val="center"/>
        <w:rPr>
          <w:rFonts w:ascii="Times New Roman" w:hAnsi="Times New Roman" w:eastAsia="仿宋"/>
          <w:b/>
          <w:color w:val="auto"/>
          <w:sz w:val="48"/>
          <w:szCs w:val="48"/>
          <w:highlight w:val="none"/>
        </w:rPr>
      </w:pPr>
    </w:p>
    <w:p>
      <w:pPr>
        <w:spacing w:line="574" w:lineRule="exact"/>
        <w:jc w:val="center"/>
        <w:rPr>
          <w:rFonts w:ascii="Times New Roman" w:hAnsi="Times New Roman" w:eastAsia="仿宋"/>
          <w:b/>
          <w:color w:val="auto"/>
          <w:sz w:val="48"/>
          <w:szCs w:val="48"/>
          <w:highlight w:val="none"/>
        </w:rPr>
      </w:pPr>
    </w:p>
    <w:p>
      <w:pPr>
        <w:spacing w:line="574" w:lineRule="exact"/>
        <w:jc w:val="center"/>
        <w:rPr>
          <w:rFonts w:ascii="Times New Roman" w:hAnsi="Times New Roman" w:eastAsia="黑体"/>
          <w:b/>
          <w:color w:val="auto"/>
          <w:sz w:val="48"/>
          <w:szCs w:val="48"/>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aps w:val="0"/>
          <w:smallCaps w:val="0"/>
          <w:color w:val="auto"/>
          <w:sz w:val="44"/>
          <w:szCs w:val="44"/>
          <w:highlight w:val="none"/>
          <w:lang w:val="en-US" w:eastAsia="zh-CN"/>
        </w:rPr>
      </w:pPr>
      <w:r>
        <w:rPr>
          <w:rFonts w:hint="eastAsia" w:asciiTheme="minorEastAsia" w:hAnsiTheme="minorEastAsia" w:eastAsiaTheme="minorEastAsia" w:cstheme="minorEastAsia"/>
          <w:caps w:val="0"/>
          <w:smallCaps w:val="0"/>
          <w:color w:val="auto"/>
          <w:sz w:val="44"/>
          <w:szCs w:val="44"/>
          <w:highlight w:val="none"/>
          <w:lang w:val="en-US" w:eastAsia="zh-CN"/>
        </w:rPr>
        <w:t>安泽县城关小学运动场改造提升</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Cs/>
          <w:color w:val="auto"/>
          <w:sz w:val="44"/>
          <w:szCs w:val="44"/>
          <w:highlight w:val="none"/>
        </w:rPr>
      </w:pPr>
      <w:r>
        <w:rPr>
          <w:rFonts w:hint="eastAsia" w:asciiTheme="minorEastAsia" w:hAnsiTheme="minorEastAsia" w:eastAsiaTheme="minorEastAsia" w:cstheme="minorEastAsia"/>
          <w:caps w:val="0"/>
          <w:smallCaps w:val="0"/>
          <w:color w:val="auto"/>
          <w:sz w:val="44"/>
          <w:szCs w:val="44"/>
          <w:highlight w:val="none"/>
          <w:lang w:val="en-US" w:eastAsia="zh-CN"/>
        </w:rPr>
        <w:t>工程项目支出</w:t>
      </w:r>
      <w:r>
        <w:rPr>
          <w:rFonts w:hint="eastAsia" w:asciiTheme="minorEastAsia" w:hAnsiTheme="minorEastAsia" w:eastAsiaTheme="minorEastAsia" w:cstheme="minorEastAsia"/>
          <w:caps w:val="0"/>
          <w:smallCaps w:val="0"/>
          <w:color w:val="auto"/>
          <w:sz w:val="44"/>
          <w:szCs w:val="44"/>
          <w:highlight w:val="none"/>
        </w:rPr>
        <w:t>绩效评价</w:t>
      </w:r>
      <w:r>
        <w:rPr>
          <w:rFonts w:hint="eastAsia" w:asciiTheme="minorEastAsia" w:hAnsiTheme="minorEastAsia" w:eastAsiaTheme="minorEastAsia" w:cstheme="minorEastAsia"/>
          <w:color w:val="auto"/>
          <w:sz w:val="44"/>
          <w:szCs w:val="44"/>
          <w:highlight w:val="none"/>
        </w:rPr>
        <w:t>报告</w:t>
      </w:r>
    </w:p>
    <w:p>
      <w:pPr>
        <w:spacing w:line="574" w:lineRule="exact"/>
        <w:ind w:firstLine="1000" w:firstLineChars="200"/>
        <w:jc w:val="center"/>
        <w:rPr>
          <w:rFonts w:ascii="Times New Roman" w:hAnsi="Times New Roman" w:eastAsia="仿宋"/>
          <w:color w:val="auto"/>
          <w:sz w:val="50"/>
          <w:szCs w:val="50"/>
          <w:highlight w:val="none"/>
        </w:rPr>
      </w:pPr>
    </w:p>
    <w:p>
      <w:pPr>
        <w:spacing w:line="574" w:lineRule="exact"/>
        <w:ind w:firstLine="1000" w:firstLineChars="200"/>
        <w:jc w:val="center"/>
        <w:rPr>
          <w:rFonts w:ascii="Times New Roman" w:hAnsi="Times New Roman" w:eastAsia="仿宋"/>
          <w:color w:val="auto"/>
          <w:sz w:val="50"/>
          <w:szCs w:val="50"/>
          <w:highlight w:val="none"/>
        </w:rPr>
      </w:pPr>
    </w:p>
    <w:p>
      <w:pPr>
        <w:spacing w:line="574" w:lineRule="exact"/>
        <w:jc w:val="left"/>
        <w:rPr>
          <w:rFonts w:ascii="Times New Roman" w:hAnsi="Times New Roman" w:eastAsia="仿宋"/>
          <w:color w:val="auto"/>
          <w:sz w:val="50"/>
          <w:szCs w:val="50"/>
          <w:highlight w:val="none"/>
        </w:rPr>
      </w:pPr>
    </w:p>
    <w:p>
      <w:pPr>
        <w:spacing w:line="574" w:lineRule="exact"/>
        <w:ind w:left="991" w:leftChars="472"/>
        <w:jc w:val="left"/>
        <w:rPr>
          <w:rFonts w:ascii="Times New Roman" w:hAnsi="Times New Roman" w:eastAsia="仿宋"/>
          <w:color w:val="auto"/>
          <w:sz w:val="50"/>
          <w:szCs w:val="50"/>
          <w:highlight w:val="none"/>
        </w:rPr>
      </w:pPr>
    </w:p>
    <w:p>
      <w:pPr>
        <w:spacing w:line="574" w:lineRule="exact"/>
        <w:ind w:left="991" w:leftChars="472"/>
        <w:jc w:val="left"/>
        <w:rPr>
          <w:rFonts w:ascii="Times New Roman" w:hAnsi="Times New Roman" w:eastAsia="仿宋"/>
          <w:color w:val="auto"/>
          <w:sz w:val="50"/>
          <w:szCs w:val="50"/>
          <w:highlight w:val="none"/>
        </w:rPr>
      </w:pPr>
    </w:p>
    <w:p>
      <w:pPr>
        <w:spacing w:line="574" w:lineRule="exact"/>
        <w:ind w:left="991" w:leftChars="472"/>
        <w:jc w:val="left"/>
        <w:rPr>
          <w:rFonts w:ascii="Times New Roman" w:hAnsi="Times New Roman" w:eastAsia="仿宋"/>
          <w:color w:val="auto"/>
          <w:sz w:val="50"/>
          <w:szCs w:val="50"/>
          <w:highlight w:val="none"/>
        </w:rPr>
      </w:pPr>
    </w:p>
    <w:p>
      <w:pPr>
        <w:pStyle w:val="10"/>
        <w:rPr>
          <w:rFonts w:ascii="Times New Roman" w:hAnsi="Times New Roman"/>
          <w:color w:val="auto"/>
          <w:highlight w:val="none"/>
          <w:lang w:eastAsia="zh-CN"/>
        </w:rPr>
      </w:pPr>
    </w:p>
    <w:p>
      <w:pPr>
        <w:pStyle w:val="10"/>
        <w:rPr>
          <w:rFonts w:ascii="Times New Roman" w:hAnsi="Times New Roman"/>
          <w:color w:val="auto"/>
          <w:highlight w:val="none"/>
          <w:lang w:eastAsia="zh-CN"/>
        </w:rPr>
      </w:pPr>
    </w:p>
    <w:p>
      <w:pPr>
        <w:widowControl/>
        <w:ind w:firstLine="1280" w:firstLineChars="400"/>
        <w:rPr>
          <w:rFonts w:hint="eastAsia" w:ascii="宋体" w:hAnsi="宋体" w:eastAsia="宋体" w:cs="宋体"/>
          <w:bCs/>
          <w:caps w:val="0"/>
          <w:smallCaps w:val="0"/>
          <w:color w:val="auto"/>
          <w:sz w:val="32"/>
          <w:szCs w:val="32"/>
          <w:highlight w:val="none"/>
          <w:lang w:eastAsia="zh-CN"/>
        </w:rPr>
      </w:pPr>
      <w:r>
        <w:rPr>
          <w:rFonts w:hint="eastAsia" w:ascii="宋体" w:hAnsi="宋体" w:eastAsia="宋体" w:cs="宋体"/>
          <w:bCs/>
          <w:color w:val="auto"/>
          <w:sz w:val="32"/>
          <w:szCs w:val="32"/>
          <w:highlight w:val="none"/>
        </w:rPr>
        <w:t>主管部门：</w:t>
      </w:r>
      <w:r>
        <w:rPr>
          <w:rFonts w:hint="eastAsia" w:ascii="宋体" w:hAnsi="宋体" w:eastAsia="宋体" w:cs="宋体"/>
          <w:bCs/>
          <w:caps w:val="0"/>
          <w:smallCaps w:val="0"/>
          <w:color w:val="auto"/>
          <w:sz w:val="32"/>
          <w:szCs w:val="32"/>
          <w:highlight w:val="none"/>
          <w:lang w:val="en-US" w:eastAsia="zh-CN"/>
        </w:rPr>
        <w:t>安泽县</w:t>
      </w:r>
      <w:r>
        <w:rPr>
          <w:rFonts w:hint="eastAsia" w:ascii="宋体" w:hAnsi="宋体" w:eastAsia="宋体" w:cs="宋体"/>
          <w:bCs/>
          <w:caps w:val="0"/>
          <w:smallCaps w:val="0"/>
          <w:color w:val="auto"/>
          <w:sz w:val="32"/>
          <w:szCs w:val="32"/>
          <w:highlight w:val="none"/>
          <w:lang w:eastAsia="zh-CN"/>
        </w:rPr>
        <w:t>教育科技局</w:t>
      </w:r>
    </w:p>
    <w:p>
      <w:pPr>
        <w:widowControl/>
        <w:ind w:firstLine="1280" w:firstLineChars="400"/>
        <w:rPr>
          <w:rFonts w:hint="default" w:ascii="宋体" w:hAnsi="宋体" w:eastAsia="宋体" w:cs="宋体"/>
          <w:bCs/>
          <w:caps w:val="0"/>
          <w:smallCaps w:val="0"/>
          <w:color w:val="auto"/>
          <w:sz w:val="32"/>
          <w:szCs w:val="32"/>
          <w:highlight w:val="none"/>
          <w:lang w:val="en-US" w:eastAsia="zh-CN"/>
        </w:rPr>
      </w:pPr>
      <w:r>
        <w:rPr>
          <w:rFonts w:hint="eastAsia" w:ascii="宋体" w:hAnsi="宋体" w:cs="宋体"/>
          <w:bCs/>
          <w:caps w:val="0"/>
          <w:smallCaps w:val="0"/>
          <w:color w:val="auto"/>
          <w:sz w:val="32"/>
          <w:szCs w:val="32"/>
          <w:highlight w:val="none"/>
          <w:lang w:val="en-US" w:eastAsia="zh-CN"/>
        </w:rPr>
        <w:t>实施单位：安泽县城关小学</w:t>
      </w:r>
    </w:p>
    <w:p>
      <w:pPr>
        <w:widowControl/>
        <w:ind w:firstLine="1280" w:firstLineChars="400"/>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委托单位：</w:t>
      </w:r>
      <w:r>
        <w:rPr>
          <w:rFonts w:hint="eastAsia" w:ascii="宋体" w:hAnsi="宋体" w:eastAsia="宋体" w:cs="宋体"/>
          <w:bCs/>
          <w:caps w:val="0"/>
          <w:smallCaps w:val="0"/>
          <w:color w:val="auto"/>
          <w:sz w:val="32"/>
          <w:szCs w:val="32"/>
          <w:highlight w:val="none"/>
          <w:lang w:val="en-US" w:eastAsia="zh-CN"/>
        </w:rPr>
        <w:t>安泽县</w:t>
      </w:r>
      <w:r>
        <w:rPr>
          <w:rFonts w:hint="eastAsia" w:ascii="宋体" w:hAnsi="宋体" w:eastAsia="宋体" w:cs="宋体"/>
          <w:bCs/>
          <w:caps w:val="0"/>
          <w:smallCaps w:val="0"/>
          <w:color w:val="auto"/>
          <w:sz w:val="32"/>
          <w:szCs w:val="32"/>
          <w:highlight w:val="none"/>
          <w:lang w:eastAsia="zh-CN"/>
        </w:rPr>
        <w:t>财政局</w:t>
      </w:r>
    </w:p>
    <w:p>
      <w:pPr>
        <w:widowControl/>
        <w:ind w:firstLine="1280" w:firstLineChars="400"/>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评价机构：山西</w:t>
      </w:r>
      <w:r>
        <w:rPr>
          <w:rFonts w:hint="eastAsia" w:ascii="宋体" w:hAnsi="宋体" w:eastAsia="宋体" w:cs="宋体"/>
          <w:bCs/>
          <w:color w:val="auto"/>
          <w:sz w:val="32"/>
          <w:szCs w:val="32"/>
          <w:highlight w:val="none"/>
          <w:lang w:val="en-US" w:eastAsia="zh-CN"/>
        </w:rPr>
        <w:t>辉义源会计师事务所</w:t>
      </w:r>
      <w:r>
        <w:rPr>
          <w:rFonts w:hint="eastAsia" w:ascii="宋体" w:hAnsi="宋体" w:eastAsia="宋体" w:cs="宋体"/>
          <w:bCs/>
          <w:color w:val="auto"/>
          <w:sz w:val="32"/>
          <w:szCs w:val="32"/>
          <w:highlight w:val="none"/>
        </w:rPr>
        <w:t>有限公司</w:t>
      </w:r>
    </w:p>
    <w:p>
      <w:pPr>
        <w:spacing w:line="574" w:lineRule="exact"/>
        <w:jc w:val="both"/>
        <w:rPr>
          <w:rFonts w:hint="eastAsia" w:ascii="宋体" w:hAnsi="宋体" w:eastAsia="宋体" w:cs="宋体"/>
          <w:bCs/>
          <w:color w:val="auto"/>
          <w:sz w:val="32"/>
          <w:szCs w:val="32"/>
          <w:highlight w:val="none"/>
          <w:lang w:val="en-US" w:eastAsia="zh-CN"/>
        </w:rPr>
      </w:pPr>
      <w:r>
        <w:rPr>
          <w:rFonts w:hint="eastAsia" w:ascii="Times New Roman" w:hAnsi="Times New Roman" w:eastAsiaTheme="majorEastAsia" w:cstheme="majorEastAsia"/>
          <w:b/>
          <w:color w:val="auto"/>
          <w:sz w:val="28"/>
          <w:szCs w:val="28"/>
          <w:highlight w:val="none"/>
          <w:lang w:val="en-US" w:eastAsia="zh-CN"/>
        </w:rPr>
        <w:t xml:space="preserve">         </w:t>
      </w:r>
      <w:r>
        <w:rPr>
          <w:rFonts w:hint="eastAsia" w:ascii="宋体" w:hAnsi="宋体" w:eastAsia="宋体" w:cs="宋体"/>
          <w:bCs/>
          <w:color w:val="auto"/>
          <w:sz w:val="32"/>
          <w:szCs w:val="32"/>
          <w:highlight w:val="none"/>
          <w:lang w:val="en-US" w:eastAsia="zh-CN"/>
        </w:rPr>
        <w:t>主评人：</w:t>
      </w:r>
    </w:p>
    <w:p>
      <w:pPr>
        <w:spacing w:line="574" w:lineRule="exact"/>
        <w:jc w:val="both"/>
        <w:rPr>
          <w:rFonts w:hint="default" w:ascii="宋体" w:hAnsi="宋体" w:eastAsia="宋体" w:cs="宋体"/>
          <w:bCs/>
          <w:color w:val="auto"/>
          <w:sz w:val="32"/>
          <w:szCs w:val="32"/>
          <w:highlight w:val="none"/>
          <w:lang w:val="en-US" w:eastAsia="zh-CN"/>
        </w:rPr>
      </w:pPr>
    </w:p>
    <w:p>
      <w:pPr>
        <w:pStyle w:val="10"/>
        <w:ind w:left="0"/>
        <w:rPr>
          <w:rFonts w:ascii="Times New Roman" w:hAnsi="Times New Roman"/>
          <w:color w:val="auto"/>
          <w:highlight w:val="none"/>
          <w:lang w:eastAsia="zh-CN"/>
        </w:rPr>
      </w:pPr>
    </w:p>
    <w:p>
      <w:pPr>
        <w:spacing w:line="574" w:lineRule="exact"/>
        <w:ind w:left="708" w:right="618" w:hanging="29"/>
        <w:jc w:val="center"/>
        <w:rPr>
          <w:rFonts w:hint="eastAsia" w:asciiTheme="minorEastAsia" w:hAnsiTheme="minorEastAsia" w:eastAsiaTheme="minorEastAsia" w:cstheme="minorEastAsia"/>
          <w:color w:val="auto"/>
          <w:sz w:val="32"/>
          <w:szCs w:val="32"/>
          <w:highlight w:val="none"/>
        </w:rPr>
        <w:sectPr>
          <w:footerReference r:id="rId5" w:type="first"/>
          <w:headerReference r:id="rId3" w:type="default"/>
          <w:footerReference r:id="rId4" w:type="default"/>
          <w:pgSz w:w="11906" w:h="16838"/>
          <w:pgMar w:top="2098" w:right="1418" w:bottom="2098" w:left="1531" w:header="851" w:footer="1412" w:gutter="0"/>
          <w:pgBorders>
            <w:top w:val="none" w:sz="0" w:space="0"/>
            <w:left w:val="none" w:sz="0" w:space="0"/>
            <w:bottom w:val="none" w:sz="0" w:space="0"/>
            <w:right w:val="none" w:sz="0" w:space="0"/>
          </w:pgBorders>
          <w:pgNumType w:fmt="decimal" w:start="1"/>
          <w:cols w:space="720" w:num="1"/>
          <w:docGrid w:type="lines" w:linePitch="312" w:charSpace="0"/>
        </w:sectPr>
      </w:pPr>
      <w:r>
        <w:rPr>
          <w:rFonts w:hint="eastAsia" w:asciiTheme="minorEastAsia" w:hAnsiTheme="minorEastAsia" w:eastAsiaTheme="minorEastAsia" w:cstheme="minorEastAsia"/>
          <w:color w:val="auto"/>
          <w:sz w:val="32"/>
          <w:szCs w:val="32"/>
          <w:highlight w:val="none"/>
        </w:rPr>
        <w:t>二〇二</w:t>
      </w:r>
      <w:r>
        <w:rPr>
          <w:rFonts w:hint="eastAsia" w:asciiTheme="minorEastAsia" w:hAnsiTheme="minorEastAsia" w:eastAsiaTheme="minorEastAsia" w:cstheme="minorEastAsia"/>
          <w:color w:val="auto"/>
          <w:sz w:val="32"/>
          <w:szCs w:val="32"/>
          <w:highlight w:val="none"/>
          <w:lang w:val="en-US" w:eastAsia="zh-CN"/>
        </w:rPr>
        <w:t>三</w:t>
      </w:r>
      <w:r>
        <w:rPr>
          <w:rFonts w:hint="eastAsia" w:asciiTheme="minorEastAsia" w:hAnsiTheme="minorEastAsia" w:eastAsiaTheme="minorEastAsia" w:cstheme="minorEastAsia"/>
          <w:color w:val="auto"/>
          <w:sz w:val="32"/>
          <w:szCs w:val="32"/>
          <w:highlight w:val="none"/>
        </w:rPr>
        <w:t>年</w:t>
      </w:r>
      <w:r>
        <w:rPr>
          <w:rFonts w:hint="eastAsia" w:asciiTheme="minorEastAsia" w:hAnsiTheme="minorEastAsia" w:eastAsiaTheme="minorEastAsia" w:cstheme="minorEastAsia"/>
          <w:color w:val="auto"/>
          <w:sz w:val="32"/>
          <w:szCs w:val="32"/>
          <w:highlight w:val="none"/>
          <w:lang w:val="en-US" w:eastAsia="zh-CN"/>
        </w:rPr>
        <w:t>十二</w:t>
      </w:r>
      <w:r>
        <w:rPr>
          <w:rFonts w:hint="eastAsia" w:asciiTheme="minorEastAsia" w:hAnsiTheme="minorEastAsia" w:eastAsiaTheme="minorEastAsia" w:cstheme="minorEastAsia"/>
          <w:color w:val="auto"/>
          <w:sz w:val="32"/>
          <w:szCs w:val="32"/>
          <w:highlight w:val="none"/>
        </w:rPr>
        <w:t>月</w:t>
      </w:r>
    </w:p>
    <w:p>
      <w:pPr>
        <w:pStyle w:val="13"/>
        <w:tabs>
          <w:tab w:val="right" w:leader="dot" w:pos="8777"/>
        </w:tabs>
        <w:spacing w:line="574" w:lineRule="exact"/>
        <w:ind w:left="0"/>
        <w:jc w:val="center"/>
        <w:rPr>
          <w:rFonts w:hint="eastAsia" w:ascii="仿宋_GB2312" w:hAnsi="仿宋_GB2312" w:eastAsia="仿宋_GB2312" w:cs="仿宋_GB2312"/>
          <w:b w:val="0"/>
          <w:bCs w:val="0"/>
          <w:i w:val="0"/>
          <w:iCs w:val="0"/>
          <w:caps w:val="0"/>
          <w:smallCaps w:val="0"/>
          <w:snapToGrid w:val="0"/>
          <w:color w:val="auto"/>
          <w:kern w:val="2"/>
          <w:sz w:val="44"/>
          <w:szCs w:val="44"/>
          <w:highlight w:val="none"/>
          <w:lang w:val="en-US" w:eastAsia="zh-CN" w:bidi="ar-SA"/>
        </w:rPr>
      </w:pPr>
      <w:r>
        <w:rPr>
          <w:rFonts w:hint="eastAsia" w:ascii="仿宋_GB2312" w:hAnsi="仿宋_GB2312" w:eastAsia="仿宋_GB2312" w:cs="仿宋_GB2312"/>
          <w:b w:val="0"/>
          <w:bCs w:val="0"/>
          <w:i w:val="0"/>
          <w:iCs w:val="0"/>
          <w:caps w:val="0"/>
          <w:smallCaps w:val="0"/>
          <w:snapToGrid w:val="0"/>
          <w:color w:val="auto"/>
          <w:kern w:val="2"/>
          <w:sz w:val="44"/>
          <w:szCs w:val="44"/>
          <w:highlight w:val="none"/>
          <w:lang w:val="en-US" w:eastAsia="zh-CN" w:bidi="ar-SA"/>
        </w:rPr>
        <w:t>目 录</w:t>
      </w:r>
    </w:p>
    <w:sdt>
      <w:sdtPr>
        <w:rPr>
          <w:rFonts w:hint="eastAsia" w:ascii="仿宋_GB2312" w:hAnsi="仿宋_GB2312" w:eastAsia="仿宋_GB2312" w:cs="仿宋_GB2312"/>
          <w:b w:val="0"/>
          <w:bCs/>
          <w:i w:val="0"/>
          <w:iCs w:val="0"/>
          <w:caps w:val="0"/>
          <w:color w:val="auto"/>
          <w:spacing w:val="20"/>
          <w:kern w:val="2"/>
          <w:sz w:val="32"/>
          <w:szCs w:val="32"/>
          <w:highlight w:val="none"/>
          <w:lang w:val="en-US" w:eastAsia="zh-CN" w:bidi="ar-SA"/>
        </w:rPr>
        <w:id w:val="147477970"/>
        <w15:color w:val="DBDBDB"/>
        <w:docPartObj>
          <w:docPartGallery w:val="Table of Contents"/>
          <w:docPartUnique/>
        </w:docPartObj>
      </w:sdtPr>
      <w:sdtEndPr>
        <w:rPr>
          <w:rFonts w:hint="eastAsia" w:ascii="仿宋_GB2312" w:hAnsi="仿宋_GB2312" w:eastAsia="仿宋_GB2312" w:cs="仿宋_GB2312"/>
          <w:b w:val="0"/>
          <w:bCs w:val="0"/>
          <w:i w:val="0"/>
          <w:iCs w:val="0"/>
          <w:caps w:val="0"/>
          <w:smallCaps w:val="0"/>
          <w:snapToGrid w:val="0"/>
          <w:color w:val="auto"/>
          <w:spacing w:val="20"/>
          <w:kern w:val="2"/>
          <w:sz w:val="32"/>
          <w:szCs w:val="32"/>
          <w:highlight w:val="none"/>
          <w:lang w:val="en-US" w:eastAsia="zh-CN" w:bidi="ar-SA"/>
        </w:rPr>
      </w:sdtEndPr>
      <w:sdtContent>
        <w:p>
          <w:pPr>
            <w:spacing w:before="0" w:beforeLines="0" w:after="0" w:afterLines="0" w:line="240" w:lineRule="auto"/>
            <w:ind w:left="0" w:leftChars="0" w:right="0" w:rightChars="0" w:firstLine="0" w:firstLineChars="0"/>
            <w:jc w:val="center"/>
            <w:rPr>
              <w:rFonts w:hint="eastAsia" w:ascii="仿宋_GB2312" w:hAnsi="仿宋_GB2312" w:eastAsia="仿宋_GB2312" w:cs="仿宋_GB2312"/>
              <w:b w:val="0"/>
              <w:bCs/>
              <w:i w:val="0"/>
              <w:iCs w:val="0"/>
              <w:caps w:val="0"/>
              <w:color w:val="auto"/>
              <w:spacing w:val="20"/>
              <w:kern w:val="2"/>
              <w:sz w:val="32"/>
              <w:szCs w:val="32"/>
              <w:highlight w:val="none"/>
              <w:lang w:val="en-US" w:eastAsia="zh-CN" w:bidi="ar-SA"/>
            </w:rPr>
          </w:pPr>
          <w:bookmarkStart w:id="0" w:name="_Toc469065824"/>
          <w:bookmarkStart w:id="1" w:name="_Toc426657941"/>
          <w:bookmarkStart w:id="2" w:name="_Toc469065572"/>
          <w:bookmarkStart w:id="3" w:name="_Toc426564816"/>
          <w:bookmarkStart w:id="4" w:name="_Toc451002085"/>
          <w:bookmarkStart w:id="5" w:name="_Toc450549924"/>
          <w:bookmarkStart w:id="6" w:name="_Toc469065482"/>
          <w:bookmarkStart w:id="7" w:name="_Toc469065908"/>
          <w:bookmarkStart w:id="8" w:name="_Toc23023"/>
        </w:p>
        <w:p>
          <w:pPr>
            <w:pStyle w:val="20"/>
            <w:tabs>
              <w:tab w:val="right" w:leader="dot" w:pos="8957"/>
            </w:tabs>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pP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instrText xml:space="preserve">TOC \o "1-3" \h \u </w:instrTex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instrText xml:space="preserve"> HYPERLINK \l _Toc17315 </w:instrText>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t>绩效评价报告摘要</w:t>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tab/>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instrText xml:space="preserve"> PAGEREF _Toc17315 \h </w:instrText>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t>1</w:t>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fldChar w:fldCharType="end"/>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fldChar w:fldCharType="end"/>
          </w:r>
        </w:p>
        <w:p>
          <w:pPr>
            <w:pStyle w:val="20"/>
            <w:tabs>
              <w:tab w:val="right" w:leader="dot" w:pos="8957"/>
            </w:tabs>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pP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instrText xml:space="preserve"> HYPERLINK \l _Toc15758 </w:instrText>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t>绩效评价报告</w:t>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tab/>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instrText xml:space="preserve"> PAGEREF _Toc15758 \h </w:instrText>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t>8</w:t>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fldChar w:fldCharType="end"/>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fldChar w:fldCharType="end"/>
          </w:r>
        </w:p>
        <w:p>
          <w:pPr>
            <w:pStyle w:val="20"/>
            <w:tabs>
              <w:tab w:val="right" w:leader="dot" w:pos="8957"/>
            </w:tabs>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pP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instrText xml:space="preserve"> HYPERLINK \l _Toc20166 </w:instrText>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t>一、基本情况</w:t>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tab/>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instrText xml:space="preserve"> PAGEREF _Toc20166 \h </w:instrText>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t>8</w:t>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fldChar w:fldCharType="end"/>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fldChar w:fldCharType="end"/>
          </w:r>
        </w:p>
        <w:p>
          <w:pPr>
            <w:pStyle w:val="20"/>
            <w:tabs>
              <w:tab w:val="right" w:leader="dot" w:pos="8957"/>
            </w:tabs>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pP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instrText xml:space="preserve"> HYPERLINK \l _Toc6153 </w:instrTex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（一）项目概况</w: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ab/>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instrText xml:space="preserve"> PAGEREF _Toc6153 \h </w:instrTex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8</w: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end"/>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end"/>
          </w:r>
        </w:p>
        <w:p>
          <w:pPr>
            <w:pStyle w:val="20"/>
            <w:tabs>
              <w:tab w:val="right" w:leader="dot" w:pos="8957"/>
            </w:tabs>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pP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instrText xml:space="preserve"> HYPERLINK \l _Toc16686 </w:instrTex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（二）资金投入和使用情况</w: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ab/>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instrText xml:space="preserve"> PAGEREF _Toc16686 \h </w:instrTex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11</w: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end"/>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end"/>
          </w:r>
        </w:p>
        <w:p>
          <w:pPr>
            <w:pStyle w:val="20"/>
            <w:tabs>
              <w:tab w:val="right" w:leader="dot" w:pos="8957"/>
            </w:tabs>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pP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instrText xml:space="preserve"> HYPERLINK \l _Toc995 </w:instrTex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（三）项目绩效目标</w: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ab/>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instrText xml:space="preserve"> PAGEREF _Toc995 \h </w:instrTex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12</w: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end"/>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end"/>
          </w:r>
        </w:p>
        <w:p>
          <w:pPr>
            <w:pStyle w:val="20"/>
            <w:tabs>
              <w:tab w:val="right" w:leader="dot" w:pos="8957"/>
            </w:tabs>
            <w:rPr>
              <w:rFonts w:hint="default" w:ascii="仿宋_GB2312" w:hAnsi="仿宋_GB2312" w:eastAsia="仿宋_GB2312" w:cs="仿宋_GB2312"/>
              <w:b w:val="0"/>
              <w:bCs w:val="0"/>
              <w:caps w:val="0"/>
              <w:smallCaps w:val="0"/>
              <w:snapToGrid w:val="0"/>
              <w:color w:val="auto"/>
              <w:kern w:val="2"/>
              <w:sz w:val="32"/>
              <w:szCs w:val="32"/>
              <w:highlight w:val="none"/>
              <w:lang w:val="en-US" w:eastAsia="zh-CN" w:bidi="ar-SA"/>
            </w:rPr>
          </w:pP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instrText xml:space="preserve"> HYPERLINK \l _Toc23175 </w:instrTex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（四）项目实施情况</w: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ab/>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1</w: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end"/>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6</w:t>
          </w:r>
        </w:p>
        <w:p>
          <w:pPr>
            <w:pStyle w:val="20"/>
            <w:tabs>
              <w:tab w:val="right" w:leader="dot" w:pos="8957"/>
            </w:tabs>
            <w:rPr>
              <w:rFonts w:hint="default" w:ascii="仿宋_GB2312" w:hAnsi="仿宋_GB2312" w:eastAsia="仿宋_GB2312" w:cs="仿宋_GB2312"/>
              <w:b w:val="0"/>
              <w:bCs w:val="0"/>
              <w:caps w:val="0"/>
              <w:smallCaps w:val="0"/>
              <w:snapToGrid w:val="0"/>
              <w:color w:val="auto"/>
              <w:kern w:val="2"/>
              <w:sz w:val="32"/>
              <w:szCs w:val="32"/>
              <w:highlight w:val="none"/>
              <w:lang w:val="en-US" w:eastAsia="zh-CN" w:bidi="ar-SA"/>
            </w:rPr>
          </w:pP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instrText xml:space="preserve"> HYPERLINK \l _Toc11971 </w:instrText>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t>二、绩效评价工作开展情况</w:t>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tab/>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t>1</w:t>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fldChar w:fldCharType="end"/>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t>9</w:t>
          </w:r>
        </w:p>
        <w:p>
          <w:pPr>
            <w:pStyle w:val="20"/>
            <w:tabs>
              <w:tab w:val="right" w:leader="dot" w:pos="8957"/>
            </w:tabs>
            <w:rPr>
              <w:rFonts w:hint="default" w:ascii="仿宋_GB2312" w:hAnsi="仿宋_GB2312" w:eastAsia="仿宋_GB2312" w:cs="仿宋_GB2312"/>
              <w:b w:val="0"/>
              <w:bCs w:val="0"/>
              <w:caps w:val="0"/>
              <w:smallCaps w:val="0"/>
              <w:snapToGrid w:val="0"/>
              <w:color w:val="auto"/>
              <w:kern w:val="2"/>
              <w:sz w:val="32"/>
              <w:szCs w:val="32"/>
              <w:highlight w:val="none"/>
              <w:lang w:val="en-US" w:eastAsia="zh-CN" w:bidi="ar-SA"/>
            </w:rPr>
          </w:pP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instrText xml:space="preserve"> HYPERLINK \l _Toc19524 </w:instrTex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（一）绩效评价目的、对象和范围</w: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ab/>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1</w: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end"/>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9</w:t>
          </w:r>
        </w:p>
        <w:p>
          <w:pPr>
            <w:pStyle w:val="20"/>
            <w:tabs>
              <w:tab w:val="right" w:leader="dot" w:pos="8957"/>
            </w:tabs>
            <w:rPr>
              <w:rFonts w:hint="default" w:ascii="仿宋_GB2312" w:hAnsi="仿宋_GB2312" w:eastAsia="仿宋_GB2312" w:cs="仿宋_GB2312"/>
              <w:b w:val="0"/>
              <w:bCs w:val="0"/>
              <w:caps w:val="0"/>
              <w:smallCaps w:val="0"/>
              <w:snapToGrid w:val="0"/>
              <w:color w:val="auto"/>
              <w:kern w:val="2"/>
              <w:sz w:val="32"/>
              <w:szCs w:val="32"/>
              <w:highlight w:val="none"/>
              <w:lang w:val="en-US" w:eastAsia="zh-CN" w:bidi="ar-SA"/>
            </w:rPr>
          </w:pP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instrText xml:space="preserve"> HYPERLINK \l _Toc32018 </w:instrTex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（二）绩效评价原则、评价指标体系、评价方法等</w: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ab/>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2</w: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end"/>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1</w:t>
          </w:r>
        </w:p>
        <w:p>
          <w:pPr>
            <w:pStyle w:val="20"/>
            <w:tabs>
              <w:tab w:val="right" w:leader="dot" w:pos="8957"/>
            </w:tabs>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pP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instrText xml:space="preserve"> HYPERLINK \l _Toc1766 </w:instrTex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（三）绩效评价工作过程</w: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ab/>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instrText xml:space="preserve"> PAGEREF _Toc1766 \h </w:instrTex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22</w: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end"/>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end"/>
          </w:r>
        </w:p>
        <w:p>
          <w:pPr>
            <w:pStyle w:val="20"/>
            <w:tabs>
              <w:tab w:val="right" w:leader="dot" w:pos="8957"/>
            </w:tabs>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pP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instrText xml:space="preserve"> HYPERLINK \l _Toc11293 </w:instrText>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t>三、综合评价情况及评价结论</w:t>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tab/>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t>3</w:t>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fldChar w:fldCharType="end"/>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t>0</w:t>
          </w:r>
        </w:p>
        <w:p>
          <w:pP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pP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（一）绩效评价目的、对象和范围........................30</w:t>
          </w:r>
        </w:p>
        <w:p>
          <w:pPr>
            <w:rPr>
              <w:rFonts w:hint="default" w:ascii="仿宋_GB2312" w:hAnsi="仿宋_GB2312" w:eastAsia="仿宋_GB2312" w:cs="仿宋_GB2312"/>
              <w:b w:val="0"/>
              <w:bCs w:val="0"/>
              <w:caps w:val="0"/>
              <w:smallCaps w:val="0"/>
              <w:snapToGrid w:val="0"/>
              <w:color w:val="auto"/>
              <w:kern w:val="2"/>
              <w:sz w:val="32"/>
              <w:szCs w:val="32"/>
              <w:highlight w:val="none"/>
              <w:lang w:val="en-US" w:eastAsia="zh-CN" w:bidi="ar-SA"/>
            </w:rPr>
          </w:pP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（二）各项目评分结果（详见附件1）......................32</w:t>
          </w:r>
        </w:p>
        <w:p>
          <w:pPr>
            <w:pStyle w:val="20"/>
            <w:tabs>
              <w:tab w:val="right" w:leader="dot" w:pos="8957"/>
            </w:tabs>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pP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instrText xml:space="preserve"> HYPERLINK \l _Toc28176 </w:instrText>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t>四、绩效评价指标分析</w:t>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tab/>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instrText xml:space="preserve"> PAGEREF _Toc28176 \h </w:instrText>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t>29</w:t>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fldChar w:fldCharType="end"/>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fldChar w:fldCharType="end"/>
          </w:r>
        </w:p>
        <w:p>
          <w:pPr>
            <w:pStyle w:val="20"/>
            <w:tabs>
              <w:tab w:val="right" w:leader="dot" w:pos="8957"/>
            </w:tabs>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pP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instrText xml:space="preserve"> HYPERLINK \l _Toc26208 </w:instrTex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（一）项目决策情况</w: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ab/>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instrText xml:space="preserve"> PAGEREF _Toc26208 \h </w:instrTex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29</w: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end"/>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end"/>
          </w:r>
        </w:p>
        <w:p>
          <w:pPr>
            <w:pStyle w:val="20"/>
            <w:tabs>
              <w:tab w:val="right" w:leader="dot" w:pos="8957"/>
            </w:tabs>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pP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instrText xml:space="preserve"> HYPERLINK \l _Toc2598 </w:instrTex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（二）项目过程情况</w: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ab/>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instrText xml:space="preserve"> PAGEREF _Toc2598 \h </w:instrTex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34</w: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end"/>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end"/>
          </w:r>
        </w:p>
        <w:p>
          <w:pPr>
            <w:pStyle w:val="20"/>
            <w:tabs>
              <w:tab w:val="right" w:leader="dot" w:pos="8957"/>
            </w:tabs>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pP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instrText xml:space="preserve"> HYPERLINK \l _Toc25373 </w:instrTex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（三）项目产出情况</w: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ab/>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instrText xml:space="preserve"> PAGEREF _Toc25373 \h </w:instrTex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38</w: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end"/>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end"/>
          </w:r>
        </w:p>
        <w:p>
          <w:pPr>
            <w:pStyle w:val="20"/>
            <w:tabs>
              <w:tab w:val="right" w:leader="dot" w:pos="8957"/>
            </w:tabs>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pP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instrText xml:space="preserve"> HYPERLINK \l _Toc3087 </w:instrTex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（四）项目效益情况</w: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ab/>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instrText xml:space="preserve"> PAGEREF _Toc3087 \h </w:instrTex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42</w: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end"/>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end"/>
          </w:r>
        </w:p>
        <w:p>
          <w:pPr>
            <w:pStyle w:val="20"/>
            <w:tabs>
              <w:tab w:val="right" w:leader="dot" w:pos="8957"/>
            </w:tabs>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pP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instrText xml:space="preserve"> HYPERLINK \l _Toc13223 </w:instrTex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separate"/>
          </w:r>
          <w:r>
            <w:rPr>
              <w:rFonts w:hint="default" w:ascii="仿宋_GB2312" w:hAnsi="仿宋_GB2312" w:eastAsia="仿宋_GB2312" w:cs="仿宋_GB2312"/>
              <w:b w:val="0"/>
              <w:bCs w:val="0"/>
              <w:caps w:val="0"/>
              <w:smallCaps w:val="0"/>
              <w:snapToGrid w:val="0"/>
              <w:color w:val="auto"/>
              <w:kern w:val="2"/>
              <w:sz w:val="32"/>
              <w:szCs w:val="32"/>
              <w:highlight w:val="none"/>
              <w:lang w:val="en-US" w:eastAsia="zh-CN" w:bidi="ar-SA"/>
            </w:rPr>
            <w:t>（五）项目政策实施效率及效果分析</w: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ab/>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instrText xml:space="preserve"> PAGEREF _Toc13223 \h </w:instrTex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45</w: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end"/>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end"/>
          </w:r>
        </w:p>
        <w:p>
          <w:pPr>
            <w:pStyle w:val="20"/>
            <w:tabs>
              <w:tab w:val="right" w:leader="dot" w:pos="8957"/>
            </w:tabs>
            <w:rPr>
              <w:rFonts w:hint="default" w:ascii="仿宋_GB2312" w:hAnsi="仿宋_GB2312" w:eastAsia="仿宋_GB2312" w:cs="仿宋_GB2312"/>
              <w:b/>
              <w:bCs/>
              <w:caps w:val="0"/>
              <w:smallCaps w:val="0"/>
              <w:snapToGrid w:val="0"/>
              <w:color w:val="auto"/>
              <w:kern w:val="2"/>
              <w:sz w:val="32"/>
              <w:szCs w:val="32"/>
              <w:highlight w:val="none"/>
              <w:lang w:val="en-US" w:eastAsia="zh-CN" w:bidi="ar-SA"/>
            </w:rPr>
          </w:pP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t>五、项目主要绩效及经验做法............................46</w:t>
          </w:r>
        </w:p>
        <w:p>
          <w:pPr>
            <w:pStyle w:val="20"/>
            <w:tabs>
              <w:tab w:val="right" w:leader="dot" w:pos="8957"/>
            </w:tabs>
            <w:rPr>
              <w:rFonts w:hint="default" w:ascii="仿宋_GB2312" w:hAnsi="仿宋_GB2312" w:eastAsia="仿宋_GB2312" w:cs="仿宋_GB2312"/>
              <w:b/>
              <w:bCs/>
              <w:caps w:val="0"/>
              <w:smallCaps w:val="0"/>
              <w:snapToGrid w:val="0"/>
              <w:color w:val="auto"/>
              <w:kern w:val="2"/>
              <w:sz w:val="32"/>
              <w:szCs w:val="32"/>
              <w:highlight w:val="none"/>
              <w:lang w:val="en-US" w:eastAsia="zh-CN" w:bidi="ar-SA"/>
            </w:rPr>
          </w:pP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instrText xml:space="preserve"> HYPERLINK \l _Toc23499 </w:instrText>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t>六、项目实施及管理过程中存在的问题及原因分析</w:t>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tab/>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t>4</w:t>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fldChar w:fldCharType="end"/>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t>6</w:t>
          </w:r>
        </w:p>
        <w:p>
          <w:pPr>
            <w:pStyle w:val="20"/>
            <w:tabs>
              <w:tab w:val="right" w:leader="dot" w:pos="8957"/>
            </w:tabs>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pP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instrText xml:space="preserve"> HYPERLINK \l _Toc13321 </w:instrText>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t>七、下一步改进意见及政策建议</w:t>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tab/>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instrText xml:space="preserve"> PAGEREF _Toc13321 \h </w:instrText>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t>48</w:t>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fldChar w:fldCharType="end"/>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fldChar w:fldCharType="end"/>
          </w:r>
        </w:p>
        <w:p>
          <w:pPr>
            <w:pStyle w:val="20"/>
            <w:tabs>
              <w:tab w:val="right" w:leader="dot" w:pos="8957"/>
            </w:tabs>
            <w:rPr>
              <w:rFonts w:hint="default" w:ascii="仿宋_GB2312" w:hAnsi="仿宋_GB2312" w:eastAsia="仿宋_GB2312" w:cs="仿宋_GB2312"/>
              <w:b/>
              <w:bCs/>
              <w:caps w:val="0"/>
              <w:smallCaps w:val="0"/>
              <w:snapToGrid w:val="0"/>
              <w:color w:val="auto"/>
              <w:kern w:val="2"/>
              <w:sz w:val="32"/>
              <w:szCs w:val="32"/>
              <w:highlight w:val="none"/>
              <w:lang w:val="en-US" w:eastAsia="zh-CN" w:bidi="ar-SA"/>
            </w:rPr>
          </w:pP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t>八、绩效评价结果应用建议..............................49</w:t>
          </w:r>
        </w:p>
        <w:p>
          <w:pPr>
            <w:pStyle w:val="20"/>
            <w:tabs>
              <w:tab w:val="right" w:leader="dot" w:pos="8957"/>
            </w:tabs>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pP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instrText xml:space="preserve"> HYPERLINK \l _Toc28927 </w:instrText>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t>九、其他需说明的问题</w:t>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tab/>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instrText xml:space="preserve"> PAGEREF _Toc28927 \h </w:instrText>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t>50</w:t>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fldChar w:fldCharType="end"/>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fldChar w:fldCharType="end"/>
          </w:r>
        </w:p>
        <w:p>
          <w:pPr>
            <w:pStyle w:val="20"/>
            <w:tabs>
              <w:tab w:val="right" w:leader="dot" w:pos="8957"/>
            </w:tabs>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pP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instrText xml:space="preserve"> HYPERLINK \l _Toc504 </w:instrTex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（一）有关评价责任的说明</w: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ab/>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instrText xml:space="preserve"> PAGEREF _Toc504 \h </w:instrTex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50</w: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end"/>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end"/>
          </w:r>
        </w:p>
        <w:p>
          <w:pPr>
            <w:pStyle w:val="20"/>
            <w:tabs>
              <w:tab w:val="right" w:leader="dot" w:pos="8957"/>
            </w:tabs>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pP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instrText xml:space="preserve"> HYPERLINK \l _Toc13353 </w:instrTex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（二）提示报告使用者注意事项的说明</w: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ab/>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instrText xml:space="preserve"> PAGEREF _Toc13353 \h </w:instrTex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50</w: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end"/>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end"/>
          </w:r>
        </w:p>
        <w:p>
          <w:pPr>
            <w:pStyle w:val="20"/>
            <w:tabs>
              <w:tab w:val="right" w:leader="dot" w:pos="8957"/>
            </w:tabs>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pP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instrText xml:space="preserve"> HYPERLINK \l _Toc718 </w:instrText>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t>十、报告附件</w:t>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tab/>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instrText xml:space="preserve"> PAGEREF _Toc718 \h </w:instrText>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t>51</w:t>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fldChar w:fldCharType="end"/>
          </w:r>
          <w:r>
            <w:rPr>
              <w:rFonts w:hint="eastAsia" w:ascii="仿宋_GB2312" w:hAnsi="仿宋_GB2312" w:eastAsia="仿宋_GB2312" w:cs="仿宋_GB2312"/>
              <w:b/>
              <w:bCs/>
              <w:caps w:val="0"/>
              <w:smallCaps w:val="0"/>
              <w:snapToGrid w:val="0"/>
              <w:color w:val="auto"/>
              <w:kern w:val="2"/>
              <w:sz w:val="32"/>
              <w:szCs w:val="32"/>
              <w:highlight w:val="none"/>
              <w:lang w:val="en-US" w:eastAsia="zh-CN" w:bidi="ar-SA"/>
            </w:rPr>
            <w:fldChar w:fldCharType="end"/>
          </w:r>
        </w:p>
        <w:p>
          <w:pPr>
            <w:pStyle w:val="20"/>
            <w:tabs>
              <w:tab w:val="right" w:leader="dot" w:pos="8957"/>
            </w:tabs>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pP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instrText xml:space="preserve"> HYPERLINK \l _Toc16759 </w:instrTex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附件1：</w:t>
          </w:r>
          <w:r>
            <w:rPr>
              <w:rFonts w:hint="default" w:ascii="仿宋_GB2312" w:hAnsi="仿宋_GB2312" w:eastAsia="仿宋_GB2312" w:cs="仿宋_GB2312"/>
              <w:b w:val="0"/>
              <w:bCs w:val="0"/>
              <w:caps w:val="0"/>
              <w:smallCaps w:val="0"/>
              <w:snapToGrid w:val="0"/>
              <w:color w:val="auto"/>
              <w:kern w:val="2"/>
              <w:sz w:val="32"/>
              <w:szCs w:val="32"/>
              <w:highlight w:val="none"/>
              <w:lang w:val="en-US" w:eastAsia="zh-CN" w:bidi="ar-SA"/>
            </w:rPr>
            <w:t>绩效评价</w: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指标得</w:t>
          </w:r>
          <w:r>
            <w:rPr>
              <w:rFonts w:hint="default" w:ascii="仿宋_GB2312" w:hAnsi="仿宋_GB2312" w:eastAsia="仿宋_GB2312" w:cs="仿宋_GB2312"/>
              <w:b w:val="0"/>
              <w:bCs w:val="0"/>
              <w:caps w:val="0"/>
              <w:smallCaps w:val="0"/>
              <w:snapToGrid w:val="0"/>
              <w:color w:val="auto"/>
              <w:kern w:val="2"/>
              <w:sz w:val="32"/>
              <w:szCs w:val="32"/>
              <w:highlight w:val="none"/>
              <w:lang w:val="en-US" w:eastAsia="zh-CN" w:bidi="ar-SA"/>
            </w:rPr>
            <w:t>分</w: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情况</w:t>
          </w:r>
          <w:r>
            <w:rPr>
              <w:rFonts w:hint="default" w:ascii="仿宋_GB2312" w:hAnsi="仿宋_GB2312" w:eastAsia="仿宋_GB2312" w:cs="仿宋_GB2312"/>
              <w:b w:val="0"/>
              <w:bCs w:val="0"/>
              <w:caps w:val="0"/>
              <w:smallCaps w:val="0"/>
              <w:snapToGrid w:val="0"/>
              <w:color w:val="auto"/>
              <w:kern w:val="2"/>
              <w:sz w:val="32"/>
              <w:szCs w:val="32"/>
              <w:highlight w:val="none"/>
              <w:lang w:val="en-US" w:eastAsia="zh-CN" w:bidi="ar-SA"/>
            </w:rPr>
            <w:t>表</w: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ab/>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instrText xml:space="preserve"> PAGEREF _Toc16759 \h </w:instrTex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52</w: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end"/>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end"/>
          </w:r>
        </w:p>
        <w:p>
          <w:pPr>
            <w:pStyle w:val="20"/>
            <w:tabs>
              <w:tab w:val="right" w:leader="dot" w:pos="8957"/>
            </w:tabs>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pP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instrText xml:space="preserve"> HYPERLINK \l _Toc7869 </w:instrTex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附件2：绩效评价指标体系</w: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ab/>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instrText xml:space="preserve"> PAGEREF _Toc7869 \h </w:instrTex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53</w: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end"/>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end"/>
          </w:r>
        </w:p>
        <w:p>
          <w:pPr>
            <w:pStyle w:val="20"/>
            <w:tabs>
              <w:tab w:val="right" w:leader="dot" w:pos="8957"/>
            </w:tabs>
            <w:rPr>
              <w:rFonts w:hint="default" w:ascii="仿宋_GB2312" w:hAnsi="仿宋_GB2312" w:eastAsia="仿宋_GB2312" w:cs="仿宋_GB2312"/>
              <w:b w:val="0"/>
              <w:bCs w:val="0"/>
              <w:caps w:val="0"/>
              <w:smallCaps w:val="0"/>
              <w:snapToGrid w:val="0"/>
              <w:color w:val="auto"/>
              <w:kern w:val="2"/>
              <w:sz w:val="32"/>
              <w:szCs w:val="32"/>
              <w:highlight w:val="none"/>
              <w:lang w:val="en-US" w:eastAsia="zh-CN" w:bidi="ar-SA"/>
            </w:rPr>
          </w:pP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instrText xml:space="preserve"> HYPERLINK \l _Toc7773 </w:instrTex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附件3：满意度调查问卷报告</w: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ab/>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6</w: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end"/>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2</w:t>
          </w:r>
        </w:p>
        <w:p>
          <w:pPr>
            <w:pStyle w:val="20"/>
            <w:tabs>
              <w:tab w:val="right" w:leader="dot" w:pos="8957"/>
            </w:tabs>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pP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instrText xml:space="preserve"> HYPERLINK \l _Toc28564 </w:instrTex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附件3-1：教师满意度调查问卷</w: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ab/>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instrText xml:space="preserve"> PAGEREF _Toc28564 \h </w:instrTex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69</w: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end"/>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end"/>
          </w:r>
        </w:p>
        <w:p>
          <w:pPr>
            <w:pStyle w:val="20"/>
            <w:tabs>
              <w:tab w:val="right" w:leader="dot" w:pos="8957"/>
            </w:tabs>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pP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instrText xml:space="preserve"> HYPERLINK \l _Toc2139 </w:instrTex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附件3-2：学生满意度调查问卷</w: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ab/>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instrText xml:space="preserve"> PAGEREF _Toc2139 \h </w:instrTex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71</w: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end"/>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end"/>
          </w:r>
        </w:p>
        <w:p>
          <w:pPr>
            <w:pStyle w:val="20"/>
            <w:tabs>
              <w:tab w:val="right" w:leader="dot" w:pos="8957"/>
            </w:tabs>
          </w:pP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instrText xml:space="preserve"> HYPERLINK \l _Toc25272 </w:instrTex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附件4：访谈报告</w: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ab/>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begin"/>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instrText xml:space="preserve"> PAGEREF _Toc25272 \h </w:instrTex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separate"/>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t>73</w:t>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end"/>
          </w:r>
          <w:r>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fldChar w:fldCharType="end"/>
          </w:r>
        </w:p>
        <w:p>
          <w:pPr>
            <w:pStyle w:val="20"/>
            <w:tabs>
              <w:tab w:val="right" w:leader="dot" w:pos="8957"/>
            </w:tabs>
            <w:rPr>
              <w:rFonts w:hint="eastAsia" w:ascii="仿宋_GB2312" w:hAnsi="仿宋_GB2312" w:eastAsia="仿宋_GB2312" w:cs="仿宋_GB2312"/>
              <w:b w:val="0"/>
              <w:bCs w:val="0"/>
              <w:caps w:val="0"/>
              <w:smallCaps w:val="0"/>
              <w:snapToGrid w:val="0"/>
              <w:color w:val="auto"/>
              <w:kern w:val="2"/>
              <w:sz w:val="32"/>
              <w:szCs w:val="32"/>
              <w:highlight w:val="none"/>
              <w:lang w:val="en-US" w:eastAsia="zh-CN" w:bidi="ar-SA"/>
            </w:rPr>
          </w:pPr>
          <w:r>
            <w:rPr>
              <w:rFonts w:hint="eastAsia" w:ascii="仿宋_GB2312" w:hAnsi="仿宋_GB2312" w:eastAsia="仿宋_GB2312" w:cs="仿宋_GB2312"/>
              <w:bCs w:val="0"/>
              <w:caps w:val="0"/>
              <w:smallCaps w:val="0"/>
              <w:snapToGrid w:val="0"/>
              <w:color w:val="auto"/>
              <w:kern w:val="2"/>
              <w:szCs w:val="32"/>
              <w:highlight w:val="none"/>
              <w:lang w:val="en-US" w:eastAsia="zh-CN" w:bidi="ar-SA"/>
            </w:rPr>
            <w:fldChar w:fldCharType="end"/>
          </w:r>
        </w:p>
      </w:sdtContent>
    </w:sdt>
    <w:p>
      <w:pPr>
        <w:pStyle w:val="112"/>
        <w:keepNext w:val="0"/>
        <w:keepLines w:val="0"/>
        <w:pageBreakBefore w:val="0"/>
        <w:widowControl/>
        <w:kinsoku/>
        <w:wordWrap/>
        <w:overflowPunct/>
        <w:topLinePunct w:val="0"/>
        <w:autoSpaceDE/>
        <w:autoSpaceDN/>
        <w:bidi w:val="0"/>
        <w:adjustRightInd/>
        <w:snapToGrid/>
        <w:spacing w:before="95" w:beforeLines="30" w:line="360" w:lineRule="auto"/>
        <w:jc w:val="center"/>
        <w:textAlignment w:val="auto"/>
        <w:outlineLvl w:val="9"/>
        <w:rPr>
          <w:rFonts w:hint="eastAsia" w:eastAsia="方正小标宋简体"/>
          <w:bCs/>
          <w:color w:val="auto"/>
          <w:sz w:val="44"/>
          <w:szCs w:val="44"/>
          <w:highlight w:val="none"/>
          <w:lang w:val="en-US" w:eastAsia="zh-CN"/>
        </w:rPr>
      </w:pPr>
      <w:bookmarkStart w:id="9" w:name="_Toc55310704"/>
    </w:p>
    <w:p>
      <w:pPr>
        <w:pStyle w:val="112"/>
        <w:keepNext w:val="0"/>
        <w:keepLines w:val="0"/>
        <w:pageBreakBefore w:val="0"/>
        <w:widowControl/>
        <w:kinsoku/>
        <w:wordWrap/>
        <w:overflowPunct/>
        <w:topLinePunct w:val="0"/>
        <w:autoSpaceDE/>
        <w:autoSpaceDN/>
        <w:bidi w:val="0"/>
        <w:adjustRightInd/>
        <w:snapToGrid/>
        <w:spacing w:before="95" w:beforeLines="30" w:line="360" w:lineRule="auto"/>
        <w:jc w:val="center"/>
        <w:textAlignment w:val="auto"/>
        <w:outlineLvl w:val="9"/>
        <w:rPr>
          <w:rFonts w:hint="eastAsia" w:eastAsia="方正小标宋简体"/>
          <w:bCs/>
          <w:color w:val="auto"/>
          <w:sz w:val="44"/>
          <w:szCs w:val="44"/>
          <w:highlight w:val="none"/>
          <w:lang w:val="en-US" w:eastAsia="zh-CN"/>
        </w:rPr>
        <w:sectPr>
          <w:headerReference r:id="rId6" w:type="default"/>
          <w:footerReference r:id="rId7" w:type="default"/>
          <w:pgSz w:w="11906" w:h="16838"/>
          <w:pgMar w:top="1440" w:right="1418" w:bottom="1440" w:left="1531" w:header="1077"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112"/>
        <w:keepNext w:val="0"/>
        <w:keepLines w:val="0"/>
        <w:pageBreakBefore w:val="0"/>
        <w:widowControl/>
        <w:kinsoku/>
        <w:wordWrap/>
        <w:overflowPunct/>
        <w:topLinePunct w:val="0"/>
        <w:autoSpaceDE/>
        <w:autoSpaceDN/>
        <w:bidi w:val="0"/>
        <w:adjustRightInd/>
        <w:snapToGrid/>
        <w:spacing w:before="95" w:beforeLines="30" w:line="360" w:lineRule="auto"/>
        <w:jc w:val="center"/>
        <w:textAlignment w:val="auto"/>
        <w:outlineLvl w:val="9"/>
        <w:rPr>
          <w:rFonts w:hint="eastAsia" w:eastAsia="方正小标宋简体"/>
          <w:bCs/>
          <w:color w:val="auto"/>
          <w:sz w:val="44"/>
          <w:szCs w:val="44"/>
          <w:highlight w:val="none"/>
          <w:lang w:val="en-US" w:eastAsia="zh-CN"/>
        </w:rPr>
      </w:pPr>
      <w:r>
        <w:rPr>
          <w:rFonts w:hint="eastAsia" w:eastAsia="方正小标宋简体"/>
          <w:bCs/>
          <w:color w:val="auto"/>
          <w:sz w:val="44"/>
          <w:szCs w:val="44"/>
          <w:highlight w:val="none"/>
          <w:lang w:val="en-US" w:eastAsia="zh-CN"/>
        </w:rPr>
        <w:t>安泽县城关小学运动场改造提升工</w:t>
      </w:r>
    </w:p>
    <w:p>
      <w:pPr>
        <w:pStyle w:val="112"/>
        <w:keepNext w:val="0"/>
        <w:keepLines w:val="0"/>
        <w:pageBreakBefore w:val="0"/>
        <w:widowControl/>
        <w:kinsoku/>
        <w:wordWrap/>
        <w:overflowPunct/>
        <w:topLinePunct w:val="0"/>
        <w:autoSpaceDE/>
        <w:autoSpaceDN/>
        <w:bidi w:val="0"/>
        <w:adjustRightInd/>
        <w:snapToGrid/>
        <w:spacing w:before="95" w:beforeLines="30" w:line="360" w:lineRule="auto"/>
        <w:jc w:val="center"/>
        <w:textAlignment w:val="auto"/>
        <w:outlineLvl w:val="9"/>
        <w:rPr>
          <w:rFonts w:eastAsia="方正小标宋简体"/>
          <w:bCs/>
          <w:color w:val="auto"/>
          <w:sz w:val="44"/>
          <w:szCs w:val="44"/>
          <w:highlight w:val="none"/>
        </w:rPr>
      </w:pPr>
      <w:r>
        <w:rPr>
          <w:rFonts w:hint="eastAsia" w:eastAsia="方正小标宋简体"/>
          <w:bCs/>
          <w:color w:val="auto"/>
          <w:sz w:val="44"/>
          <w:szCs w:val="44"/>
          <w:highlight w:val="none"/>
          <w:lang w:val="en-US" w:eastAsia="zh-CN"/>
        </w:rPr>
        <w:t>程项目</w:t>
      </w:r>
      <w:r>
        <w:rPr>
          <w:rFonts w:hint="eastAsia" w:eastAsia="方正小标宋简体"/>
          <w:bCs/>
          <w:color w:val="auto"/>
          <w:sz w:val="44"/>
          <w:szCs w:val="44"/>
          <w:highlight w:val="none"/>
        </w:rPr>
        <w:t>支出</w:t>
      </w:r>
      <w:bookmarkStart w:id="10" w:name="_Toc17315"/>
      <w:r>
        <w:rPr>
          <w:rFonts w:hint="eastAsia" w:eastAsia="方正小标宋简体"/>
          <w:bCs/>
          <w:color w:val="auto"/>
          <w:sz w:val="44"/>
          <w:szCs w:val="44"/>
          <w:highlight w:val="none"/>
        </w:rPr>
        <w:t>绩效评价报告摘要</w:t>
      </w:r>
      <w:bookmarkEnd w:id="9"/>
      <w:bookmarkEnd w:id="10"/>
    </w:p>
    <w:p>
      <w:pPr>
        <w:pStyle w:val="112"/>
        <w:spacing w:line="360" w:lineRule="auto"/>
        <w:ind w:firstLine="883" w:firstLineChars="200"/>
        <w:jc w:val="center"/>
        <w:rPr>
          <w:rFonts w:eastAsia="方正小标宋简体"/>
          <w:b/>
          <w:color w:val="auto"/>
          <w:sz w:val="44"/>
          <w:szCs w:val="44"/>
          <w:highlight w:val="none"/>
        </w:rPr>
      </w:pPr>
    </w:p>
    <w:p>
      <w:pPr>
        <w:keepNext w:val="0"/>
        <w:keepLines w:val="0"/>
        <w:pageBreakBefore w:val="0"/>
        <w:widowControl/>
        <w:suppressLineNumbers w:val="0"/>
        <w:kinsoku/>
        <w:wordWrap w:val="0"/>
        <w:overflowPunct/>
        <w:topLinePunct w:val="0"/>
        <w:autoSpaceDE/>
        <w:autoSpaceDN/>
        <w:bidi w:val="0"/>
        <w:adjustRightInd/>
        <w:snapToGrid/>
        <w:spacing w:line="360" w:lineRule="auto"/>
        <w:ind w:firstLine="640" w:firstLineChars="200"/>
        <w:jc w:val="left"/>
        <w:textAlignment w:val="auto"/>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为深入贯彻落实《中共山西省委 山西省人民政府关于全面实施预算绩效管理的实施意见》(晋发〔2018〕39号)，加快建成全方位、全过程、全覆盖的预算绩效管理体系，全面推进预算绩效管理，提高财政资源配置效率和使用效益，根据《预算法》、财政部关于印发《第三方机构预算绩效评价业务监督管理暂行办法》的通知（财监〔2021〕</w:t>
      </w:r>
      <w:r>
        <w:rPr>
          <w:rFonts w:hint="default" w:ascii="仿宋_GB2312" w:hAnsi="Calibri" w:eastAsia="仿宋_GB2312" w:cs="Times New Roman"/>
          <w:snapToGrid w:val="0"/>
          <w:color w:val="auto"/>
          <w:kern w:val="0"/>
          <w:sz w:val="32"/>
          <w:szCs w:val="32"/>
          <w:highlight w:val="none"/>
          <w:lang w:val="en-US" w:eastAsia="zh-CN" w:bidi="ar-SA"/>
        </w:rPr>
        <w:t xml:space="preserve">4 </w:t>
      </w:r>
      <w:r>
        <w:rPr>
          <w:rFonts w:hint="eastAsia" w:ascii="仿宋_GB2312" w:hAnsi="Calibri" w:eastAsia="仿宋_GB2312" w:cs="Times New Roman"/>
          <w:snapToGrid w:val="0"/>
          <w:color w:val="auto"/>
          <w:kern w:val="0"/>
          <w:sz w:val="32"/>
          <w:szCs w:val="32"/>
          <w:highlight w:val="none"/>
          <w:lang w:val="en-US" w:eastAsia="zh-CN" w:bidi="ar-SA"/>
        </w:rPr>
        <w:t>号）有关规定，按照安泽县财政局《县级项目支出绩效评价管理办法(试行)》的通知(安财绩〔2021〕7号)文件精神，根据安泽县财政局关于印发《2023年度财政重点绩效评价实施方案》的通知（安财绩〔2023〕5号）要求，山西辉义源会计师事务所有限公司受安泽县财政局委托，对安泽县城关小学运动场改造提升工程项目资金进行绩效评价。</w:t>
      </w:r>
    </w:p>
    <w:p>
      <w:pPr>
        <w:pStyle w:val="2"/>
        <w:spacing w:beforeLines="0" w:afterLines="0" w:line="360" w:lineRule="auto"/>
        <w:ind w:firstLine="640" w:firstLineChars="200"/>
        <w:jc w:val="both"/>
        <w:rPr>
          <w:rFonts w:eastAsia="黑体"/>
          <w:b w:val="0"/>
          <w:bCs w:val="0"/>
          <w:color w:val="auto"/>
          <w:szCs w:val="32"/>
          <w:highlight w:val="none"/>
        </w:rPr>
      </w:pPr>
      <w:bookmarkStart w:id="11" w:name="_Toc12876"/>
      <w:bookmarkStart w:id="12" w:name="_Toc22560"/>
      <w:bookmarkStart w:id="13" w:name="_Toc6891"/>
      <w:bookmarkStart w:id="14" w:name="_Toc17099"/>
      <w:bookmarkStart w:id="15" w:name="_Toc20070"/>
      <w:r>
        <w:rPr>
          <w:rFonts w:hint="eastAsia" w:eastAsia="黑体"/>
          <w:b w:val="0"/>
          <w:bCs w:val="0"/>
          <w:color w:val="auto"/>
          <w:szCs w:val="32"/>
          <w:highlight w:val="none"/>
        </w:rPr>
        <w:t>一、基本情况</w:t>
      </w:r>
      <w:bookmarkEnd w:id="11"/>
      <w:bookmarkEnd w:id="12"/>
      <w:bookmarkEnd w:id="13"/>
      <w:bookmarkEnd w:id="14"/>
      <w:bookmarkEnd w:id="15"/>
    </w:p>
    <w:p>
      <w:pPr>
        <w:spacing w:line="360" w:lineRule="auto"/>
        <w:ind w:firstLine="643" w:firstLineChars="200"/>
        <w:rPr>
          <w:rFonts w:hint="eastAsia" w:ascii="楷体" w:hAnsi="楷体" w:eastAsia="楷体"/>
          <w:b/>
          <w:bCs/>
          <w:color w:val="auto"/>
          <w:kern w:val="0"/>
          <w:sz w:val="32"/>
          <w:szCs w:val="32"/>
          <w:highlight w:val="none"/>
          <w:lang w:val="en-US" w:eastAsia="zh-CN"/>
        </w:rPr>
      </w:pPr>
      <w:r>
        <w:rPr>
          <w:rFonts w:hint="eastAsia" w:ascii="楷体" w:hAnsi="楷体" w:eastAsia="楷体"/>
          <w:b/>
          <w:bCs/>
          <w:color w:val="auto"/>
          <w:kern w:val="0"/>
          <w:sz w:val="32"/>
          <w:szCs w:val="32"/>
          <w:highlight w:val="none"/>
          <w:lang w:val="en-US" w:eastAsia="zh-CN"/>
        </w:rPr>
        <w:t>（一）项目概况</w:t>
      </w:r>
    </w:p>
    <w:p>
      <w:pPr>
        <w:pStyle w:val="10"/>
        <w:spacing w:line="360" w:lineRule="auto"/>
        <w:ind w:left="0" w:firstLine="640" w:firstLineChars="200"/>
        <w:jc w:val="both"/>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国家中长期教育改革和发展规划纲要》(2010-2020年)指出:坚持全面发展，全面加强和改进德育、智育、体育、美育。坚持文化知识学习与思想品德修养的统一、理论学习与社会实践的统一、全面发展与个性发展的统一。加强体育，牢固树立健康第一的思想，确保学生体育课和课余活动时间，提高体育教学质量，加强心理健康教育，促进学生身心健康、体魄强健、意志坚强。</w:t>
      </w:r>
    </w:p>
    <w:p>
      <w:pPr>
        <w:pStyle w:val="10"/>
        <w:spacing w:line="360" w:lineRule="auto"/>
        <w:ind w:left="0" w:firstLine="640" w:firstLineChars="200"/>
        <w:jc w:val="both"/>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为深入贯彻党的十九大精神和全国教育大会部署，加快推进教育现代化，建设教育强国，办好人民满意的教育，2019年6月23日国务院关于深化教育教学改革全面提高义务教育质量提出意见，建议提出：实施义务教育质量提升工程。保障义务教育财政经费投入，加大教师队伍建设、教育教学改革、提高教育质量经费支持力度，促进县域义务教育从基本均衡向优质均衡发展。</w:t>
      </w:r>
    </w:p>
    <w:p>
      <w:pPr>
        <w:pStyle w:val="10"/>
        <w:spacing w:line="360" w:lineRule="auto"/>
        <w:ind w:left="0" w:firstLine="640" w:firstLineChars="200"/>
        <w:jc w:val="both"/>
        <w:rPr>
          <w:rFonts w:hint="default"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按照《山西省教育厅关于印发&lt;山西省义务教育学校办学基本标准(试行)的通知&gt;》(晋教基〔2013〕33号)文件精神，根据《临汾市教育局关于加强乡村学校建设全面提升办学水平的实施意见》(临教办〔2019〕9号)文件精神和2020年县委经济工作会议“优先发展教育事业，完善教育教学基础设施”安排部署，在此背景下，安泽县教育科技局申请安泽县城关小学运动场改造提升项目工程。本项目总占地面积5600m²，本次项目建设内容包括铺设塑胶跑道1900m²，修建5人制足球场1050m²，篮球场 420m²，羽毛球场81.74m²，周边场地铺装1900m²，排水沟470m，场地硬化200m²等，项目实施后，将全面改善学校的教学环境和条件，提高安泽县城关小学校的社会形象，进而提升学校的办学水平和招生率，提高安泽县小学教育教学质量，对于推进学校可持续发展，推动当地小学教育事业的稳步提高具有重要意义。</w:t>
      </w:r>
    </w:p>
    <w:p>
      <w:pPr>
        <w:pStyle w:val="10"/>
        <w:spacing w:line="360" w:lineRule="auto"/>
        <w:ind w:left="0" w:firstLine="643" w:firstLineChars="200"/>
        <w:jc w:val="both"/>
        <w:rPr>
          <w:rFonts w:hint="default" w:ascii="楷体" w:hAnsi="楷体" w:eastAsia="楷体" w:cs="Times New Roman"/>
          <w:b/>
          <w:bCs/>
          <w:color w:val="auto"/>
          <w:kern w:val="0"/>
          <w:sz w:val="32"/>
          <w:szCs w:val="32"/>
          <w:highlight w:val="none"/>
          <w:lang w:val="en-US" w:eastAsia="zh-CN" w:bidi="ar-SA"/>
        </w:rPr>
      </w:pPr>
      <w:r>
        <w:rPr>
          <w:rFonts w:hint="eastAsia" w:ascii="楷体" w:hAnsi="楷体" w:eastAsia="楷体" w:cs="Times New Roman"/>
          <w:b/>
          <w:bCs/>
          <w:color w:val="auto"/>
          <w:kern w:val="0"/>
          <w:sz w:val="32"/>
          <w:szCs w:val="32"/>
          <w:highlight w:val="none"/>
          <w:lang w:val="en-US" w:eastAsia="zh-CN" w:bidi="ar-SA"/>
        </w:rPr>
        <w:t>（二）项目绩效目标</w:t>
      </w:r>
    </w:p>
    <w:p>
      <w:pPr>
        <w:pStyle w:val="10"/>
        <w:spacing w:line="360" w:lineRule="auto"/>
        <w:ind w:left="0" w:firstLine="640" w:firstLineChars="200"/>
        <w:jc w:val="both"/>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安泽县城关小学运动场改造提升工程项目以“改善学生运动条件，提升校园环境”为目标，通过实施运动场改造提升工程，将全面解决校园安全隐患，建立舒适友爱的和谐校园，提供更加安全便捷、设备完善的学习环境。进而提高安泽县小学教育教学质量，对于推进学校可持续发展，推动当地小学教育事业的稳步提高具有重要意义。</w:t>
      </w:r>
    </w:p>
    <w:p>
      <w:pPr>
        <w:pStyle w:val="10"/>
        <w:spacing w:line="360" w:lineRule="auto"/>
        <w:ind w:left="0" w:firstLine="643" w:firstLineChars="200"/>
        <w:jc w:val="both"/>
        <w:rPr>
          <w:rFonts w:hint="eastAsia" w:ascii="楷体" w:hAnsi="楷体" w:eastAsia="楷体" w:cs="Times New Roman"/>
          <w:b/>
          <w:bCs/>
          <w:color w:val="auto"/>
          <w:kern w:val="0"/>
          <w:sz w:val="32"/>
          <w:szCs w:val="32"/>
          <w:highlight w:val="none"/>
          <w:lang w:val="en-US" w:eastAsia="zh-CN" w:bidi="ar-SA"/>
        </w:rPr>
      </w:pPr>
      <w:r>
        <w:rPr>
          <w:rFonts w:hint="eastAsia" w:ascii="楷体" w:hAnsi="楷体" w:eastAsia="楷体" w:cs="Times New Roman"/>
          <w:b/>
          <w:bCs/>
          <w:color w:val="auto"/>
          <w:kern w:val="0"/>
          <w:sz w:val="32"/>
          <w:szCs w:val="32"/>
          <w:highlight w:val="none"/>
          <w:lang w:val="en-US" w:eastAsia="zh-CN" w:bidi="ar-SA"/>
        </w:rPr>
        <w:t>（三）项目资金投入及使用情况</w:t>
      </w:r>
    </w:p>
    <w:p>
      <w:pPr>
        <w:pStyle w:val="10"/>
        <w:spacing w:line="360" w:lineRule="auto"/>
        <w:ind w:left="0" w:firstLine="643" w:firstLineChars="200"/>
        <w:jc w:val="both"/>
        <w:rPr>
          <w:rFonts w:hint="eastAsia" w:ascii="仿宋_GB2312" w:hAnsi="Calibri" w:eastAsia="仿宋_GB2312" w:cs="Times New Roman"/>
          <w:b/>
          <w:bCs/>
          <w:snapToGrid w:val="0"/>
          <w:color w:val="auto"/>
          <w:kern w:val="0"/>
          <w:sz w:val="32"/>
          <w:szCs w:val="32"/>
          <w:highlight w:val="none"/>
          <w:lang w:val="en-US" w:eastAsia="zh-CN" w:bidi="ar-SA"/>
        </w:rPr>
      </w:pPr>
      <w:r>
        <w:rPr>
          <w:rFonts w:hint="eastAsia" w:ascii="仿宋_GB2312" w:hAnsi="Calibri" w:eastAsia="仿宋_GB2312" w:cs="Times New Roman"/>
          <w:b/>
          <w:bCs/>
          <w:snapToGrid w:val="0"/>
          <w:color w:val="auto"/>
          <w:kern w:val="0"/>
          <w:sz w:val="32"/>
          <w:szCs w:val="32"/>
          <w:highlight w:val="none"/>
          <w:lang w:val="en-US" w:eastAsia="zh-CN" w:bidi="ar-SA"/>
        </w:rPr>
        <w:t>1.项目资金投入情况</w:t>
      </w:r>
    </w:p>
    <w:p>
      <w:pPr>
        <w:pStyle w:val="10"/>
        <w:spacing w:line="360" w:lineRule="auto"/>
        <w:ind w:left="0" w:firstLine="640" w:firstLineChars="200"/>
        <w:jc w:val="both"/>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安泽县城关小学运动场改造提升工程项目资金由安泽县财政局预算安排。安泽县城关小学运动场改造提升工程项目预算投入总资金280.28万元；</w:t>
      </w:r>
    </w:p>
    <w:p>
      <w:pPr>
        <w:numPr>
          <w:ilvl w:val="0"/>
          <w:numId w:val="0"/>
        </w:numPr>
        <w:spacing w:line="360" w:lineRule="auto"/>
        <w:ind w:firstLine="643" w:firstLineChars="200"/>
        <w:rPr>
          <w:rFonts w:hint="eastAsia" w:ascii="仿宋_GB2312" w:hAnsi="Calibri" w:eastAsia="仿宋_GB2312" w:cs="Times New Roman"/>
          <w:b/>
          <w:bCs/>
          <w:snapToGrid w:val="0"/>
          <w:color w:val="auto"/>
          <w:kern w:val="0"/>
          <w:sz w:val="32"/>
          <w:szCs w:val="32"/>
          <w:highlight w:val="none"/>
          <w:lang w:val="en-US" w:eastAsia="zh-CN" w:bidi="ar-SA"/>
        </w:rPr>
      </w:pPr>
      <w:r>
        <w:rPr>
          <w:rFonts w:hint="eastAsia" w:ascii="仿宋_GB2312" w:eastAsia="仿宋_GB2312" w:cs="Times New Roman"/>
          <w:b/>
          <w:bCs/>
          <w:snapToGrid w:val="0"/>
          <w:color w:val="auto"/>
          <w:kern w:val="0"/>
          <w:sz w:val="32"/>
          <w:szCs w:val="32"/>
          <w:highlight w:val="none"/>
          <w:lang w:val="en-US" w:eastAsia="zh-CN" w:bidi="ar-SA"/>
        </w:rPr>
        <w:t>2.</w:t>
      </w:r>
      <w:r>
        <w:rPr>
          <w:rFonts w:hint="eastAsia" w:ascii="仿宋_GB2312" w:hAnsi="Calibri" w:eastAsia="仿宋_GB2312" w:cs="Times New Roman"/>
          <w:b/>
          <w:bCs/>
          <w:snapToGrid w:val="0"/>
          <w:color w:val="auto"/>
          <w:kern w:val="0"/>
          <w:sz w:val="32"/>
          <w:szCs w:val="32"/>
          <w:highlight w:val="none"/>
          <w:lang w:val="en-US" w:eastAsia="zh-CN" w:bidi="ar-SA"/>
        </w:rPr>
        <w:t>项目资金使用情况</w:t>
      </w:r>
    </w:p>
    <w:p>
      <w:pPr>
        <w:numPr>
          <w:ilvl w:val="0"/>
          <w:numId w:val="0"/>
        </w:numPr>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安泽县城关小学运动场改造提升工程项目预算资金280.28万元，根据学校提供的记账凭证和付款明细显示：截至2022年12月31日，学校共支付城关小学运动场改造提升工程财政资金261.83万</w:t>
      </w:r>
      <w:r>
        <w:rPr>
          <w:rFonts w:hint="eastAsia" w:ascii="仿宋_GB2312" w:eastAsia="仿宋_GB2312" w:cs="Times New Roman"/>
          <w:snapToGrid w:val="0"/>
          <w:color w:val="auto"/>
          <w:kern w:val="0"/>
          <w:sz w:val="32"/>
          <w:szCs w:val="32"/>
          <w:highlight w:val="none"/>
          <w:lang w:val="en-US" w:eastAsia="zh-CN" w:bidi="ar-SA"/>
        </w:rPr>
        <w:t>元</w:t>
      </w:r>
      <w:r>
        <w:rPr>
          <w:rFonts w:hint="eastAsia" w:ascii="仿宋_GB2312" w:hAnsi="Calibri" w:eastAsia="仿宋_GB2312" w:cs="Times New Roman"/>
          <w:snapToGrid w:val="0"/>
          <w:color w:val="auto"/>
          <w:kern w:val="0"/>
          <w:sz w:val="32"/>
          <w:szCs w:val="32"/>
          <w:highlight w:val="none"/>
          <w:lang w:val="en-US" w:eastAsia="zh-CN" w:bidi="ar-SA"/>
        </w:rPr>
        <w:t>。本项目结余资金18.45万元用于学校院内修缮沥青路面，共计支出280.28万元。</w:t>
      </w:r>
    </w:p>
    <w:p>
      <w:pPr>
        <w:spacing w:line="360" w:lineRule="auto"/>
        <w:ind w:firstLine="640" w:firstLineChars="200"/>
        <w:rPr>
          <w:rFonts w:ascii="Times New Roman" w:hAnsi="Times New Roman" w:eastAsia="黑体"/>
          <w:color w:val="auto"/>
          <w:sz w:val="32"/>
          <w:szCs w:val="32"/>
          <w:highlight w:val="none"/>
        </w:rPr>
      </w:pPr>
      <w:r>
        <w:rPr>
          <w:rFonts w:hint="eastAsia" w:ascii="Times New Roman" w:hAnsi="Times New Roman" w:eastAsia="黑体"/>
          <w:color w:val="auto"/>
          <w:sz w:val="32"/>
          <w:szCs w:val="32"/>
          <w:highlight w:val="none"/>
          <w:lang w:val="en-US" w:eastAsia="zh-CN"/>
        </w:rPr>
        <w:t>二</w:t>
      </w:r>
      <w:r>
        <w:rPr>
          <w:rFonts w:hint="eastAsia" w:ascii="Times New Roman" w:hAnsi="Times New Roman" w:eastAsia="黑体"/>
          <w:color w:val="auto"/>
          <w:sz w:val="32"/>
          <w:szCs w:val="32"/>
          <w:highlight w:val="none"/>
        </w:rPr>
        <w:t>、评价结论</w:t>
      </w:r>
    </w:p>
    <w:p>
      <w:pPr>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本次评价采用比较法、因素分析法、公众评价法等评价方法，对安泽县城关小学运动场改造提升工程项目实施了现场核查、对比分析、指标评分、报告撰写等必要的评价程序，最终形成如下评价结论：</w:t>
      </w:r>
    </w:p>
    <w:p>
      <w:pPr>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安泽县城关小学运动场改造提升工程项目支出绩效评价综合得分83.80分，绩效评级为“良”。评价主要在绩效目标的明确性、预算执行率、资金使用合规性、管理制度健全性和制度执行有效性、产出时效、产出成本等方面进行了扣分。</w:t>
      </w:r>
    </w:p>
    <w:p>
      <w:pPr>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评价结果说明，安泽县城关小学运动场改造提升工程项目绩效总体情况良好，产出效益满意度较高。具体表现为按规定保质保量完成了工程项目建设，提高了学校基础办学条件，缩短了城乡之间、校际之间差距，促进了教育公平，推动了安泽县小学教育阶段均衡发展。但也发现绩效目标不明确、</w:t>
      </w:r>
      <w:r>
        <w:rPr>
          <w:rFonts w:hint="eastAsia" w:ascii="仿宋_GB2312" w:eastAsia="仿宋_GB2312" w:cs="Times New Roman"/>
          <w:snapToGrid w:val="0"/>
          <w:color w:val="auto"/>
          <w:kern w:val="0"/>
          <w:sz w:val="32"/>
          <w:szCs w:val="32"/>
          <w:highlight w:val="none"/>
          <w:lang w:val="en-US" w:eastAsia="zh-CN" w:bidi="ar-SA"/>
        </w:rPr>
        <w:t>项目资料不完善</w:t>
      </w:r>
      <w:r>
        <w:rPr>
          <w:rFonts w:hint="eastAsia" w:ascii="仿宋_GB2312" w:hAnsi="Calibri" w:eastAsia="仿宋_GB2312" w:cs="Times New Roman"/>
          <w:snapToGrid w:val="0"/>
          <w:color w:val="auto"/>
          <w:kern w:val="0"/>
          <w:sz w:val="32"/>
          <w:szCs w:val="32"/>
          <w:highlight w:val="none"/>
          <w:lang w:val="en-US" w:eastAsia="zh-CN" w:bidi="ar-SA"/>
        </w:rPr>
        <w:t>、</w:t>
      </w:r>
      <w:r>
        <w:rPr>
          <w:rFonts w:hint="eastAsia" w:ascii="仿宋_GB2312" w:eastAsia="仿宋_GB2312" w:cs="Times New Roman"/>
          <w:snapToGrid w:val="0"/>
          <w:color w:val="auto"/>
          <w:kern w:val="0"/>
          <w:sz w:val="32"/>
          <w:szCs w:val="32"/>
          <w:highlight w:val="none"/>
          <w:lang w:val="en-US" w:eastAsia="zh-CN" w:bidi="ar-SA"/>
        </w:rPr>
        <w:t>工程延期、</w:t>
      </w:r>
      <w:r>
        <w:rPr>
          <w:rFonts w:hint="eastAsia" w:ascii="仿宋_GB2312" w:hAnsi="Calibri" w:eastAsia="仿宋_GB2312" w:cs="Times New Roman"/>
          <w:snapToGrid w:val="0"/>
          <w:color w:val="auto"/>
          <w:kern w:val="0"/>
          <w:sz w:val="32"/>
          <w:szCs w:val="32"/>
          <w:highlight w:val="none"/>
          <w:lang w:val="en-US" w:eastAsia="zh-CN" w:bidi="ar-SA"/>
        </w:rPr>
        <w:t>档案管理</w:t>
      </w:r>
      <w:r>
        <w:rPr>
          <w:rFonts w:hint="eastAsia" w:ascii="仿宋_GB2312" w:eastAsia="仿宋_GB2312" w:cs="Times New Roman"/>
          <w:snapToGrid w:val="0"/>
          <w:color w:val="auto"/>
          <w:kern w:val="0"/>
          <w:sz w:val="32"/>
          <w:szCs w:val="32"/>
          <w:highlight w:val="none"/>
          <w:lang w:val="en-US" w:eastAsia="zh-CN" w:bidi="ar-SA"/>
        </w:rPr>
        <w:t>制度执行不到位</w:t>
      </w:r>
      <w:r>
        <w:rPr>
          <w:rFonts w:hint="eastAsia" w:ascii="仿宋_GB2312" w:hAnsi="Calibri" w:eastAsia="仿宋_GB2312" w:cs="Times New Roman"/>
          <w:snapToGrid w:val="0"/>
          <w:color w:val="auto"/>
          <w:kern w:val="0"/>
          <w:sz w:val="32"/>
          <w:szCs w:val="32"/>
          <w:highlight w:val="none"/>
          <w:lang w:val="en-US" w:eastAsia="zh-CN" w:bidi="ar-SA"/>
        </w:rPr>
        <w:t>等问题。</w:t>
      </w:r>
    </w:p>
    <w:p>
      <w:pPr>
        <w:spacing w:line="360" w:lineRule="auto"/>
        <w:ind w:firstLine="640" w:firstLineChars="200"/>
        <w:rPr>
          <w:rFonts w:ascii="Times New Roman" w:hAnsi="Times New Roman" w:eastAsia="黑体"/>
          <w:snapToGrid w:val="0"/>
          <w:color w:val="auto"/>
          <w:sz w:val="32"/>
          <w:szCs w:val="32"/>
          <w:highlight w:val="none"/>
        </w:rPr>
      </w:pPr>
      <w:r>
        <w:rPr>
          <w:rFonts w:hint="eastAsia" w:ascii="Times New Roman" w:hAnsi="Times New Roman" w:eastAsia="黑体"/>
          <w:snapToGrid w:val="0"/>
          <w:color w:val="auto"/>
          <w:sz w:val="32"/>
          <w:szCs w:val="32"/>
          <w:highlight w:val="none"/>
          <w:lang w:val="en-US" w:eastAsia="zh-CN"/>
        </w:rPr>
        <w:t>三</w:t>
      </w:r>
      <w:r>
        <w:rPr>
          <w:rFonts w:hint="eastAsia" w:ascii="Times New Roman" w:hAnsi="Times New Roman" w:eastAsia="黑体"/>
          <w:snapToGrid w:val="0"/>
          <w:color w:val="auto"/>
          <w:sz w:val="32"/>
          <w:szCs w:val="32"/>
          <w:highlight w:val="none"/>
        </w:rPr>
        <w:t>、主要</w:t>
      </w:r>
      <w:r>
        <w:rPr>
          <w:rFonts w:hint="eastAsia" w:ascii="Times New Roman" w:hAnsi="Times New Roman" w:eastAsia="黑体"/>
          <w:snapToGrid w:val="0"/>
          <w:color w:val="auto"/>
          <w:sz w:val="32"/>
          <w:szCs w:val="32"/>
          <w:highlight w:val="none"/>
          <w:lang w:val="en-US" w:eastAsia="zh-CN"/>
        </w:rPr>
        <w:t>主要绩效及</w:t>
      </w:r>
      <w:r>
        <w:rPr>
          <w:rFonts w:hint="eastAsia" w:ascii="Times New Roman" w:hAnsi="Times New Roman" w:eastAsia="黑体"/>
          <w:snapToGrid w:val="0"/>
          <w:color w:val="auto"/>
          <w:sz w:val="32"/>
          <w:szCs w:val="32"/>
          <w:highlight w:val="none"/>
        </w:rPr>
        <w:t>经验做法</w:t>
      </w:r>
    </w:p>
    <w:p>
      <w:pPr>
        <w:spacing w:line="360" w:lineRule="auto"/>
        <w:ind w:firstLine="643" w:firstLineChars="200"/>
        <w:rPr>
          <w:rFonts w:hint="default" w:ascii="楷体" w:hAnsi="楷体" w:eastAsia="楷体"/>
          <w:b/>
          <w:bCs/>
          <w:color w:val="auto"/>
          <w:kern w:val="0"/>
          <w:sz w:val="32"/>
          <w:szCs w:val="32"/>
          <w:highlight w:val="none"/>
          <w:lang w:val="en-US" w:eastAsia="zh-CN"/>
        </w:rPr>
      </w:pPr>
      <w:r>
        <w:rPr>
          <w:rFonts w:hint="eastAsia" w:ascii="楷体" w:hAnsi="楷体" w:eastAsia="楷体"/>
          <w:b/>
          <w:bCs/>
          <w:color w:val="auto"/>
          <w:kern w:val="0"/>
          <w:sz w:val="32"/>
          <w:szCs w:val="32"/>
          <w:highlight w:val="none"/>
        </w:rPr>
        <w:t>（一）</w:t>
      </w:r>
      <w:r>
        <w:rPr>
          <w:rFonts w:hint="eastAsia" w:ascii="楷体" w:hAnsi="楷体" w:eastAsia="楷体"/>
          <w:b/>
          <w:bCs/>
          <w:color w:val="auto"/>
          <w:kern w:val="0"/>
          <w:sz w:val="32"/>
          <w:szCs w:val="32"/>
          <w:highlight w:val="none"/>
          <w:lang w:val="en-US" w:eastAsia="zh-CN"/>
        </w:rPr>
        <w:t>政府投资学校基建，改善了义务教育办学条件</w:t>
      </w:r>
    </w:p>
    <w:p>
      <w:pPr>
        <w:pStyle w:val="10"/>
        <w:spacing w:line="360" w:lineRule="auto"/>
        <w:ind w:left="0" w:firstLine="640" w:firstLineChars="200"/>
        <w:jc w:val="both"/>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安泽县城关小学校体育场是学校体育教学的主要阵地，项目的实施较大的改善了学校办学条件，改变了以往学校塑胶跑道面层到处空鼓突起磨烂渗水、足球场地人造草几乎全成沙砾、跑道外围行道砖面风化严重、砖渣满地的面貌，消除了以往运动场的运动安全隐患，可以进一步优化学习、交流的育人环境，促进同时提高了学校的基础办学条件，缩短了校级之间的差距，从而有效促进教育公平，推动安泽县义务教育的均衡发展。</w:t>
      </w:r>
    </w:p>
    <w:p>
      <w:pPr>
        <w:pStyle w:val="10"/>
        <w:spacing w:line="360" w:lineRule="auto"/>
        <w:ind w:left="0" w:firstLine="643" w:firstLineChars="200"/>
        <w:jc w:val="both"/>
        <w:rPr>
          <w:rFonts w:hint="default" w:ascii="楷体" w:hAnsi="楷体" w:eastAsia="楷体"/>
          <w:b/>
          <w:bCs/>
          <w:color w:val="auto"/>
          <w:sz w:val="32"/>
          <w:szCs w:val="32"/>
          <w:highlight w:val="none"/>
          <w:lang w:val="en-US" w:eastAsia="zh-CN"/>
        </w:rPr>
      </w:pPr>
      <w:r>
        <w:rPr>
          <w:rFonts w:hint="eastAsia" w:ascii="楷体" w:hAnsi="楷体" w:eastAsia="楷体"/>
          <w:b/>
          <w:bCs/>
          <w:color w:val="auto"/>
          <w:sz w:val="32"/>
          <w:szCs w:val="32"/>
          <w:highlight w:val="none"/>
          <w:lang w:eastAsia="zh-CN"/>
        </w:rPr>
        <w:t>（二）</w:t>
      </w:r>
      <w:r>
        <w:rPr>
          <w:rFonts w:hint="eastAsia" w:ascii="楷体" w:hAnsi="楷体" w:eastAsia="楷体"/>
          <w:b/>
          <w:bCs/>
          <w:color w:val="auto"/>
          <w:sz w:val="32"/>
          <w:szCs w:val="32"/>
          <w:highlight w:val="none"/>
          <w:lang w:val="en-US" w:eastAsia="zh-CN"/>
        </w:rPr>
        <w:t>成立项目专门工作小组，积极促进保质保量完工</w:t>
      </w:r>
    </w:p>
    <w:p>
      <w:pPr>
        <w:pStyle w:val="10"/>
        <w:spacing w:line="360" w:lineRule="auto"/>
        <w:ind w:left="0" w:firstLine="640" w:firstLineChars="200"/>
        <w:jc w:val="both"/>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本次安泽县城关小学运动场改造提升工程项目成立专门工作小组，建立校长责任制，统筹协调，分步实施，任务分解，责任到人，从项目立项，到预算编制审核，再到项目招投标、协调工程施工监理、施工建设人员，全面负责项目实施，密切配合上级以及施工方的工作，全程按部就班，高效推进。尤其在施工过程中，紧盯施工质量、紧盯施工进度，积极沟通、形成合作，确保按期保质保量完成全部工程建设。</w:t>
      </w:r>
    </w:p>
    <w:p>
      <w:pPr>
        <w:spacing w:line="360" w:lineRule="auto"/>
        <w:ind w:firstLine="640" w:firstLineChars="200"/>
        <w:rPr>
          <w:rFonts w:hint="default" w:ascii="Times New Roman" w:hAnsi="Times New Roman" w:eastAsia="黑体"/>
          <w:color w:val="auto"/>
          <w:kern w:val="0"/>
          <w:sz w:val="32"/>
          <w:szCs w:val="32"/>
          <w:highlight w:val="none"/>
          <w:lang w:val="en-US" w:eastAsia="zh-CN"/>
        </w:rPr>
      </w:pPr>
      <w:r>
        <w:rPr>
          <w:rFonts w:hint="eastAsia" w:ascii="Times New Roman" w:hAnsi="Times New Roman" w:eastAsia="黑体"/>
          <w:snapToGrid w:val="0"/>
          <w:color w:val="auto"/>
          <w:sz w:val="32"/>
          <w:szCs w:val="32"/>
          <w:highlight w:val="none"/>
          <w:lang w:val="en-US" w:eastAsia="zh-CN"/>
        </w:rPr>
        <w:t>四</w:t>
      </w:r>
      <w:r>
        <w:rPr>
          <w:rFonts w:hint="eastAsia" w:ascii="Times New Roman" w:hAnsi="Times New Roman" w:eastAsia="黑体"/>
          <w:snapToGrid w:val="0"/>
          <w:color w:val="auto"/>
          <w:sz w:val="32"/>
          <w:szCs w:val="32"/>
          <w:highlight w:val="none"/>
        </w:rPr>
        <w:t>、</w:t>
      </w:r>
      <w:r>
        <w:rPr>
          <w:rFonts w:hint="eastAsia" w:ascii="Times New Roman" w:hAnsi="Times New Roman" w:eastAsia="黑体"/>
          <w:snapToGrid w:val="0"/>
          <w:color w:val="auto"/>
          <w:sz w:val="32"/>
          <w:szCs w:val="32"/>
          <w:highlight w:val="none"/>
          <w:lang w:val="en-US" w:eastAsia="zh-CN"/>
        </w:rPr>
        <w:t>项目实施及管理过程中</w:t>
      </w:r>
      <w:r>
        <w:rPr>
          <w:rFonts w:hint="eastAsia" w:ascii="Times New Roman" w:hAnsi="Times New Roman" w:eastAsia="黑体"/>
          <w:snapToGrid w:val="0"/>
          <w:color w:val="auto"/>
          <w:sz w:val="32"/>
          <w:szCs w:val="32"/>
          <w:highlight w:val="none"/>
        </w:rPr>
        <w:t>存在的问题</w:t>
      </w:r>
      <w:r>
        <w:rPr>
          <w:rFonts w:hint="eastAsia" w:ascii="Times New Roman" w:hAnsi="Times New Roman" w:eastAsia="黑体"/>
          <w:snapToGrid w:val="0"/>
          <w:color w:val="auto"/>
          <w:sz w:val="32"/>
          <w:szCs w:val="32"/>
          <w:highlight w:val="none"/>
          <w:lang w:val="en-US" w:eastAsia="zh-CN"/>
        </w:rPr>
        <w:t>及原因分析</w:t>
      </w:r>
    </w:p>
    <w:p>
      <w:pPr>
        <w:pStyle w:val="10"/>
        <w:spacing w:line="360" w:lineRule="auto"/>
        <w:ind w:left="0" w:firstLine="643" w:firstLineChars="200"/>
        <w:jc w:val="both"/>
        <w:rPr>
          <w:rFonts w:hint="eastAsia" w:ascii="楷体" w:hAnsi="楷体" w:eastAsia="楷体"/>
          <w:strike w:val="0"/>
          <w:dstrike w:val="0"/>
          <w:color w:val="auto"/>
          <w:kern w:val="0"/>
          <w:sz w:val="32"/>
          <w:szCs w:val="32"/>
          <w:highlight w:val="none"/>
          <w:lang w:eastAsia="zh-CN"/>
        </w:rPr>
      </w:pPr>
      <w:r>
        <w:rPr>
          <w:rFonts w:hint="eastAsia" w:ascii="楷体" w:hAnsi="楷体" w:eastAsia="楷体"/>
          <w:b/>
          <w:bCs/>
          <w:strike w:val="0"/>
          <w:dstrike w:val="0"/>
          <w:color w:val="auto"/>
          <w:kern w:val="0"/>
          <w:sz w:val="32"/>
          <w:szCs w:val="32"/>
          <w:highlight w:val="none"/>
          <w:lang w:eastAsia="zh-CN"/>
        </w:rPr>
        <w:t>(</w:t>
      </w:r>
      <w:r>
        <w:rPr>
          <w:rFonts w:hint="eastAsia" w:ascii="楷体" w:hAnsi="楷体" w:eastAsia="楷体"/>
          <w:b/>
          <w:bCs/>
          <w:strike w:val="0"/>
          <w:dstrike w:val="0"/>
          <w:color w:val="auto"/>
          <w:kern w:val="0"/>
          <w:sz w:val="32"/>
          <w:szCs w:val="32"/>
          <w:highlight w:val="none"/>
          <w:lang w:val="en-US" w:eastAsia="zh-CN"/>
        </w:rPr>
        <w:t>一</w:t>
      </w:r>
      <w:r>
        <w:rPr>
          <w:rFonts w:hint="eastAsia" w:ascii="楷体" w:hAnsi="楷体" w:eastAsia="楷体"/>
          <w:b/>
          <w:bCs/>
          <w:strike w:val="0"/>
          <w:dstrike w:val="0"/>
          <w:color w:val="auto"/>
          <w:kern w:val="0"/>
          <w:sz w:val="32"/>
          <w:szCs w:val="32"/>
          <w:highlight w:val="none"/>
          <w:lang w:eastAsia="zh-CN"/>
        </w:rPr>
        <w:t>)绩效指标设置的科学性、合理性不足</w:t>
      </w:r>
    </w:p>
    <w:p>
      <w:pPr>
        <w:pStyle w:val="10"/>
        <w:spacing w:line="360" w:lineRule="auto"/>
        <w:ind w:left="0" w:firstLine="640" w:firstLineChars="200"/>
        <w:jc w:val="both"/>
        <w:rPr>
          <w:rFonts w:hint="default"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评价发现，绩效指标设置的科学性、合理性不足，一是项目绩效目标不够明确。根据项目单位提供的绩效目标申报表，该项目的绩效目标“提高资金使用效益，保证资金安全，保证无挤占、挪用现象，确保运动场改造项目的顺利完成”未能充分反映项目实施绩效，仅反映了要完成哪些事项，而未能体现通过完成这些事项，需要达到的目的和效果。总体绩效目标的表述逻辑应为“通过做哪些事，预期要达到哪些效果”。</w:t>
      </w:r>
    </w:p>
    <w:p>
      <w:pPr>
        <w:pStyle w:val="10"/>
        <w:spacing w:line="360" w:lineRule="auto"/>
        <w:ind w:left="0" w:firstLine="640" w:firstLineChars="200"/>
        <w:jc w:val="both"/>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二是绩效指标不明确，如生态效益指标未设置目标值，仍可进一步量化，又如可持续影响指标设置为“健全长效管理机制”指标内容过于笼统、宽泛，未能聚焦项目实施的具体绩效，且难以评估和衡量。</w:t>
      </w:r>
    </w:p>
    <w:p>
      <w:pPr>
        <w:ind w:firstLine="643" w:firstLineChars="200"/>
        <w:rPr>
          <w:rFonts w:hint="eastAsia" w:ascii="楷体" w:hAnsi="楷体" w:eastAsia="楷体" w:cs="Times New Roman"/>
          <w:b/>
          <w:bCs/>
          <w:strike w:val="0"/>
          <w:dstrike w:val="0"/>
          <w:color w:val="auto"/>
          <w:kern w:val="0"/>
          <w:sz w:val="32"/>
          <w:szCs w:val="32"/>
          <w:highlight w:val="none"/>
          <w:lang w:val="en-US" w:eastAsia="zh-CN" w:bidi="ar-SA"/>
        </w:rPr>
      </w:pPr>
      <w:r>
        <w:rPr>
          <w:rFonts w:hint="eastAsia" w:ascii="楷体" w:hAnsi="楷体" w:eastAsia="楷体"/>
          <w:b/>
          <w:bCs w:val="0"/>
          <w:snapToGrid w:val="0"/>
          <w:color w:val="auto"/>
          <w:sz w:val="32"/>
          <w:szCs w:val="32"/>
          <w:highlight w:val="none"/>
          <w:lang w:val="en-US" w:eastAsia="zh-CN"/>
        </w:rPr>
        <w:t>（二）</w:t>
      </w:r>
      <w:r>
        <w:rPr>
          <w:rFonts w:hint="eastAsia" w:ascii="楷体" w:hAnsi="楷体" w:eastAsia="楷体" w:cs="Times New Roman"/>
          <w:b/>
          <w:bCs/>
          <w:strike w:val="0"/>
          <w:dstrike w:val="0"/>
          <w:color w:val="auto"/>
          <w:kern w:val="0"/>
          <w:sz w:val="32"/>
          <w:szCs w:val="32"/>
          <w:highlight w:val="none"/>
          <w:lang w:val="en-US" w:eastAsia="zh-CN" w:bidi="ar-SA"/>
        </w:rPr>
        <w:t>部分资金使用未提供相关资料</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default" w:ascii="仿宋_GB2312"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评价发现，城关小学项目结余资金完工年度末未退回财政局，</w:t>
      </w:r>
      <w:r>
        <w:rPr>
          <w:rFonts w:hint="eastAsia" w:ascii="仿宋_GB2312" w:eastAsia="仿宋_GB2312" w:cs="Times New Roman"/>
          <w:snapToGrid w:val="0"/>
          <w:color w:val="auto"/>
          <w:kern w:val="0"/>
          <w:sz w:val="32"/>
          <w:szCs w:val="32"/>
          <w:highlight w:val="none"/>
          <w:lang w:val="en-US" w:eastAsia="zh-CN" w:bidi="ar-SA"/>
        </w:rPr>
        <w:t>用于修缮</w:t>
      </w:r>
      <w:r>
        <w:rPr>
          <w:rFonts w:hint="eastAsia" w:ascii="仿宋_GB2312" w:hAnsi="Calibri" w:eastAsia="仿宋_GB2312" w:cs="Times New Roman"/>
          <w:snapToGrid w:val="0"/>
          <w:color w:val="auto"/>
          <w:kern w:val="0"/>
          <w:sz w:val="32"/>
          <w:szCs w:val="32"/>
          <w:highlight w:val="none"/>
          <w:lang w:val="en-US" w:eastAsia="zh-CN" w:bidi="ar-SA"/>
        </w:rPr>
        <w:t>学校院内沥青路面</w:t>
      </w:r>
      <w:r>
        <w:rPr>
          <w:rFonts w:hint="eastAsia" w:ascii="仿宋_GB2312" w:eastAsia="仿宋_GB2312" w:cs="Times New Roman"/>
          <w:snapToGrid w:val="0"/>
          <w:color w:val="auto"/>
          <w:kern w:val="0"/>
          <w:sz w:val="32"/>
          <w:szCs w:val="32"/>
          <w:highlight w:val="none"/>
          <w:lang w:val="en-US" w:eastAsia="zh-CN" w:bidi="ar-SA"/>
        </w:rPr>
        <w:t>。评价组根据现场访谈以及项目实施单位提供的资料得知，本项目结余资金使用前已咨询主管单位安泽县教育科技局，但是未提供该项目相关资料。</w:t>
      </w:r>
    </w:p>
    <w:p>
      <w:pPr>
        <w:pStyle w:val="10"/>
        <w:numPr>
          <w:ilvl w:val="0"/>
          <w:numId w:val="0"/>
        </w:numPr>
        <w:spacing w:line="360" w:lineRule="auto"/>
        <w:ind w:firstLine="643" w:firstLineChars="200"/>
        <w:jc w:val="both"/>
        <w:rPr>
          <w:rFonts w:hint="default" w:ascii="楷体" w:hAnsi="楷体" w:eastAsia="楷体"/>
          <w:b/>
          <w:bCs w:val="0"/>
          <w:snapToGrid w:val="0"/>
          <w:color w:val="auto"/>
          <w:sz w:val="32"/>
          <w:szCs w:val="32"/>
          <w:highlight w:val="none"/>
          <w:lang w:val="en-US" w:eastAsia="zh-CN"/>
        </w:rPr>
      </w:pPr>
      <w:r>
        <w:rPr>
          <w:rFonts w:hint="eastAsia" w:ascii="楷体" w:hAnsi="楷体" w:eastAsia="楷体"/>
          <w:b/>
          <w:bCs w:val="0"/>
          <w:snapToGrid w:val="0"/>
          <w:color w:val="auto"/>
          <w:sz w:val="32"/>
          <w:szCs w:val="32"/>
          <w:highlight w:val="none"/>
          <w:lang w:val="en-US" w:eastAsia="zh-CN"/>
        </w:rPr>
        <w:t>（三）工程履约超期，合同条款不规范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color w:val="auto"/>
          <w:highlight w:val="none"/>
          <w:lang w:val="en-US" w:eastAsia="zh-CN"/>
        </w:rPr>
      </w:pPr>
      <w:r>
        <w:rPr>
          <w:rFonts w:hint="eastAsia" w:ascii="仿宋_GB2312" w:hAnsi="Calibri" w:eastAsia="仿宋_GB2312" w:cs="Times New Roman"/>
          <w:snapToGrid w:val="0"/>
          <w:color w:val="auto"/>
          <w:kern w:val="0"/>
          <w:sz w:val="32"/>
          <w:szCs w:val="32"/>
          <w:highlight w:val="none"/>
          <w:lang w:val="en-US" w:eastAsia="zh-CN" w:bidi="ar-SA"/>
        </w:rPr>
        <w:t>评价发现，安泽县城关小学运动场改造提升工程项目延期一个月完工。该工程于2022年7月19日开工，合同工期60天，应于2022年9月19日竣工。根据竣工验收报告可知2022年10月18日工程实际完工，2022年10月29日组织验收，超出原计划完工时间一个月。工程延期，影响项目进度和相关利益方的利益</w:t>
      </w:r>
      <w:r>
        <w:rPr>
          <w:rFonts w:hint="eastAsia" w:ascii="仿宋_GB2312" w:eastAsia="仿宋_GB2312" w:cs="Times New Roman"/>
          <w:snapToGrid w:val="0"/>
          <w:color w:val="auto"/>
          <w:kern w:val="0"/>
          <w:sz w:val="32"/>
          <w:szCs w:val="32"/>
          <w:highlight w:val="none"/>
          <w:lang w:val="en-US" w:eastAsia="zh-CN" w:bidi="ar-SA"/>
        </w:rPr>
        <w:t>，</w:t>
      </w:r>
      <w:r>
        <w:rPr>
          <w:rFonts w:hint="eastAsia" w:ascii="仿宋_GB2312" w:hAnsi="Calibri" w:eastAsia="仿宋_GB2312" w:cs="Times New Roman"/>
          <w:snapToGrid w:val="0"/>
          <w:color w:val="auto"/>
          <w:kern w:val="0"/>
          <w:sz w:val="32"/>
          <w:szCs w:val="32"/>
          <w:highlight w:val="none"/>
          <w:lang w:val="en-US" w:eastAsia="zh-CN" w:bidi="ar-SA"/>
        </w:rPr>
        <w:t>学校</w:t>
      </w:r>
      <w:r>
        <w:rPr>
          <w:rFonts w:hint="eastAsia" w:ascii="仿宋_GB2312" w:eastAsia="仿宋_GB2312" w:cs="Times New Roman"/>
          <w:snapToGrid w:val="0"/>
          <w:color w:val="auto"/>
          <w:kern w:val="0"/>
          <w:sz w:val="32"/>
          <w:szCs w:val="32"/>
          <w:highlight w:val="none"/>
          <w:lang w:val="en-US" w:eastAsia="zh-CN" w:bidi="ar-SA"/>
        </w:rPr>
        <w:t>与施工方在</w:t>
      </w:r>
      <w:r>
        <w:rPr>
          <w:rFonts w:hint="eastAsia" w:ascii="仿宋_GB2312" w:hAnsi="Calibri" w:eastAsia="仿宋_GB2312" w:cs="Times New Roman"/>
          <w:snapToGrid w:val="0"/>
          <w:color w:val="auto"/>
          <w:kern w:val="0"/>
          <w:sz w:val="32"/>
          <w:szCs w:val="32"/>
          <w:highlight w:val="none"/>
          <w:lang w:val="en-US" w:eastAsia="zh-CN" w:bidi="ar-SA"/>
        </w:rPr>
        <w:t>施工合同中</w:t>
      </w:r>
      <w:r>
        <w:rPr>
          <w:rFonts w:hint="eastAsia" w:ascii="仿宋_GB2312" w:eastAsia="仿宋_GB2312" w:cs="Times New Roman"/>
          <w:snapToGrid w:val="0"/>
          <w:color w:val="auto"/>
          <w:kern w:val="0"/>
          <w:sz w:val="32"/>
          <w:szCs w:val="32"/>
          <w:highlight w:val="none"/>
          <w:lang w:val="en-US" w:eastAsia="zh-CN" w:bidi="ar-SA"/>
        </w:rPr>
        <w:t>也</w:t>
      </w:r>
      <w:r>
        <w:rPr>
          <w:rFonts w:hint="eastAsia" w:ascii="仿宋_GB2312" w:hAnsi="Calibri" w:eastAsia="仿宋_GB2312" w:cs="Times New Roman"/>
          <w:snapToGrid w:val="0"/>
          <w:color w:val="auto"/>
          <w:kern w:val="0"/>
          <w:sz w:val="32"/>
          <w:szCs w:val="32"/>
          <w:highlight w:val="none"/>
          <w:lang w:val="en-US" w:eastAsia="zh-CN" w:bidi="ar-SA"/>
        </w:rPr>
        <w:t>并未明确工程延期的赔偿条款</w:t>
      </w:r>
      <w:r>
        <w:rPr>
          <w:rFonts w:hint="eastAsia" w:ascii="仿宋_GB2312" w:eastAsia="仿宋_GB2312" w:cs="Times New Roman"/>
          <w:snapToGrid w:val="0"/>
          <w:color w:val="auto"/>
          <w:kern w:val="0"/>
          <w:sz w:val="32"/>
          <w:szCs w:val="32"/>
          <w:highlight w:val="none"/>
          <w:lang w:val="en-US" w:eastAsia="zh-CN" w:bidi="ar-SA"/>
        </w:rPr>
        <w:t>。</w:t>
      </w:r>
    </w:p>
    <w:p>
      <w:pPr>
        <w:pStyle w:val="10"/>
        <w:numPr>
          <w:ilvl w:val="0"/>
          <w:numId w:val="0"/>
        </w:numPr>
        <w:spacing w:line="360" w:lineRule="auto"/>
        <w:ind w:firstLine="643" w:firstLineChars="200"/>
        <w:jc w:val="both"/>
        <w:rPr>
          <w:rFonts w:hint="eastAsia" w:ascii="楷体" w:hAnsi="楷体" w:eastAsia="楷体"/>
          <w:bCs/>
          <w:snapToGrid w:val="0"/>
          <w:color w:val="auto"/>
          <w:sz w:val="32"/>
          <w:szCs w:val="32"/>
          <w:highlight w:val="none"/>
          <w:lang w:val="en-US" w:eastAsia="zh-CN"/>
        </w:rPr>
      </w:pPr>
      <w:r>
        <w:rPr>
          <w:rFonts w:hint="eastAsia" w:ascii="楷体" w:hAnsi="楷体" w:eastAsia="楷体"/>
          <w:b/>
          <w:bCs w:val="0"/>
          <w:snapToGrid w:val="0"/>
          <w:color w:val="auto"/>
          <w:sz w:val="32"/>
          <w:szCs w:val="32"/>
          <w:highlight w:val="none"/>
          <w:lang w:val="en-US" w:eastAsia="zh-CN"/>
        </w:rPr>
        <w:t xml:space="preserve">（四）档案管理制度执行不到位 </w:t>
      </w:r>
      <w:r>
        <w:rPr>
          <w:rFonts w:hint="eastAsia" w:ascii="楷体" w:hAnsi="楷体" w:eastAsia="楷体"/>
          <w:bCs/>
          <w:snapToGrid w:val="0"/>
          <w:color w:val="auto"/>
          <w:sz w:val="32"/>
          <w:szCs w:val="32"/>
          <w:highlight w:val="none"/>
          <w:lang w:val="en-US" w:eastAsia="zh-CN"/>
        </w:rPr>
        <w:t xml:space="preserve"> </w:t>
      </w:r>
    </w:p>
    <w:p>
      <w:pPr>
        <w:pStyle w:val="10"/>
        <w:numPr>
          <w:ilvl w:val="0"/>
          <w:numId w:val="0"/>
        </w:numPr>
        <w:spacing w:line="240" w:lineRule="auto"/>
        <w:ind w:firstLine="640" w:firstLineChars="200"/>
        <w:jc w:val="both"/>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评价发现，城关小学运动场改造提升工程项目档案管理制度执行不到位，工程材料归档管理不及时，截至2023年12月，大部分材料仍留在教育科技局，缺乏系统管理；工程完工后监理单位未将项目资料移交学校，导致项目文件和信息的遗失或不完整，影响了项目成果的记录和总结。也会导致项目过程和成果的跟踪、审计和评估出现困难，影响未来类似项目借鉴和经验总结。</w:t>
      </w:r>
    </w:p>
    <w:p>
      <w:pPr>
        <w:spacing w:line="360" w:lineRule="auto"/>
        <w:ind w:firstLine="640" w:firstLineChars="200"/>
        <w:rPr>
          <w:rFonts w:ascii="Times New Roman" w:hAnsi="Times New Roman" w:eastAsia="黑体"/>
          <w:snapToGrid w:val="0"/>
          <w:color w:val="auto"/>
          <w:sz w:val="32"/>
          <w:szCs w:val="32"/>
          <w:highlight w:val="none"/>
        </w:rPr>
      </w:pPr>
      <w:r>
        <w:rPr>
          <w:rFonts w:hint="eastAsia" w:ascii="Times New Roman" w:hAnsi="Times New Roman" w:eastAsia="黑体"/>
          <w:snapToGrid w:val="0"/>
          <w:color w:val="auto"/>
          <w:sz w:val="32"/>
          <w:szCs w:val="32"/>
          <w:highlight w:val="none"/>
          <w:lang w:val="en-US" w:eastAsia="zh-CN"/>
        </w:rPr>
        <w:t>五</w:t>
      </w:r>
      <w:r>
        <w:rPr>
          <w:rFonts w:hint="eastAsia" w:ascii="Times New Roman" w:hAnsi="Times New Roman" w:eastAsia="黑体"/>
          <w:snapToGrid w:val="0"/>
          <w:color w:val="auto"/>
          <w:sz w:val="32"/>
          <w:szCs w:val="32"/>
          <w:highlight w:val="none"/>
        </w:rPr>
        <w:t>、下一步改进意见及政策建议</w:t>
      </w:r>
    </w:p>
    <w:p>
      <w:pPr>
        <w:pStyle w:val="10"/>
        <w:spacing w:line="360" w:lineRule="auto"/>
        <w:ind w:left="319" w:leftChars="152" w:firstLine="321" w:firstLineChars="100"/>
        <w:jc w:val="both"/>
        <w:rPr>
          <w:rFonts w:hint="eastAsia" w:ascii="楷体" w:hAnsi="楷体" w:eastAsia="楷体"/>
          <w:b/>
          <w:bCs/>
          <w:strike w:val="0"/>
          <w:dstrike w:val="0"/>
          <w:color w:val="auto"/>
          <w:kern w:val="0"/>
          <w:sz w:val="32"/>
          <w:szCs w:val="32"/>
          <w:highlight w:val="none"/>
          <w:lang w:eastAsia="zh-CN"/>
        </w:rPr>
      </w:pPr>
      <w:bookmarkStart w:id="16" w:name="_Toc18862_WPSOffice_Level2"/>
      <w:bookmarkStart w:id="17" w:name="_Toc12633_WPSOffice_Level2"/>
      <w:r>
        <w:rPr>
          <w:rFonts w:hint="eastAsia" w:ascii="楷体" w:hAnsi="楷体" w:eastAsia="楷体"/>
          <w:b/>
          <w:bCs/>
          <w:strike w:val="0"/>
          <w:dstrike w:val="0"/>
          <w:color w:val="auto"/>
          <w:kern w:val="0"/>
          <w:sz w:val="32"/>
          <w:szCs w:val="32"/>
          <w:highlight w:val="none"/>
          <w:lang w:eastAsia="zh-CN"/>
        </w:rPr>
        <w:t>（</w:t>
      </w:r>
      <w:r>
        <w:rPr>
          <w:rFonts w:hint="eastAsia" w:ascii="楷体" w:hAnsi="楷体" w:eastAsia="楷体"/>
          <w:b/>
          <w:bCs/>
          <w:strike w:val="0"/>
          <w:dstrike w:val="0"/>
          <w:color w:val="auto"/>
          <w:kern w:val="0"/>
          <w:sz w:val="32"/>
          <w:szCs w:val="32"/>
          <w:highlight w:val="none"/>
          <w:lang w:val="en-US" w:eastAsia="zh-CN"/>
        </w:rPr>
        <w:t>一</w:t>
      </w:r>
      <w:r>
        <w:rPr>
          <w:rFonts w:hint="eastAsia" w:ascii="楷体" w:hAnsi="楷体" w:eastAsia="楷体"/>
          <w:b/>
          <w:bCs/>
          <w:strike w:val="0"/>
          <w:dstrike w:val="0"/>
          <w:color w:val="auto"/>
          <w:kern w:val="0"/>
          <w:sz w:val="32"/>
          <w:szCs w:val="32"/>
          <w:highlight w:val="none"/>
          <w:lang w:eastAsia="zh-CN"/>
        </w:rPr>
        <w:t>）</w:t>
      </w:r>
      <w:bookmarkEnd w:id="16"/>
      <w:bookmarkEnd w:id="17"/>
      <w:r>
        <w:rPr>
          <w:rFonts w:hint="eastAsia" w:ascii="楷体" w:hAnsi="楷体" w:eastAsia="楷体"/>
          <w:b/>
          <w:bCs/>
          <w:strike w:val="0"/>
          <w:dstrike w:val="0"/>
          <w:color w:val="auto"/>
          <w:kern w:val="0"/>
          <w:sz w:val="32"/>
          <w:szCs w:val="32"/>
          <w:highlight w:val="none"/>
          <w:lang w:eastAsia="zh-CN"/>
        </w:rPr>
        <w:t>强化绩效管理意识，提高绩效管理的有效性</w:t>
      </w:r>
    </w:p>
    <w:p>
      <w:pPr>
        <w:pStyle w:val="10"/>
        <w:numPr>
          <w:ilvl w:val="0"/>
          <w:numId w:val="0"/>
        </w:numPr>
        <w:spacing w:line="360" w:lineRule="auto"/>
        <w:ind w:firstLine="640" w:firstLineChars="200"/>
        <w:jc w:val="both"/>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建议安泽县城关小学强化绩效管理意识，提高绩效目标编制的科学性和合理性。一方面，建议项目单位在项目申报前，开展绩效目标培训工作，强化绩效目标管理意识。另一方面，建议项目单位组织开展项目绩效目标论证工作，针对项目特点，结合项目内容，组织财务和业务相关负责部门对项目的总体目标、项目产出与项目效果进行科学、充分的论证。具体的设置思路为:①根据项目内容及实施计划来制定，在一定程度上能体现项目决策意图和实施成效:②在明确绩效目标的基础上进而对绩效目标进行细化、量化，保证绩效指标的完整性、合理性、可衡量性。</w:t>
      </w:r>
    </w:p>
    <w:p>
      <w:pPr>
        <w:ind w:firstLine="643" w:firstLineChars="200"/>
        <w:rPr>
          <w:rFonts w:hint="default" w:ascii="楷体" w:hAnsi="楷体" w:eastAsia="楷体"/>
          <w:b/>
          <w:bCs w:val="0"/>
          <w:snapToGrid w:val="0"/>
          <w:color w:val="auto"/>
          <w:sz w:val="32"/>
          <w:szCs w:val="32"/>
          <w:highlight w:val="none"/>
          <w:lang w:val="en-US" w:eastAsia="zh-CN"/>
        </w:rPr>
      </w:pPr>
      <w:r>
        <w:rPr>
          <w:rFonts w:hint="eastAsia" w:ascii="楷体" w:hAnsi="楷体" w:eastAsia="楷体"/>
          <w:b/>
          <w:bCs w:val="0"/>
          <w:snapToGrid w:val="0"/>
          <w:color w:val="auto"/>
          <w:sz w:val="32"/>
          <w:szCs w:val="32"/>
          <w:highlight w:val="none"/>
          <w:lang w:val="en-US" w:eastAsia="zh-CN"/>
        </w:rPr>
        <w:t>（二）及时完善项目资料</w:t>
      </w:r>
    </w:p>
    <w:p>
      <w:pPr>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建议学校相关人员结合项目立项文件，</w:t>
      </w:r>
      <w:r>
        <w:rPr>
          <w:rFonts w:hint="eastAsia" w:ascii="仿宋_GB2312" w:eastAsia="仿宋_GB2312" w:cs="Times New Roman"/>
          <w:snapToGrid w:val="0"/>
          <w:color w:val="auto"/>
          <w:kern w:val="0"/>
          <w:sz w:val="32"/>
          <w:szCs w:val="32"/>
          <w:highlight w:val="none"/>
          <w:lang w:val="en-US" w:eastAsia="zh-CN" w:bidi="ar-SA"/>
        </w:rPr>
        <w:t>按规定使用项目资金，</w:t>
      </w:r>
      <w:r>
        <w:rPr>
          <w:rFonts w:hint="eastAsia" w:ascii="仿宋_GB2312" w:hAnsi="Calibri" w:eastAsia="仿宋_GB2312" w:cs="Times New Roman"/>
          <w:snapToGrid w:val="0"/>
          <w:color w:val="auto"/>
          <w:kern w:val="0"/>
          <w:sz w:val="32"/>
          <w:szCs w:val="32"/>
          <w:highlight w:val="none"/>
          <w:lang w:val="en-US" w:eastAsia="zh-CN" w:bidi="ar-SA"/>
        </w:rPr>
        <w:t>保障资金支出的合理性与合规性。</w:t>
      </w:r>
      <w:r>
        <w:rPr>
          <w:rFonts w:hint="eastAsia" w:ascii="仿宋_GB2312" w:eastAsia="仿宋_GB2312" w:cs="Times New Roman"/>
          <w:snapToGrid w:val="0"/>
          <w:color w:val="auto"/>
          <w:kern w:val="0"/>
          <w:sz w:val="32"/>
          <w:szCs w:val="32"/>
          <w:highlight w:val="none"/>
          <w:lang w:val="en-US" w:eastAsia="zh-CN" w:bidi="ar-SA"/>
        </w:rPr>
        <w:t>建议学校</w:t>
      </w:r>
      <w:r>
        <w:rPr>
          <w:rFonts w:hint="eastAsia" w:ascii="仿宋_GB2312" w:hAnsi="Calibri" w:eastAsia="仿宋_GB2312" w:cs="Times New Roman"/>
          <w:snapToGrid w:val="0"/>
          <w:color w:val="auto"/>
          <w:kern w:val="0"/>
          <w:sz w:val="32"/>
          <w:szCs w:val="32"/>
          <w:highlight w:val="none"/>
          <w:lang w:val="en-US" w:eastAsia="zh-CN" w:bidi="ar-SA"/>
        </w:rPr>
        <w:t>整理项目相关资料包括项目申请、实施方案、预算</w:t>
      </w:r>
      <w:r>
        <w:rPr>
          <w:rFonts w:hint="eastAsia" w:ascii="仿宋_GB2312" w:eastAsia="仿宋_GB2312" w:cs="Times New Roman"/>
          <w:snapToGrid w:val="0"/>
          <w:color w:val="auto"/>
          <w:kern w:val="0"/>
          <w:sz w:val="32"/>
          <w:szCs w:val="32"/>
          <w:highlight w:val="none"/>
          <w:lang w:val="en-US" w:eastAsia="zh-CN" w:bidi="ar-SA"/>
        </w:rPr>
        <w:t>编制等，</w:t>
      </w:r>
      <w:r>
        <w:rPr>
          <w:rFonts w:hint="eastAsia" w:ascii="仿宋_GB2312" w:hAnsi="Calibri" w:eastAsia="仿宋_GB2312" w:cs="Times New Roman"/>
          <w:snapToGrid w:val="0"/>
          <w:color w:val="auto"/>
          <w:kern w:val="0"/>
          <w:sz w:val="32"/>
          <w:szCs w:val="32"/>
          <w:highlight w:val="none"/>
          <w:lang w:val="en-US" w:eastAsia="zh-CN" w:bidi="ar-SA"/>
        </w:rPr>
        <w:t>及时向上级主管部门提交正式的书面申请</w:t>
      </w:r>
      <w:r>
        <w:rPr>
          <w:rFonts w:hint="eastAsia" w:ascii="仿宋_GB2312" w:eastAsia="仿宋_GB2312" w:cs="Times New Roman"/>
          <w:snapToGrid w:val="0"/>
          <w:color w:val="auto"/>
          <w:kern w:val="0"/>
          <w:sz w:val="32"/>
          <w:szCs w:val="32"/>
          <w:highlight w:val="none"/>
          <w:lang w:val="en-US" w:eastAsia="zh-CN" w:bidi="ar-SA"/>
        </w:rPr>
        <w:t>，完善相关资料</w:t>
      </w:r>
      <w:r>
        <w:rPr>
          <w:rFonts w:hint="eastAsia" w:ascii="仿宋_GB2312" w:hAnsi="Calibri" w:eastAsia="仿宋_GB2312" w:cs="Times New Roman"/>
          <w:snapToGrid w:val="0"/>
          <w:color w:val="auto"/>
          <w:kern w:val="0"/>
          <w:sz w:val="32"/>
          <w:szCs w:val="32"/>
          <w:highlight w:val="none"/>
          <w:lang w:val="en-US" w:eastAsia="zh-CN" w:bidi="ar-SA"/>
        </w:rPr>
        <w:t>。</w:t>
      </w:r>
    </w:p>
    <w:p>
      <w:pPr>
        <w:pStyle w:val="10"/>
        <w:numPr>
          <w:ilvl w:val="0"/>
          <w:numId w:val="0"/>
        </w:numPr>
        <w:spacing w:line="360" w:lineRule="auto"/>
        <w:ind w:leftChars="200"/>
        <w:jc w:val="both"/>
        <w:rPr>
          <w:rFonts w:hint="eastAsia" w:ascii="楷体" w:hAnsi="楷体" w:eastAsia="楷体"/>
          <w:b/>
          <w:bCs w:val="0"/>
          <w:snapToGrid w:val="0"/>
          <w:color w:val="auto"/>
          <w:sz w:val="32"/>
          <w:szCs w:val="32"/>
          <w:highlight w:val="none"/>
          <w:lang w:val="en-US" w:eastAsia="zh-CN"/>
        </w:rPr>
      </w:pPr>
      <w:r>
        <w:rPr>
          <w:rFonts w:hint="eastAsia" w:ascii="楷体" w:hAnsi="楷体" w:eastAsia="楷体"/>
          <w:b/>
          <w:bCs w:val="0"/>
          <w:snapToGrid w:val="0"/>
          <w:color w:val="auto"/>
          <w:sz w:val="32"/>
          <w:szCs w:val="32"/>
          <w:highlight w:val="none"/>
          <w:lang w:val="en-US" w:eastAsia="zh-CN"/>
        </w:rPr>
        <w:t>（三）加强履约评估，规范合同条款</w:t>
      </w:r>
      <w:bookmarkStart w:id="18" w:name="_Toc55310705"/>
    </w:p>
    <w:p>
      <w:pPr>
        <w:pStyle w:val="10"/>
        <w:numPr>
          <w:ilvl w:val="0"/>
          <w:numId w:val="0"/>
        </w:numPr>
        <w:spacing w:line="360" w:lineRule="auto"/>
        <w:ind w:firstLine="640" w:firstLineChars="200"/>
        <w:jc w:val="both"/>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建议施工单位按照合同约定如期完工。建议学校加强对施工方履约能力和风险的评估，包括对其工期管理能力的考察和合同条款的严谨性。另外，建议学校单位在合同中增加延期完工的赔偿条款，以减少类似情况的发生。</w:t>
      </w:r>
    </w:p>
    <w:p>
      <w:pPr>
        <w:pStyle w:val="112"/>
        <w:numPr>
          <w:ilvl w:val="0"/>
          <w:numId w:val="0"/>
        </w:numPr>
        <w:spacing w:line="360" w:lineRule="auto"/>
        <w:ind w:leftChars="200"/>
        <w:jc w:val="both"/>
        <w:outlineLvl w:val="9"/>
        <w:rPr>
          <w:rFonts w:hint="eastAsia" w:ascii="楷体" w:hAnsi="楷体" w:eastAsia="楷体" w:cs="Times New Roman"/>
          <w:b/>
          <w:bCs w:val="0"/>
          <w:snapToGrid w:val="0"/>
          <w:color w:val="auto"/>
          <w:kern w:val="0"/>
          <w:sz w:val="32"/>
          <w:szCs w:val="32"/>
          <w:highlight w:val="none"/>
          <w:lang w:val="en-US" w:eastAsia="zh-CN" w:bidi="ar-SA"/>
        </w:rPr>
      </w:pPr>
      <w:r>
        <w:rPr>
          <w:rFonts w:hint="eastAsia" w:ascii="楷体" w:hAnsi="楷体" w:eastAsia="楷体" w:cs="Times New Roman"/>
          <w:b/>
          <w:bCs w:val="0"/>
          <w:snapToGrid w:val="0"/>
          <w:color w:val="auto"/>
          <w:kern w:val="0"/>
          <w:sz w:val="32"/>
          <w:szCs w:val="32"/>
          <w:highlight w:val="none"/>
          <w:lang w:val="en-US" w:eastAsia="zh-CN" w:bidi="ar-SA"/>
        </w:rPr>
        <w:t>（四）增强档案管理意识，实行规范管理</w:t>
      </w:r>
    </w:p>
    <w:p>
      <w:pPr>
        <w:pStyle w:val="10"/>
        <w:spacing w:line="360" w:lineRule="auto"/>
        <w:ind w:left="0" w:firstLine="640" w:firstLineChars="200"/>
        <w:jc w:val="both"/>
        <w:rPr>
          <w:rFonts w:hint="eastAsia" w:ascii="仿宋" w:hAnsi="仿宋" w:eastAsia="仿宋" w:cs="仿宋"/>
          <w:bCs/>
          <w:snapToGrid w:val="0"/>
          <w:color w:val="auto"/>
          <w:sz w:val="32"/>
          <w:szCs w:val="32"/>
          <w:highlight w:val="none"/>
          <w:lang w:val="en-US" w:eastAsia="zh-CN"/>
        </w:rPr>
      </w:pPr>
      <w:r>
        <w:rPr>
          <w:rFonts w:hint="eastAsia" w:ascii="仿宋_GB2312" w:hAnsi="Calibri" w:eastAsia="仿宋_GB2312" w:cs="Times New Roman"/>
          <w:snapToGrid w:val="0"/>
          <w:color w:val="auto"/>
          <w:kern w:val="0"/>
          <w:sz w:val="32"/>
          <w:szCs w:val="32"/>
          <w:highlight w:val="none"/>
          <w:lang w:val="en-US" w:eastAsia="zh-CN" w:bidi="ar-SA"/>
        </w:rPr>
        <w:t>建议安泽县城关小学健全完善档案管理、增强档案管理意识，强化档案资料规范管理，确保档案资料准确，完整齐全、确保项目文件和信息的完整性和可追溯性。</w:t>
      </w:r>
    </w:p>
    <w:p>
      <w:pPr>
        <w:pStyle w:val="112"/>
        <w:spacing w:line="574" w:lineRule="exact"/>
        <w:jc w:val="center"/>
        <w:outlineLvl w:val="9"/>
        <w:rPr>
          <w:rFonts w:hint="eastAsia" w:eastAsia="方正小标宋简体"/>
          <w:bCs/>
          <w:color w:val="auto"/>
          <w:sz w:val="44"/>
          <w:szCs w:val="44"/>
          <w:highlight w:val="none"/>
          <w:lang w:eastAsia="zh-CN"/>
        </w:rPr>
        <w:sectPr>
          <w:footerReference r:id="rId8" w:type="default"/>
          <w:pgSz w:w="11906" w:h="16838"/>
          <w:pgMar w:top="1440" w:right="1418" w:bottom="1440" w:left="1531" w:header="1077"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pStyle w:val="112"/>
        <w:keepNext w:val="0"/>
        <w:keepLines w:val="0"/>
        <w:pageBreakBefore w:val="0"/>
        <w:widowControl/>
        <w:kinsoku/>
        <w:wordWrap/>
        <w:overflowPunct/>
        <w:topLinePunct w:val="0"/>
        <w:autoSpaceDE/>
        <w:autoSpaceDN/>
        <w:bidi w:val="0"/>
        <w:adjustRightInd/>
        <w:snapToGrid/>
        <w:spacing w:before="95" w:beforeLines="30" w:line="360" w:lineRule="auto"/>
        <w:jc w:val="center"/>
        <w:textAlignment w:val="auto"/>
        <w:outlineLvl w:val="9"/>
        <w:rPr>
          <w:rFonts w:hint="eastAsia" w:eastAsia="方正小标宋简体"/>
          <w:bCs/>
          <w:color w:val="auto"/>
          <w:sz w:val="44"/>
          <w:szCs w:val="44"/>
          <w:highlight w:val="none"/>
          <w:lang w:eastAsia="zh-CN"/>
        </w:rPr>
      </w:pPr>
      <w:r>
        <w:rPr>
          <w:rFonts w:hint="eastAsia" w:eastAsia="方正小标宋简体"/>
          <w:bCs/>
          <w:color w:val="auto"/>
          <w:sz w:val="44"/>
          <w:szCs w:val="44"/>
          <w:highlight w:val="none"/>
          <w:lang w:eastAsia="zh-CN"/>
        </w:rPr>
        <w:t>安泽县城关小学运动场改造提升工程</w:t>
      </w:r>
    </w:p>
    <w:p>
      <w:pPr>
        <w:pStyle w:val="112"/>
        <w:keepNext w:val="0"/>
        <w:keepLines w:val="0"/>
        <w:pageBreakBefore w:val="0"/>
        <w:widowControl/>
        <w:kinsoku/>
        <w:wordWrap/>
        <w:overflowPunct/>
        <w:topLinePunct w:val="0"/>
        <w:autoSpaceDE/>
        <w:autoSpaceDN/>
        <w:bidi w:val="0"/>
        <w:adjustRightInd/>
        <w:snapToGrid/>
        <w:spacing w:before="95" w:beforeLines="30" w:line="360" w:lineRule="auto"/>
        <w:jc w:val="center"/>
        <w:textAlignment w:val="auto"/>
        <w:outlineLvl w:val="9"/>
        <w:rPr>
          <w:rFonts w:eastAsia="方正小标宋简体"/>
          <w:bCs/>
          <w:color w:val="auto"/>
          <w:sz w:val="44"/>
          <w:szCs w:val="44"/>
          <w:highlight w:val="none"/>
        </w:rPr>
      </w:pPr>
      <w:r>
        <w:rPr>
          <w:rFonts w:hint="eastAsia" w:eastAsia="方正小标宋简体"/>
          <w:bCs/>
          <w:color w:val="auto"/>
          <w:sz w:val="44"/>
          <w:szCs w:val="44"/>
          <w:highlight w:val="none"/>
          <w:lang w:val="en-US" w:eastAsia="zh-CN"/>
        </w:rPr>
        <w:t>项目</w:t>
      </w:r>
      <w:r>
        <w:rPr>
          <w:rFonts w:hint="eastAsia" w:eastAsia="方正小标宋简体"/>
          <w:bCs/>
          <w:color w:val="auto"/>
          <w:sz w:val="44"/>
          <w:szCs w:val="44"/>
          <w:highlight w:val="none"/>
        </w:rPr>
        <w:t>支出</w:t>
      </w:r>
      <w:bookmarkStart w:id="19" w:name="_Toc21834"/>
      <w:bookmarkStart w:id="20" w:name="_Toc15758"/>
      <w:bookmarkStart w:id="21" w:name="_Toc19609"/>
      <w:r>
        <w:rPr>
          <w:rFonts w:hint="eastAsia" w:eastAsia="方正小标宋简体"/>
          <w:bCs/>
          <w:color w:val="auto"/>
          <w:sz w:val="44"/>
          <w:szCs w:val="44"/>
          <w:highlight w:val="none"/>
        </w:rPr>
        <w:t>绩效评价报告</w:t>
      </w:r>
      <w:bookmarkEnd w:id="18"/>
      <w:bookmarkEnd w:id="19"/>
      <w:bookmarkEnd w:id="20"/>
      <w:bookmarkEnd w:id="21"/>
    </w:p>
    <w:p>
      <w:pPr>
        <w:pStyle w:val="112"/>
        <w:spacing w:line="520" w:lineRule="exact"/>
        <w:ind w:firstLine="883" w:firstLineChars="200"/>
        <w:jc w:val="center"/>
        <w:rPr>
          <w:rFonts w:eastAsia="方正小标宋简体"/>
          <w:b/>
          <w:color w:val="auto"/>
          <w:sz w:val="44"/>
          <w:szCs w:val="44"/>
          <w:highlight w:val="none"/>
        </w:rPr>
      </w:pPr>
    </w:p>
    <w:bookmarkEnd w:id="0"/>
    <w:bookmarkEnd w:id="1"/>
    <w:bookmarkEnd w:id="2"/>
    <w:bookmarkEnd w:id="3"/>
    <w:bookmarkEnd w:id="4"/>
    <w:bookmarkEnd w:id="5"/>
    <w:bookmarkEnd w:id="6"/>
    <w:bookmarkEnd w:id="7"/>
    <w:p>
      <w:pPr>
        <w:keepNext w:val="0"/>
        <w:keepLines w:val="0"/>
        <w:pageBreakBefore w:val="0"/>
        <w:widowControl/>
        <w:suppressLineNumbers w:val="0"/>
        <w:kinsoku/>
        <w:wordWrap w:val="0"/>
        <w:overflowPunct/>
        <w:topLinePunct w:val="0"/>
        <w:autoSpaceDE/>
        <w:autoSpaceDN/>
        <w:bidi w:val="0"/>
        <w:adjustRightInd/>
        <w:snapToGrid/>
        <w:spacing w:line="360" w:lineRule="auto"/>
        <w:ind w:firstLine="640" w:firstLineChars="200"/>
        <w:jc w:val="left"/>
        <w:textAlignment w:val="auto"/>
        <w:rPr>
          <w:rFonts w:hint="eastAsia" w:ascii="仿宋_GB2312" w:hAnsi="Calibri" w:eastAsia="仿宋_GB2312" w:cs="Times New Roman"/>
          <w:snapToGrid w:val="0"/>
          <w:color w:val="auto"/>
          <w:kern w:val="0"/>
          <w:sz w:val="32"/>
          <w:szCs w:val="32"/>
          <w:highlight w:val="none"/>
          <w:lang w:val="en-US" w:eastAsia="zh-CN" w:bidi="ar-SA"/>
        </w:rPr>
      </w:pPr>
      <w:bookmarkStart w:id="22" w:name="_Toc450549925"/>
      <w:bookmarkStart w:id="23" w:name="_Toc479102067"/>
      <w:bookmarkStart w:id="24" w:name="_Toc469065573"/>
      <w:bookmarkStart w:id="25" w:name="_Toc516216066"/>
      <w:bookmarkStart w:id="26" w:name="_Toc469065483"/>
      <w:bookmarkStart w:id="27" w:name="_Toc469065825"/>
      <w:bookmarkStart w:id="28" w:name="_Toc7372"/>
      <w:bookmarkStart w:id="29" w:name="_Toc55310706"/>
      <w:r>
        <w:rPr>
          <w:rFonts w:hint="eastAsia" w:ascii="仿宋_GB2312" w:hAnsi="Calibri" w:eastAsia="仿宋_GB2312" w:cs="Times New Roman"/>
          <w:snapToGrid w:val="0"/>
          <w:color w:val="auto"/>
          <w:kern w:val="0"/>
          <w:sz w:val="32"/>
          <w:szCs w:val="32"/>
          <w:highlight w:val="none"/>
          <w:lang w:val="en-US" w:eastAsia="zh-CN" w:bidi="ar-SA"/>
        </w:rPr>
        <w:t>为深入贯彻落实《中共山西省委 山西省人民政府关于全面实施预算绩效管理的实施意见》(晋发〔2018〕39号)，加快建成全方位、全过程、全覆盖的预算绩效管理体系，全面推进预算绩效管理，提高财政资源配置效率和使用效益，根据《预算法》</w:t>
      </w:r>
      <w:r>
        <w:rPr>
          <w:rFonts w:hint="eastAsia" w:ascii="仿宋_GB2312" w:eastAsia="仿宋_GB2312" w:cs="Times New Roman"/>
          <w:snapToGrid w:val="0"/>
          <w:color w:val="auto"/>
          <w:kern w:val="0"/>
          <w:sz w:val="32"/>
          <w:szCs w:val="32"/>
          <w:highlight w:val="none"/>
          <w:lang w:val="en-US" w:eastAsia="zh-CN" w:bidi="ar-SA"/>
        </w:rPr>
        <w:t>、</w:t>
      </w:r>
      <w:r>
        <w:rPr>
          <w:rFonts w:hint="eastAsia" w:ascii="仿宋_GB2312" w:hAnsi="Calibri" w:eastAsia="仿宋_GB2312" w:cs="Times New Roman"/>
          <w:snapToGrid w:val="0"/>
          <w:color w:val="auto"/>
          <w:kern w:val="0"/>
          <w:sz w:val="32"/>
          <w:szCs w:val="32"/>
          <w:highlight w:val="none"/>
          <w:lang w:val="en-US" w:eastAsia="zh-CN" w:bidi="ar-SA"/>
        </w:rPr>
        <w:t>财政部关于印发《第三方机构预算绩效评价</w:t>
      </w:r>
      <w:r>
        <w:rPr>
          <w:rFonts w:hint="eastAsia" w:ascii="仿宋_GB2312" w:eastAsia="仿宋_GB2312" w:cs="Times New Roman"/>
          <w:snapToGrid w:val="0"/>
          <w:color w:val="auto"/>
          <w:kern w:val="0"/>
          <w:sz w:val="32"/>
          <w:szCs w:val="32"/>
          <w:highlight w:val="none"/>
          <w:lang w:val="en-US" w:eastAsia="zh-CN" w:bidi="ar-SA"/>
        </w:rPr>
        <w:t>业务</w:t>
      </w:r>
      <w:r>
        <w:rPr>
          <w:rFonts w:hint="eastAsia" w:ascii="仿宋_GB2312" w:hAnsi="Calibri" w:eastAsia="仿宋_GB2312" w:cs="Times New Roman"/>
          <w:snapToGrid w:val="0"/>
          <w:color w:val="auto"/>
          <w:kern w:val="0"/>
          <w:sz w:val="32"/>
          <w:szCs w:val="32"/>
          <w:highlight w:val="none"/>
          <w:lang w:val="en-US" w:eastAsia="zh-CN" w:bidi="ar-SA"/>
        </w:rPr>
        <w:t>监督管理暂行办法》的通知</w:t>
      </w:r>
      <w:r>
        <w:rPr>
          <w:rFonts w:hint="eastAsia" w:ascii="仿宋_GB2312" w:eastAsia="仿宋_GB2312" w:cs="Times New Roman"/>
          <w:snapToGrid w:val="0"/>
          <w:color w:val="auto"/>
          <w:kern w:val="0"/>
          <w:sz w:val="32"/>
          <w:szCs w:val="32"/>
          <w:highlight w:val="none"/>
          <w:lang w:val="en-US" w:eastAsia="zh-CN" w:bidi="ar-SA"/>
        </w:rPr>
        <w:t>（</w:t>
      </w:r>
      <w:r>
        <w:rPr>
          <w:rFonts w:hint="eastAsia" w:ascii="仿宋_GB2312" w:hAnsi="Calibri" w:eastAsia="仿宋_GB2312" w:cs="Times New Roman"/>
          <w:snapToGrid w:val="0"/>
          <w:color w:val="auto"/>
          <w:kern w:val="0"/>
          <w:sz w:val="32"/>
          <w:szCs w:val="32"/>
          <w:highlight w:val="none"/>
          <w:lang w:val="en-US" w:eastAsia="zh-CN" w:bidi="ar-SA"/>
        </w:rPr>
        <w:t>财监〔2021〕</w:t>
      </w:r>
      <w:r>
        <w:rPr>
          <w:rFonts w:hint="default" w:ascii="仿宋_GB2312" w:hAnsi="Calibri" w:eastAsia="仿宋_GB2312" w:cs="Times New Roman"/>
          <w:snapToGrid w:val="0"/>
          <w:color w:val="auto"/>
          <w:kern w:val="0"/>
          <w:sz w:val="32"/>
          <w:szCs w:val="32"/>
          <w:highlight w:val="none"/>
          <w:lang w:val="en-US" w:eastAsia="zh-CN" w:bidi="ar-SA"/>
        </w:rPr>
        <w:t xml:space="preserve">4 </w:t>
      </w:r>
      <w:r>
        <w:rPr>
          <w:rFonts w:hint="eastAsia" w:ascii="仿宋_GB2312" w:hAnsi="Calibri" w:eastAsia="仿宋_GB2312" w:cs="Times New Roman"/>
          <w:snapToGrid w:val="0"/>
          <w:color w:val="auto"/>
          <w:kern w:val="0"/>
          <w:sz w:val="32"/>
          <w:szCs w:val="32"/>
          <w:highlight w:val="none"/>
          <w:lang w:val="en-US" w:eastAsia="zh-CN" w:bidi="ar-SA"/>
        </w:rPr>
        <w:t>号</w:t>
      </w:r>
      <w:r>
        <w:rPr>
          <w:rFonts w:hint="eastAsia" w:ascii="仿宋_GB2312" w:eastAsia="仿宋_GB2312" w:cs="Times New Roman"/>
          <w:snapToGrid w:val="0"/>
          <w:color w:val="auto"/>
          <w:kern w:val="0"/>
          <w:sz w:val="32"/>
          <w:szCs w:val="32"/>
          <w:highlight w:val="none"/>
          <w:lang w:val="en-US" w:eastAsia="zh-CN" w:bidi="ar-SA"/>
        </w:rPr>
        <w:t>）</w:t>
      </w:r>
      <w:r>
        <w:rPr>
          <w:rFonts w:hint="eastAsia" w:ascii="仿宋_GB2312" w:hAnsi="Calibri" w:eastAsia="仿宋_GB2312" w:cs="Times New Roman"/>
          <w:snapToGrid w:val="0"/>
          <w:color w:val="auto"/>
          <w:kern w:val="0"/>
          <w:sz w:val="32"/>
          <w:szCs w:val="32"/>
          <w:highlight w:val="none"/>
          <w:lang w:val="en-US" w:eastAsia="zh-CN" w:bidi="ar-SA"/>
        </w:rPr>
        <w:t>有关规定，按照安泽县财政局《县级项目支出绩效评价管理办法(试行)》的通知(安财绩〔2021〕7号)文件精神，根据安泽县财政局关于印发《2023年度财政重点绩效评价实施方案》的通知（安财绩〔2023〕5号）要求，山西辉义源会计师事务所有限公司受安泽县财政局委托，对安泽县城关小学运动场改造提升工程项目进行绩效评价。</w:t>
      </w:r>
    </w:p>
    <w:p>
      <w:pPr>
        <w:pStyle w:val="2"/>
        <w:spacing w:beforeLines="0" w:afterLines="0" w:line="360" w:lineRule="auto"/>
        <w:ind w:firstLine="640" w:firstLineChars="200"/>
        <w:jc w:val="both"/>
        <w:rPr>
          <w:rFonts w:eastAsia="黑体"/>
          <w:b w:val="0"/>
          <w:bCs w:val="0"/>
          <w:color w:val="auto"/>
          <w:szCs w:val="32"/>
          <w:highlight w:val="none"/>
        </w:rPr>
      </w:pPr>
      <w:bookmarkStart w:id="30" w:name="_Toc20166"/>
      <w:r>
        <w:rPr>
          <w:rFonts w:hint="eastAsia" w:eastAsia="黑体"/>
          <w:b w:val="0"/>
          <w:bCs w:val="0"/>
          <w:color w:val="auto"/>
          <w:szCs w:val="32"/>
          <w:highlight w:val="none"/>
        </w:rPr>
        <w:t>一、</w:t>
      </w:r>
      <w:bookmarkEnd w:id="22"/>
      <w:bookmarkEnd w:id="23"/>
      <w:bookmarkEnd w:id="24"/>
      <w:bookmarkEnd w:id="25"/>
      <w:bookmarkEnd w:id="26"/>
      <w:bookmarkEnd w:id="27"/>
      <w:bookmarkStart w:id="31" w:name="_Toc469065574"/>
      <w:bookmarkStart w:id="32" w:name="_Toc479102068"/>
      <w:bookmarkStart w:id="33" w:name="_Toc469065484"/>
      <w:bookmarkStart w:id="34" w:name="_Toc469065826"/>
      <w:bookmarkStart w:id="35" w:name="_Toc450549926"/>
      <w:r>
        <w:rPr>
          <w:rFonts w:hint="eastAsia" w:eastAsia="黑体"/>
          <w:b w:val="0"/>
          <w:bCs w:val="0"/>
          <w:color w:val="auto"/>
          <w:szCs w:val="32"/>
          <w:highlight w:val="none"/>
        </w:rPr>
        <w:t>基本情况</w:t>
      </w:r>
      <w:bookmarkEnd w:id="28"/>
      <w:bookmarkEnd w:id="29"/>
      <w:bookmarkEnd w:id="30"/>
    </w:p>
    <w:p>
      <w:pPr>
        <w:pStyle w:val="3"/>
        <w:spacing w:before="0" w:after="0" w:line="360" w:lineRule="auto"/>
        <w:ind w:firstLine="643" w:firstLineChars="200"/>
        <w:rPr>
          <w:rFonts w:ascii="楷体" w:hAnsi="楷体" w:eastAsia="楷体"/>
          <w:b/>
          <w:bCs w:val="0"/>
          <w:color w:val="auto"/>
          <w:highlight w:val="none"/>
        </w:rPr>
      </w:pPr>
      <w:bookmarkStart w:id="36" w:name="_Toc516216067"/>
      <w:bookmarkStart w:id="37" w:name="_Toc22774"/>
      <w:bookmarkStart w:id="38" w:name="_Toc6153"/>
      <w:bookmarkStart w:id="39" w:name="_Toc55310707"/>
      <w:r>
        <w:rPr>
          <w:rFonts w:hint="eastAsia" w:ascii="楷体" w:hAnsi="楷体" w:eastAsia="楷体"/>
          <w:b/>
          <w:bCs w:val="0"/>
          <w:color w:val="auto"/>
          <w:highlight w:val="none"/>
        </w:rPr>
        <w:t>（一）项目</w:t>
      </w:r>
      <w:bookmarkEnd w:id="36"/>
      <w:r>
        <w:rPr>
          <w:rFonts w:hint="eastAsia" w:ascii="楷体" w:hAnsi="楷体" w:eastAsia="楷体"/>
          <w:b/>
          <w:bCs w:val="0"/>
          <w:color w:val="auto"/>
          <w:highlight w:val="none"/>
        </w:rPr>
        <w:t>概况</w:t>
      </w:r>
      <w:bookmarkEnd w:id="37"/>
      <w:bookmarkEnd w:id="38"/>
      <w:bookmarkEnd w:id="39"/>
    </w:p>
    <w:p>
      <w:pPr>
        <w:spacing w:line="360" w:lineRule="auto"/>
        <w:ind w:firstLine="643" w:firstLineChars="200"/>
        <w:rPr>
          <w:rFonts w:ascii="Times New Roman" w:hAnsi="Times New Roman" w:eastAsia="仿宋_GB2312"/>
          <w:b/>
          <w:bCs/>
          <w:color w:val="auto"/>
          <w:sz w:val="32"/>
          <w:szCs w:val="32"/>
          <w:highlight w:val="none"/>
        </w:rPr>
      </w:pPr>
      <w:r>
        <w:rPr>
          <w:rFonts w:hint="eastAsia" w:ascii="Times New Roman" w:hAnsi="Times New Roman" w:eastAsia="仿宋_GB2312"/>
          <w:b/>
          <w:bCs/>
          <w:color w:val="auto"/>
          <w:sz w:val="32"/>
          <w:szCs w:val="32"/>
          <w:highlight w:val="none"/>
        </w:rPr>
        <w:t>1.项目立项背景</w:t>
      </w:r>
    </w:p>
    <w:p>
      <w:pPr>
        <w:pStyle w:val="10"/>
        <w:spacing w:line="360" w:lineRule="auto"/>
        <w:ind w:left="0" w:firstLine="640" w:firstLineChars="200"/>
        <w:jc w:val="both"/>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国家中长期教育改革和发展规划纲要》(2010-2020年)指出:坚持全面发展，全面加强和改进德育、智育、体育、美育。坚持文化知识学习与思想品德修养的统一、理论学习与社会实践的统一、全面发展与个性发展的统一。加强体育，牢固树立健康第一的思想，确保学生体育课和课余活动时间，提高体育教学质量，加强心理健康教育，促进学生身心健康、体魄强健、意志坚强。</w:t>
      </w:r>
    </w:p>
    <w:p>
      <w:pPr>
        <w:pStyle w:val="10"/>
        <w:spacing w:line="360" w:lineRule="auto"/>
        <w:ind w:left="0" w:firstLine="640" w:firstLineChars="200"/>
        <w:jc w:val="both"/>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为深入贯彻党的十九大精神和全国教育大会部署，加快推进教育现代化，建设教育强国，办好人民满意的教育，2019年6月23日国务院关于深化教育教学改革全面提高义务教育质量提出意见，建议提出:实施义务教育质量提升工程。保障义务教育财政经费投入，加大对教师队伍建设、教育教学改革、提高教育质量经费支持力度，促进县域义务教育从基本均衡向优质均衡发展。</w:t>
      </w:r>
    </w:p>
    <w:p>
      <w:pPr>
        <w:pStyle w:val="10"/>
        <w:spacing w:line="360" w:lineRule="auto"/>
        <w:ind w:left="0" w:firstLine="640" w:firstLineChars="200"/>
        <w:jc w:val="both"/>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按照《山西省教育厅关于印发&lt;山西省义务教育学校办学基本标准(试行)的通知&gt;》(晋教基〔2013〕33号)文件精神，根据《临汾市教育局关于加强乡村学校建设全面提升办学水平的实施意见》(临教办〔2019〕9号)文件精神和2020年县委经济工作会议“优先发展教育事业，完善教育教学基础设施”安排部署，在此背景下，安泽县教育科技局申请安泽县城关小学运动场改造提升项目工程。本项目总占地面积5600m²，本次项目建设内容包括铺设塑胶跑道1900m²，修建5人制足球场1050m²，篮球场420m²，羽毛球场81.74m²，周边场地铺装1900m²，排水沟470m，场地硬化200m²等，项目实施后，将全面改善学校的教学环境和条件，提高安泽县城关小学校的社会形象，进而提升学校的办学水平和招生率，提高安泽县小学教育教学质量，对于推进学校可持续发展，推动当地小学教育事业的稳步提高具有重要意义。</w:t>
      </w:r>
    </w:p>
    <w:p>
      <w:pPr>
        <w:pStyle w:val="10"/>
        <w:spacing w:line="360" w:lineRule="auto"/>
        <w:ind w:left="0" w:firstLine="643" w:firstLineChars="200"/>
        <w:jc w:val="both"/>
        <w:rPr>
          <w:rFonts w:ascii="Times New Roman" w:hAnsi="Times New Roman" w:eastAsia="仿宋_GB2312"/>
          <w:b/>
          <w:bCs/>
          <w:color w:val="auto"/>
          <w:sz w:val="32"/>
          <w:szCs w:val="32"/>
          <w:highlight w:val="none"/>
          <w:lang w:eastAsia="zh-CN"/>
        </w:rPr>
      </w:pPr>
      <w:r>
        <w:rPr>
          <w:rFonts w:hint="eastAsia" w:ascii="Times New Roman" w:hAnsi="Times New Roman" w:eastAsia="仿宋_GB2312"/>
          <w:b/>
          <w:bCs/>
          <w:color w:val="auto"/>
          <w:sz w:val="32"/>
          <w:szCs w:val="32"/>
          <w:highlight w:val="none"/>
          <w:lang w:eastAsia="zh-CN"/>
        </w:rPr>
        <w:t>2.项目立项依据</w:t>
      </w:r>
    </w:p>
    <w:p>
      <w:pPr>
        <w:numPr>
          <w:ilvl w:val="0"/>
          <w:numId w:val="1"/>
        </w:numPr>
        <w:spacing w:line="360" w:lineRule="auto"/>
        <w:ind w:left="-10" w:leftChars="0" w:firstLine="640" w:firstLineChars="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《中华人民共和国教育法》(2015年修订版)</w:t>
      </w:r>
      <w:r>
        <w:rPr>
          <w:rFonts w:hint="eastAsia" w:ascii="仿宋_GB2312" w:eastAsia="仿宋_GB2312" w:cs="Times New Roman"/>
          <w:snapToGrid w:val="0"/>
          <w:color w:val="auto"/>
          <w:kern w:val="0"/>
          <w:sz w:val="32"/>
          <w:szCs w:val="32"/>
          <w:highlight w:val="none"/>
          <w:lang w:val="en-US" w:eastAsia="zh-CN" w:bidi="ar-SA"/>
        </w:rPr>
        <w:t>；</w:t>
      </w:r>
      <w:r>
        <w:rPr>
          <w:rFonts w:hint="eastAsia" w:ascii="仿宋_GB2312" w:hAnsi="Calibri" w:eastAsia="仿宋_GB2312" w:cs="Times New Roman"/>
          <w:snapToGrid w:val="0"/>
          <w:color w:val="auto"/>
          <w:kern w:val="0"/>
          <w:sz w:val="32"/>
          <w:szCs w:val="32"/>
          <w:highlight w:val="none"/>
          <w:lang w:val="en-US" w:eastAsia="zh-CN" w:bidi="ar-SA"/>
        </w:rPr>
        <w:t xml:space="preserve"> </w:t>
      </w:r>
    </w:p>
    <w:p>
      <w:pPr>
        <w:numPr>
          <w:ilvl w:val="0"/>
          <w:numId w:val="1"/>
        </w:numPr>
        <w:spacing w:line="360" w:lineRule="auto"/>
        <w:ind w:left="-10" w:leftChars="0" w:firstLine="640" w:firstLineChars="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《中华人民共和国民办教育促进法》(2016年修订版)</w:t>
      </w:r>
      <w:r>
        <w:rPr>
          <w:rFonts w:hint="eastAsia" w:ascii="仿宋_GB2312" w:eastAsia="仿宋_GB2312" w:cs="Times New Roman"/>
          <w:snapToGrid w:val="0"/>
          <w:color w:val="auto"/>
          <w:kern w:val="0"/>
          <w:sz w:val="32"/>
          <w:szCs w:val="32"/>
          <w:highlight w:val="none"/>
          <w:lang w:val="en-US" w:eastAsia="zh-CN" w:bidi="ar-SA"/>
        </w:rPr>
        <w:t>；</w:t>
      </w:r>
      <w:r>
        <w:rPr>
          <w:rFonts w:hint="eastAsia" w:ascii="仿宋_GB2312" w:hAnsi="Calibri" w:eastAsia="仿宋_GB2312" w:cs="Times New Roman"/>
          <w:snapToGrid w:val="0"/>
          <w:color w:val="auto"/>
          <w:kern w:val="0"/>
          <w:sz w:val="32"/>
          <w:szCs w:val="32"/>
          <w:highlight w:val="none"/>
          <w:lang w:val="en-US" w:eastAsia="zh-CN" w:bidi="ar-SA"/>
        </w:rPr>
        <w:t xml:space="preserve"> </w:t>
      </w:r>
    </w:p>
    <w:p>
      <w:pPr>
        <w:numPr>
          <w:ilvl w:val="0"/>
          <w:numId w:val="1"/>
        </w:numPr>
        <w:spacing w:line="360" w:lineRule="auto"/>
        <w:ind w:left="-10" w:leftChars="0" w:firstLine="640" w:firstLineChars="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《中华人民共和国民办教育促进法实施条例》</w:t>
      </w:r>
      <w:r>
        <w:rPr>
          <w:rFonts w:hint="eastAsia" w:ascii="仿宋_GB2312" w:eastAsia="仿宋_GB2312" w:cs="Times New Roman"/>
          <w:snapToGrid w:val="0"/>
          <w:color w:val="auto"/>
          <w:kern w:val="0"/>
          <w:sz w:val="32"/>
          <w:szCs w:val="32"/>
          <w:highlight w:val="none"/>
          <w:lang w:val="en-US" w:eastAsia="zh-CN" w:bidi="ar-SA"/>
        </w:rPr>
        <w:t>；</w:t>
      </w:r>
    </w:p>
    <w:p>
      <w:pPr>
        <w:numPr>
          <w:ilvl w:val="0"/>
          <w:numId w:val="1"/>
        </w:numPr>
        <w:spacing w:line="360" w:lineRule="auto"/>
        <w:ind w:left="-10" w:leftChars="0" w:firstLine="640" w:firstLineChars="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《国家中长期教育改革和发展规划纲要（2010－2020年）》</w:t>
      </w:r>
      <w:r>
        <w:rPr>
          <w:rFonts w:hint="eastAsia" w:ascii="仿宋_GB2312" w:eastAsia="仿宋_GB2312" w:cs="Times New Roman"/>
          <w:snapToGrid w:val="0"/>
          <w:color w:val="auto"/>
          <w:kern w:val="0"/>
          <w:sz w:val="32"/>
          <w:szCs w:val="32"/>
          <w:highlight w:val="none"/>
          <w:lang w:val="en-US" w:eastAsia="zh-CN" w:bidi="ar-SA"/>
        </w:rPr>
        <w:t>；</w:t>
      </w:r>
    </w:p>
    <w:p>
      <w:pPr>
        <w:numPr>
          <w:ilvl w:val="0"/>
          <w:numId w:val="1"/>
        </w:numPr>
        <w:spacing w:line="360" w:lineRule="auto"/>
        <w:ind w:left="-10" w:leftChars="0" w:firstLine="640" w:firstLineChars="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《山西省普通高级中学办学基本标准(试行)》</w:t>
      </w:r>
      <w:r>
        <w:rPr>
          <w:rFonts w:hint="eastAsia" w:ascii="仿宋_GB2312" w:eastAsia="仿宋_GB2312" w:cs="Times New Roman"/>
          <w:snapToGrid w:val="0"/>
          <w:color w:val="auto"/>
          <w:kern w:val="0"/>
          <w:sz w:val="32"/>
          <w:szCs w:val="32"/>
          <w:highlight w:val="none"/>
          <w:lang w:val="en-US" w:eastAsia="zh-CN" w:bidi="ar-SA"/>
        </w:rPr>
        <w:t>；</w:t>
      </w:r>
    </w:p>
    <w:p>
      <w:pPr>
        <w:numPr>
          <w:ilvl w:val="0"/>
          <w:numId w:val="1"/>
        </w:numPr>
        <w:spacing w:line="360" w:lineRule="auto"/>
        <w:ind w:left="-10" w:leftChars="0" w:firstLine="640" w:firstLineChars="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《国家教育事业发展“十三五”规划》</w:t>
      </w:r>
      <w:r>
        <w:rPr>
          <w:rFonts w:hint="eastAsia" w:ascii="仿宋_GB2312" w:eastAsia="仿宋_GB2312" w:cs="Times New Roman"/>
          <w:snapToGrid w:val="0"/>
          <w:color w:val="auto"/>
          <w:kern w:val="0"/>
          <w:sz w:val="32"/>
          <w:szCs w:val="32"/>
          <w:highlight w:val="none"/>
          <w:lang w:val="en-US" w:eastAsia="zh-CN" w:bidi="ar-SA"/>
        </w:rPr>
        <w:t>；</w:t>
      </w:r>
    </w:p>
    <w:p>
      <w:pPr>
        <w:numPr>
          <w:ilvl w:val="0"/>
          <w:numId w:val="1"/>
        </w:numPr>
        <w:spacing w:line="360" w:lineRule="auto"/>
        <w:ind w:left="-10" w:leftChars="0" w:firstLine="640" w:firstLineChars="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《临汾市教育局关于加强乡村学校建设全面提升办学水平的实施意见》（临教办〔2019〕9号）</w:t>
      </w:r>
      <w:r>
        <w:rPr>
          <w:rFonts w:hint="eastAsia" w:ascii="仿宋_GB2312" w:eastAsia="仿宋_GB2312" w:cs="Times New Roman"/>
          <w:snapToGrid w:val="0"/>
          <w:color w:val="auto"/>
          <w:kern w:val="0"/>
          <w:sz w:val="32"/>
          <w:szCs w:val="32"/>
          <w:highlight w:val="none"/>
          <w:lang w:val="en-US" w:eastAsia="zh-CN" w:bidi="ar-SA"/>
        </w:rPr>
        <w:t>；</w:t>
      </w:r>
    </w:p>
    <w:p>
      <w:pPr>
        <w:pStyle w:val="8"/>
        <w:numPr>
          <w:ilvl w:val="0"/>
          <w:numId w:val="1"/>
        </w:numPr>
        <w:spacing w:line="360" w:lineRule="auto"/>
        <w:ind w:left="-10" w:leftChars="0" w:firstLine="640" w:firstLineChars="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安泽县人民政府2020年3月23日县长办公会议纪要；</w:t>
      </w:r>
    </w:p>
    <w:p>
      <w:pPr>
        <w:numPr>
          <w:ilvl w:val="0"/>
          <w:numId w:val="1"/>
        </w:numPr>
        <w:spacing w:line="360" w:lineRule="auto"/>
        <w:ind w:left="-10" w:leftChars="0" w:firstLine="640" w:firstLineChars="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《安泽县教育科技局关于呈批安泽县城关小学运动场改造提升工程可行性研究报告（</w:t>
      </w:r>
      <w:r>
        <w:rPr>
          <w:rFonts w:hint="eastAsia" w:ascii="仿宋_GB2312" w:eastAsia="仿宋_GB2312" w:cs="Times New Roman"/>
          <w:snapToGrid w:val="0"/>
          <w:color w:val="auto"/>
          <w:kern w:val="0"/>
          <w:sz w:val="32"/>
          <w:szCs w:val="32"/>
          <w:highlight w:val="none"/>
          <w:lang w:val="en-US" w:eastAsia="zh-CN" w:bidi="ar-SA"/>
        </w:rPr>
        <w:t>代</w:t>
      </w:r>
      <w:r>
        <w:rPr>
          <w:rFonts w:hint="eastAsia" w:ascii="仿宋_GB2312" w:hAnsi="Calibri" w:eastAsia="仿宋_GB2312" w:cs="Times New Roman"/>
          <w:snapToGrid w:val="0"/>
          <w:color w:val="auto"/>
          <w:kern w:val="0"/>
          <w:sz w:val="32"/>
          <w:szCs w:val="32"/>
          <w:highlight w:val="none"/>
          <w:lang w:val="en-US" w:eastAsia="zh-CN" w:bidi="ar-SA"/>
        </w:rPr>
        <w:t>项目建议书）的申请报告》（安教字〔2020〕22号）</w:t>
      </w:r>
      <w:r>
        <w:rPr>
          <w:rFonts w:hint="eastAsia" w:ascii="仿宋_GB2312" w:eastAsia="仿宋_GB2312" w:cs="Times New Roman"/>
          <w:snapToGrid w:val="0"/>
          <w:color w:val="auto"/>
          <w:kern w:val="0"/>
          <w:sz w:val="32"/>
          <w:szCs w:val="32"/>
          <w:highlight w:val="none"/>
          <w:lang w:val="en-US" w:eastAsia="zh-CN" w:bidi="ar-SA"/>
        </w:rPr>
        <w:t>；</w:t>
      </w:r>
    </w:p>
    <w:p>
      <w:pPr>
        <w:numPr>
          <w:ilvl w:val="0"/>
          <w:numId w:val="1"/>
        </w:numPr>
        <w:spacing w:line="360" w:lineRule="auto"/>
        <w:ind w:left="-10" w:leftChars="0" w:firstLine="640" w:firstLineChars="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《安泽县行政审批服务管理局关于审批安泽县教育科技局安泽县城关小学运动场改造提升工程可行性研究报告的批复》（安审管发〔2020〕25号）</w:t>
      </w:r>
      <w:r>
        <w:rPr>
          <w:rFonts w:hint="eastAsia" w:ascii="仿宋_GB2312" w:eastAsia="仿宋_GB2312" w:cs="Times New Roman"/>
          <w:snapToGrid w:val="0"/>
          <w:color w:val="auto"/>
          <w:kern w:val="0"/>
          <w:sz w:val="32"/>
          <w:szCs w:val="32"/>
          <w:highlight w:val="none"/>
          <w:lang w:val="en-US" w:eastAsia="zh-CN" w:bidi="ar-SA"/>
        </w:rPr>
        <w:t>；</w:t>
      </w:r>
    </w:p>
    <w:p>
      <w:pPr>
        <w:numPr>
          <w:ilvl w:val="0"/>
          <w:numId w:val="1"/>
        </w:numPr>
        <w:spacing w:line="360" w:lineRule="auto"/>
        <w:ind w:left="-10" w:leftChars="0" w:firstLine="640" w:firstLineChars="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安泽县行政审批服务管理局关于</w:t>
      </w:r>
      <w:r>
        <w:rPr>
          <w:rFonts w:hint="eastAsia" w:ascii="仿宋_GB2312" w:eastAsia="仿宋_GB2312" w:cs="Times New Roman"/>
          <w:snapToGrid w:val="0"/>
          <w:color w:val="auto"/>
          <w:kern w:val="0"/>
          <w:sz w:val="32"/>
          <w:szCs w:val="32"/>
          <w:highlight w:val="none"/>
          <w:lang w:val="en-US" w:eastAsia="zh-CN" w:bidi="ar-SA"/>
        </w:rPr>
        <w:t>《</w:t>
      </w:r>
      <w:r>
        <w:rPr>
          <w:rFonts w:hint="eastAsia" w:ascii="仿宋_GB2312" w:hAnsi="Calibri" w:eastAsia="仿宋_GB2312" w:cs="Times New Roman"/>
          <w:snapToGrid w:val="0"/>
          <w:color w:val="auto"/>
          <w:kern w:val="0"/>
          <w:sz w:val="32"/>
          <w:szCs w:val="32"/>
          <w:highlight w:val="none"/>
          <w:lang w:val="en-US" w:eastAsia="zh-CN" w:bidi="ar-SA"/>
        </w:rPr>
        <w:t>安泽县教育科技局安泽县城关小学运动场改造提升工程初步设计及概算的批复</w:t>
      </w:r>
      <w:r>
        <w:rPr>
          <w:rFonts w:hint="eastAsia" w:ascii="仿宋_GB2312" w:eastAsia="仿宋_GB2312" w:cs="Times New Roman"/>
          <w:snapToGrid w:val="0"/>
          <w:color w:val="auto"/>
          <w:kern w:val="0"/>
          <w:sz w:val="32"/>
          <w:szCs w:val="32"/>
          <w:highlight w:val="none"/>
          <w:lang w:val="en-US" w:eastAsia="zh-CN" w:bidi="ar-SA"/>
        </w:rPr>
        <w:t>》</w:t>
      </w:r>
      <w:r>
        <w:rPr>
          <w:rFonts w:hint="eastAsia" w:ascii="仿宋_GB2312" w:hAnsi="Calibri" w:eastAsia="仿宋_GB2312" w:cs="Times New Roman"/>
          <w:snapToGrid w:val="0"/>
          <w:color w:val="auto"/>
          <w:kern w:val="0"/>
          <w:sz w:val="32"/>
          <w:szCs w:val="32"/>
          <w:highlight w:val="none"/>
          <w:lang w:val="en-US" w:eastAsia="zh-CN" w:bidi="ar-SA"/>
        </w:rPr>
        <w:t>（安审管发〔2020〕130号）</w:t>
      </w:r>
      <w:r>
        <w:rPr>
          <w:rFonts w:hint="eastAsia" w:ascii="仿宋_GB2312" w:eastAsia="仿宋_GB2312" w:cs="Times New Roman"/>
          <w:snapToGrid w:val="0"/>
          <w:color w:val="auto"/>
          <w:kern w:val="0"/>
          <w:sz w:val="32"/>
          <w:szCs w:val="32"/>
          <w:highlight w:val="none"/>
          <w:lang w:val="en-US" w:eastAsia="zh-CN" w:bidi="ar-SA"/>
        </w:rPr>
        <w:t>；</w:t>
      </w:r>
    </w:p>
    <w:p>
      <w:pPr>
        <w:numPr>
          <w:ilvl w:val="0"/>
          <w:numId w:val="1"/>
        </w:numPr>
        <w:spacing w:line="360" w:lineRule="auto"/>
        <w:ind w:left="-10" w:leftChars="0" w:firstLine="640" w:firstLineChars="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安泽县司法局关于对《安泽县城关小学运动场改造提升工程施工合同》的审查意见（安司审〔2022〕32号）</w:t>
      </w:r>
      <w:r>
        <w:rPr>
          <w:rFonts w:hint="eastAsia" w:ascii="仿宋_GB2312" w:eastAsia="仿宋_GB2312" w:cs="Times New Roman"/>
          <w:snapToGrid w:val="0"/>
          <w:color w:val="auto"/>
          <w:kern w:val="0"/>
          <w:sz w:val="32"/>
          <w:szCs w:val="32"/>
          <w:highlight w:val="none"/>
          <w:lang w:val="en-US" w:eastAsia="zh-CN" w:bidi="ar-SA"/>
        </w:rPr>
        <w:t>；</w:t>
      </w:r>
    </w:p>
    <w:p>
      <w:pPr>
        <w:numPr>
          <w:ilvl w:val="0"/>
          <w:numId w:val="1"/>
        </w:numPr>
        <w:spacing w:line="360" w:lineRule="auto"/>
        <w:ind w:left="-10" w:leftChars="0" w:firstLine="640" w:firstLineChars="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《安泽县自然资源局关于安泽县城关小学运动场改造提</w:t>
      </w:r>
      <w:r>
        <w:rPr>
          <w:rFonts w:hint="eastAsia" w:ascii="仿宋_GB2312" w:eastAsia="仿宋_GB2312" w:cs="Times New Roman"/>
          <w:snapToGrid w:val="0"/>
          <w:color w:val="auto"/>
          <w:kern w:val="0"/>
          <w:sz w:val="32"/>
          <w:szCs w:val="32"/>
          <w:highlight w:val="none"/>
          <w:lang w:val="en-US" w:eastAsia="zh-CN" w:bidi="ar-SA"/>
        </w:rPr>
        <w:t>升</w:t>
      </w:r>
      <w:r>
        <w:rPr>
          <w:rFonts w:hint="eastAsia" w:ascii="仿宋_GB2312" w:hAnsi="Calibri" w:eastAsia="仿宋_GB2312" w:cs="Times New Roman"/>
          <w:snapToGrid w:val="0"/>
          <w:color w:val="auto"/>
          <w:kern w:val="0"/>
          <w:sz w:val="32"/>
          <w:szCs w:val="32"/>
          <w:highlight w:val="none"/>
          <w:lang w:val="en-US" w:eastAsia="zh-CN" w:bidi="ar-SA"/>
        </w:rPr>
        <w:t>工程</w:t>
      </w:r>
      <w:r>
        <w:rPr>
          <w:rFonts w:hint="eastAsia" w:ascii="仿宋_GB2312" w:eastAsia="仿宋_GB2312" w:cs="Times New Roman"/>
          <w:snapToGrid w:val="0"/>
          <w:color w:val="auto"/>
          <w:kern w:val="0"/>
          <w:sz w:val="32"/>
          <w:szCs w:val="32"/>
          <w:highlight w:val="none"/>
          <w:lang w:val="en-US" w:eastAsia="zh-CN" w:bidi="ar-SA"/>
        </w:rPr>
        <w:t>申</w:t>
      </w:r>
      <w:r>
        <w:rPr>
          <w:rFonts w:hint="eastAsia" w:ascii="仿宋_GB2312" w:hAnsi="Calibri" w:eastAsia="仿宋_GB2312" w:cs="Times New Roman"/>
          <w:snapToGrid w:val="0"/>
          <w:color w:val="auto"/>
          <w:kern w:val="0"/>
          <w:sz w:val="32"/>
          <w:szCs w:val="32"/>
          <w:highlight w:val="none"/>
          <w:lang w:val="en-US" w:eastAsia="zh-CN" w:bidi="ar-SA"/>
        </w:rPr>
        <w:t>请立项的函》（安自然资函〔2020〕29号）</w:t>
      </w:r>
      <w:r>
        <w:rPr>
          <w:rFonts w:hint="eastAsia" w:ascii="仿宋_GB2312" w:eastAsia="仿宋_GB2312" w:cs="Times New Roman"/>
          <w:snapToGrid w:val="0"/>
          <w:color w:val="auto"/>
          <w:kern w:val="0"/>
          <w:sz w:val="32"/>
          <w:szCs w:val="32"/>
          <w:highlight w:val="none"/>
          <w:lang w:val="en-US" w:eastAsia="zh-CN" w:bidi="ar-SA"/>
        </w:rPr>
        <w:t>；</w:t>
      </w:r>
    </w:p>
    <w:p>
      <w:pPr>
        <w:numPr>
          <w:ilvl w:val="0"/>
          <w:numId w:val="1"/>
        </w:numPr>
        <w:spacing w:line="360" w:lineRule="auto"/>
        <w:ind w:left="-10" w:leftChars="0" w:firstLine="640" w:firstLineChars="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其他与本项目相关的文件依据</w:t>
      </w:r>
      <w:r>
        <w:rPr>
          <w:rFonts w:hint="eastAsia" w:ascii="仿宋_GB2312" w:eastAsia="仿宋_GB2312" w:cs="Times New Roman"/>
          <w:snapToGrid w:val="0"/>
          <w:color w:val="auto"/>
          <w:kern w:val="0"/>
          <w:sz w:val="32"/>
          <w:szCs w:val="32"/>
          <w:highlight w:val="none"/>
          <w:lang w:val="en-US" w:eastAsia="zh-CN" w:bidi="ar-SA"/>
        </w:rPr>
        <w:t>。</w:t>
      </w:r>
    </w:p>
    <w:p>
      <w:pPr>
        <w:pStyle w:val="10"/>
        <w:spacing w:line="360" w:lineRule="auto"/>
        <w:ind w:left="0" w:firstLine="643" w:firstLineChars="200"/>
        <w:jc w:val="both"/>
        <w:rPr>
          <w:rFonts w:hint="eastAsia" w:ascii="Times New Roman" w:hAnsi="Times New Roman" w:eastAsia="仿宋_GB2312"/>
          <w:b/>
          <w:bCs/>
          <w:color w:val="auto"/>
          <w:sz w:val="32"/>
          <w:szCs w:val="32"/>
          <w:highlight w:val="none"/>
          <w:lang w:eastAsia="zh-CN"/>
        </w:rPr>
      </w:pPr>
      <w:r>
        <w:rPr>
          <w:rFonts w:hint="eastAsia" w:ascii="Times New Roman" w:hAnsi="Times New Roman" w:eastAsia="仿宋_GB2312"/>
          <w:b/>
          <w:bCs/>
          <w:color w:val="auto"/>
          <w:sz w:val="32"/>
          <w:szCs w:val="32"/>
          <w:highlight w:val="none"/>
          <w:lang w:eastAsia="zh-CN"/>
        </w:rPr>
        <w:t>3.项目主要内容</w:t>
      </w:r>
    </w:p>
    <w:p>
      <w:pPr>
        <w:tabs>
          <w:tab w:val="left" w:pos="0"/>
          <w:tab w:val="left" w:pos="1418"/>
        </w:tabs>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本项目总占地面积5600m²。建设内容包括重铺塑胶跑道1900m²,修建5人制足球场1050m²,篮球场420m²,羽毛球场</w:t>
      </w:r>
      <w:r>
        <w:rPr>
          <w:rFonts w:hint="eastAsia" w:ascii="仿宋_GB2312" w:eastAsia="仿宋_GB2312" w:cs="Times New Roman"/>
          <w:snapToGrid w:val="0"/>
          <w:color w:val="auto"/>
          <w:kern w:val="0"/>
          <w:sz w:val="32"/>
          <w:szCs w:val="32"/>
          <w:highlight w:val="none"/>
          <w:lang w:val="en-US" w:eastAsia="zh-CN" w:bidi="ar-SA"/>
        </w:rPr>
        <w:t xml:space="preserve"> </w:t>
      </w:r>
      <w:r>
        <w:rPr>
          <w:rFonts w:hint="eastAsia" w:ascii="仿宋_GB2312" w:hAnsi="Calibri" w:eastAsia="仿宋_GB2312" w:cs="Times New Roman"/>
          <w:snapToGrid w:val="0"/>
          <w:color w:val="auto"/>
          <w:kern w:val="0"/>
          <w:sz w:val="32"/>
          <w:szCs w:val="32"/>
          <w:highlight w:val="none"/>
          <w:lang w:val="en-US" w:eastAsia="zh-CN" w:bidi="ar-SA"/>
        </w:rPr>
        <w:t>81.74m²,周边场地铺装1900m²，排水沟470m，场地硬化200m²等。</w:t>
      </w:r>
    </w:p>
    <w:bookmarkEnd w:id="8"/>
    <w:bookmarkEnd w:id="31"/>
    <w:bookmarkEnd w:id="32"/>
    <w:bookmarkEnd w:id="33"/>
    <w:bookmarkEnd w:id="34"/>
    <w:bookmarkEnd w:id="35"/>
    <w:p>
      <w:pPr>
        <w:pStyle w:val="3"/>
        <w:spacing w:before="0" w:after="0" w:line="574" w:lineRule="exact"/>
        <w:ind w:firstLine="643" w:firstLineChars="200"/>
        <w:rPr>
          <w:rFonts w:ascii="楷体" w:hAnsi="楷体" w:eastAsia="楷体"/>
          <w:b/>
          <w:bCs w:val="0"/>
          <w:color w:val="auto"/>
          <w:highlight w:val="none"/>
        </w:rPr>
      </w:pPr>
      <w:bookmarkStart w:id="40" w:name="_Toc32088"/>
      <w:bookmarkStart w:id="41" w:name="_Toc55310708"/>
      <w:bookmarkStart w:id="42" w:name="_Toc16686"/>
      <w:bookmarkStart w:id="43" w:name="_Toc450549928"/>
      <w:bookmarkStart w:id="44" w:name="_Toc516216068"/>
      <w:bookmarkStart w:id="45" w:name="_Toc31876"/>
      <w:bookmarkStart w:id="46" w:name="_Toc469065494"/>
      <w:bookmarkStart w:id="47" w:name="_Toc469065836"/>
      <w:bookmarkStart w:id="48" w:name="_Toc479102079"/>
      <w:bookmarkStart w:id="49" w:name="_Toc469065584"/>
      <w:r>
        <w:rPr>
          <w:rFonts w:hint="eastAsia" w:ascii="楷体" w:hAnsi="楷体" w:eastAsia="楷体"/>
          <w:b/>
          <w:bCs w:val="0"/>
          <w:color w:val="auto"/>
          <w:highlight w:val="none"/>
        </w:rPr>
        <w:t>（二）资金投入和使用情况</w:t>
      </w:r>
      <w:bookmarkEnd w:id="40"/>
      <w:bookmarkEnd w:id="41"/>
      <w:bookmarkEnd w:id="42"/>
    </w:p>
    <w:p>
      <w:pPr>
        <w:pStyle w:val="10"/>
        <w:spacing w:line="360" w:lineRule="auto"/>
        <w:ind w:left="0" w:firstLine="643" w:firstLineChars="200"/>
        <w:jc w:val="both"/>
        <w:rPr>
          <w:rFonts w:hint="eastAsia" w:ascii="仿宋" w:hAnsi="仿宋" w:eastAsia="仿宋" w:cs="仿宋"/>
          <w:b/>
          <w:bCs/>
          <w:color w:val="auto"/>
          <w:sz w:val="32"/>
          <w:szCs w:val="32"/>
          <w:highlight w:val="none"/>
          <w:lang w:eastAsia="zh-CN"/>
        </w:rPr>
      </w:pPr>
      <w:r>
        <w:rPr>
          <w:rFonts w:hint="eastAsia" w:ascii="仿宋" w:hAnsi="仿宋" w:eastAsia="仿宋" w:cs="仿宋"/>
          <w:b/>
          <w:bCs/>
          <w:color w:val="auto"/>
          <w:sz w:val="32"/>
          <w:szCs w:val="32"/>
          <w:highlight w:val="none"/>
          <w:lang w:eastAsia="zh-CN"/>
        </w:rPr>
        <w:t>1.资金投入情况</w:t>
      </w:r>
    </w:p>
    <w:p>
      <w:pPr>
        <w:tabs>
          <w:tab w:val="left" w:pos="0"/>
          <w:tab w:val="left" w:pos="1418"/>
        </w:tabs>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bookmarkStart w:id="50" w:name="_Toc55310709"/>
      <w:r>
        <w:rPr>
          <w:rFonts w:hint="eastAsia" w:ascii="仿宋_GB2312" w:hAnsi="Calibri" w:eastAsia="仿宋_GB2312" w:cs="Times New Roman"/>
          <w:snapToGrid w:val="0"/>
          <w:color w:val="auto"/>
          <w:kern w:val="0"/>
          <w:sz w:val="32"/>
          <w:szCs w:val="32"/>
          <w:highlight w:val="none"/>
          <w:lang w:val="en-US" w:eastAsia="zh-CN" w:bidi="ar-SA"/>
        </w:rPr>
        <w:t>安泽县城关小学运动场改造提升工程项目资金由安泽县财政局预算安排。安泽县城关小学运动场改造提升工程项目预算投入总资金280.28万元。详细情况见表1-</w:t>
      </w:r>
      <w:r>
        <w:rPr>
          <w:rFonts w:hint="eastAsia" w:ascii="仿宋_GB2312" w:eastAsia="仿宋_GB2312" w:cs="Times New Roman"/>
          <w:snapToGrid w:val="0"/>
          <w:color w:val="auto"/>
          <w:kern w:val="0"/>
          <w:sz w:val="32"/>
          <w:szCs w:val="32"/>
          <w:highlight w:val="none"/>
          <w:lang w:val="en-US" w:eastAsia="zh-CN" w:bidi="ar-SA"/>
        </w:rPr>
        <w:t>1</w:t>
      </w:r>
    </w:p>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rPr>
          <w:rFonts w:hint="default" w:ascii="Times New Roman" w:hAnsi="Times New Roman" w:eastAsia="宋体" w:cs="Times New Roman"/>
          <w:b/>
          <w:bCs/>
          <w:color w:val="auto"/>
          <w:sz w:val="28"/>
          <w:szCs w:val="28"/>
          <w:highlight w:val="none"/>
          <w:lang w:val="en-US" w:eastAsia="zh-CN"/>
        </w:rPr>
      </w:pPr>
      <w:r>
        <w:rPr>
          <w:rFonts w:hint="default" w:ascii="Times New Roman" w:hAnsi="Times New Roman" w:eastAsia="宋体" w:cs="Times New Roman"/>
          <w:b/>
          <w:bCs/>
          <w:color w:val="auto"/>
          <w:sz w:val="28"/>
          <w:szCs w:val="28"/>
          <w:highlight w:val="none"/>
          <w:lang w:val="en-US" w:eastAsia="zh-CN"/>
        </w:rPr>
        <w:t>表1-</w:t>
      </w:r>
      <w:r>
        <w:rPr>
          <w:rFonts w:hint="eastAsia" w:ascii="Times New Roman" w:hAnsi="Times New Roman" w:cs="Times New Roman"/>
          <w:b/>
          <w:bCs/>
          <w:color w:val="auto"/>
          <w:sz w:val="28"/>
          <w:szCs w:val="28"/>
          <w:highlight w:val="none"/>
          <w:lang w:val="en-US" w:eastAsia="zh-CN"/>
        </w:rPr>
        <w:t>1</w:t>
      </w:r>
      <w:r>
        <w:rPr>
          <w:rFonts w:hint="default" w:ascii="Times New Roman" w:hAnsi="Times New Roman" w:eastAsia="宋体" w:cs="Times New Roman"/>
          <w:b/>
          <w:bCs/>
          <w:color w:val="auto"/>
          <w:sz w:val="28"/>
          <w:szCs w:val="28"/>
          <w:highlight w:val="none"/>
          <w:lang w:val="en-US" w:eastAsia="zh-CN"/>
        </w:rPr>
        <w:t xml:space="preserve"> 项目预算投入资金</w:t>
      </w:r>
      <w:r>
        <w:rPr>
          <w:rFonts w:hint="eastAsia" w:ascii="Times New Roman" w:hAnsi="Times New Roman" w:eastAsia="宋体" w:cs="Times New Roman"/>
          <w:b/>
          <w:bCs/>
          <w:color w:val="auto"/>
          <w:sz w:val="28"/>
          <w:szCs w:val="28"/>
          <w:highlight w:val="none"/>
          <w:lang w:val="en-US" w:eastAsia="zh-CN"/>
        </w:rPr>
        <w:t>情况表</w:t>
      </w:r>
    </w:p>
    <w:tbl>
      <w:tblPr>
        <w:tblStyle w:val="29"/>
        <w:tblW w:w="5000" w:type="pct"/>
        <w:jc w:val="center"/>
        <w:shd w:val="clear" w:color="auto" w:fill="auto"/>
        <w:tblLayout w:type="autofit"/>
        <w:tblCellMar>
          <w:top w:w="0" w:type="dxa"/>
          <w:left w:w="0" w:type="dxa"/>
          <w:bottom w:w="0" w:type="dxa"/>
          <w:right w:w="0" w:type="dxa"/>
        </w:tblCellMar>
      </w:tblPr>
      <w:tblGrid>
        <w:gridCol w:w="2014"/>
        <w:gridCol w:w="753"/>
        <w:gridCol w:w="3743"/>
        <w:gridCol w:w="1300"/>
        <w:gridCol w:w="1171"/>
      </w:tblGrid>
      <w:tr>
        <w:tblPrEx>
          <w:shd w:val="clear" w:color="auto" w:fill="auto"/>
          <w:tblCellMar>
            <w:top w:w="0" w:type="dxa"/>
            <w:left w:w="0" w:type="dxa"/>
            <w:bottom w:w="0" w:type="dxa"/>
            <w:right w:w="0" w:type="dxa"/>
          </w:tblCellMar>
        </w:tblPrEx>
        <w:trPr>
          <w:trHeight w:val="300" w:hRule="atLeast"/>
          <w:tblHeader/>
          <w:jc w:val="center"/>
        </w:trPr>
        <w:tc>
          <w:tcPr>
            <w:tcW w:w="5000" w:type="pct"/>
            <w:gridSpan w:val="5"/>
            <w:tcBorders>
              <w:top w:val="nil"/>
              <w:left w:val="nil"/>
              <w:bottom w:val="single" w:color="auto" w:sz="12" w:space="0"/>
              <w:right w:val="nil"/>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单位：万元</w:t>
            </w:r>
          </w:p>
        </w:tc>
      </w:tr>
      <w:tr>
        <w:tblPrEx>
          <w:tblCellMar>
            <w:top w:w="0" w:type="dxa"/>
            <w:left w:w="0" w:type="dxa"/>
            <w:bottom w:w="0" w:type="dxa"/>
            <w:right w:w="0" w:type="dxa"/>
          </w:tblCellMar>
        </w:tblPrEx>
        <w:trPr>
          <w:trHeight w:val="300" w:hRule="atLeast"/>
          <w:tblHeader/>
          <w:jc w:val="center"/>
        </w:trPr>
        <w:tc>
          <w:tcPr>
            <w:tcW w:w="1121" w:type="pct"/>
            <w:tcBorders>
              <w:top w:val="single" w:color="auto" w:sz="12" w:space="0"/>
              <w:left w:val="single" w:color="auto" w:sz="12" w:space="0"/>
              <w:bottom w:val="single" w:color="auto" w:sz="8" w:space="0"/>
              <w:right w:val="single" w:color="auto" w:sz="8"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Style w:val="116"/>
                <w:rFonts w:hint="default"/>
                <w:color w:val="auto"/>
                <w:highlight w:val="none"/>
                <w:lang w:val="en-US" w:eastAsia="zh-CN" w:bidi="ar"/>
              </w:rPr>
            </w:pPr>
            <w:r>
              <w:rPr>
                <w:rStyle w:val="116"/>
                <w:rFonts w:hint="eastAsia"/>
                <w:color w:val="auto"/>
                <w:highlight w:val="none"/>
                <w:lang w:val="en-US" w:eastAsia="zh-CN" w:bidi="ar"/>
              </w:rPr>
              <w:t>学校</w:t>
            </w:r>
          </w:p>
        </w:tc>
        <w:tc>
          <w:tcPr>
            <w:tcW w:w="419" w:type="pct"/>
            <w:tcBorders>
              <w:top w:val="single" w:color="auto" w:sz="12" w:space="0"/>
              <w:left w:val="single" w:color="auto" w:sz="8" w:space="0"/>
              <w:bottom w:val="single" w:color="auto" w:sz="8" w:space="0"/>
              <w:right w:val="single" w:color="auto" w:sz="8"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Style w:val="116"/>
                <w:rFonts w:hint="default"/>
                <w:color w:val="auto"/>
                <w:highlight w:val="none"/>
                <w:lang w:val="en-US" w:eastAsia="zh-CN" w:bidi="ar"/>
              </w:rPr>
            </w:pPr>
            <w:r>
              <w:rPr>
                <w:rStyle w:val="116"/>
                <w:rFonts w:hint="eastAsia"/>
                <w:color w:val="auto"/>
                <w:highlight w:val="none"/>
                <w:lang w:val="en-US" w:eastAsia="zh-CN" w:bidi="ar"/>
              </w:rPr>
              <w:t>序号</w:t>
            </w:r>
          </w:p>
        </w:tc>
        <w:tc>
          <w:tcPr>
            <w:tcW w:w="2083" w:type="pct"/>
            <w:tcBorders>
              <w:top w:val="single" w:color="auto" w:sz="12" w:space="0"/>
              <w:left w:val="single" w:color="auto" w:sz="8" w:space="0"/>
              <w:bottom w:val="single" w:color="auto" w:sz="8" w:space="0"/>
              <w:right w:val="single" w:color="auto" w:sz="8"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Style w:val="116"/>
                <w:rFonts w:hint="default"/>
                <w:color w:val="auto"/>
                <w:highlight w:val="none"/>
                <w:lang w:val="en-US" w:eastAsia="zh-CN" w:bidi="ar"/>
              </w:rPr>
            </w:pPr>
            <w:r>
              <w:rPr>
                <w:rStyle w:val="116"/>
                <w:rFonts w:hint="eastAsia"/>
                <w:color w:val="auto"/>
                <w:highlight w:val="none"/>
                <w:lang w:val="en-US" w:eastAsia="zh-CN" w:bidi="ar"/>
              </w:rPr>
              <w:t>项目</w:t>
            </w:r>
          </w:p>
        </w:tc>
        <w:tc>
          <w:tcPr>
            <w:tcW w:w="724" w:type="pct"/>
            <w:tcBorders>
              <w:top w:val="single" w:color="auto" w:sz="12" w:space="0"/>
              <w:left w:val="single" w:color="auto" w:sz="8" w:space="0"/>
              <w:bottom w:val="single" w:color="auto" w:sz="8" w:space="0"/>
              <w:right w:val="single" w:color="auto" w:sz="8"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Style w:val="116"/>
                <w:rFonts w:hint="default"/>
                <w:color w:val="auto"/>
                <w:highlight w:val="none"/>
                <w:lang w:val="en-US" w:eastAsia="zh-CN" w:bidi="ar"/>
              </w:rPr>
            </w:pPr>
            <w:r>
              <w:rPr>
                <w:rStyle w:val="116"/>
                <w:rFonts w:hint="eastAsia"/>
                <w:color w:val="auto"/>
                <w:highlight w:val="none"/>
                <w:lang w:val="en-US" w:eastAsia="zh-CN" w:bidi="ar"/>
              </w:rPr>
              <w:t>投入资金</w:t>
            </w:r>
          </w:p>
        </w:tc>
        <w:tc>
          <w:tcPr>
            <w:tcW w:w="650" w:type="pct"/>
            <w:tcBorders>
              <w:top w:val="single" w:color="auto" w:sz="12" w:space="0"/>
              <w:left w:val="single" w:color="auto" w:sz="8" w:space="0"/>
              <w:bottom w:val="single" w:color="auto" w:sz="8" w:space="0"/>
              <w:right w:val="single" w:color="auto" w:sz="12"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Style w:val="116"/>
                <w:rFonts w:hint="default"/>
                <w:color w:val="auto"/>
                <w:highlight w:val="none"/>
                <w:lang w:val="en-US" w:eastAsia="zh-CN" w:bidi="ar"/>
              </w:rPr>
            </w:pPr>
            <w:r>
              <w:rPr>
                <w:rStyle w:val="116"/>
                <w:rFonts w:hint="eastAsia"/>
                <w:color w:val="auto"/>
                <w:highlight w:val="none"/>
                <w:lang w:val="en-US" w:eastAsia="zh-CN" w:bidi="ar"/>
              </w:rPr>
              <w:t>合计</w:t>
            </w:r>
          </w:p>
        </w:tc>
      </w:tr>
      <w:tr>
        <w:tblPrEx>
          <w:tblCellMar>
            <w:top w:w="0" w:type="dxa"/>
            <w:left w:w="0" w:type="dxa"/>
            <w:bottom w:w="0" w:type="dxa"/>
            <w:right w:w="0" w:type="dxa"/>
          </w:tblCellMar>
        </w:tblPrEx>
        <w:trPr>
          <w:trHeight w:val="300" w:hRule="atLeast"/>
          <w:jc w:val="center"/>
        </w:trPr>
        <w:tc>
          <w:tcPr>
            <w:tcW w:w="1121" w:type="pct"/>
            <w:tcBorders>
              <w:top w:val="single" w:color="auto" w:sz="8" w:space="0"/>
              <w:left w:val="single" w:color="auto" w:sz="12" w:space="0"/>
              <w:bottom w:val="single" w:color="auto" w:sz="8" w:space="0"/>
              <w:right w:val="single" w:color="auto"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0"/>
                <w:szCs w:val="20"/>
                <w:highlight w:val="none"/>
                <w:u w:val="none"/>
                <w:lang w:val="en-US"/>
              </w:rPr>
            </w:pPr>
            <w:r>
              <w:rPr>
                <w:rFonts w:hint="eastAsia" w:ascii="宋体" w:hAnsi="宋体" w:cs="宋体"/>
                <w:b/>
                <w:i w:val="0"/>
                <w:color w:val="auto"/>
                <w:kern w:val="0"/>
                <w:sz w:val="20"/>
                <w:szCs w:val="20"/>
                <w:highlight w:val="none"/>
                <w:u w:val="none"/>
                <w:lang w:val="en-US" w:eastAsia="zh-CN" w:bidi="ar"/>
              </w:rPr>
              <w:t>安泽县城关小学</w:t>
            </w:r>
          </w:p>
        </w:tc>
        <w:tc>
          <w:tcPr>
            <w:tcW w:w="419" w:type="pct"/>
            <w:tcBorders>
              <w:top w:val="single" w:color="auto" w:sz="8" w:space="0"/>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1</w:t>
            </w:r>
          </w:p>
        </w:tc>
        <w:tc>
          <w:tcPr>
            <w:tcW w:w="2083" w:type="pct"/>
            <w:tcBorders>
              <w:top w:val="single" w:color="auto" w:sz="8" w:space="0"/>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lang w:val="en-US" w:eastAsia="zh-CN"/>
              </w:rPr>
            </w:pPr>
            <w:r>
              <w:rPr>
                <w:rFonts w:hint="eastAsia" w:ascii="宋体" w:hAnsi="宋体" w:eastAsia="宋体" w:cs="宋体"/>
                <w:i w:val="0"/>
                <w:color w:val="auto"/>
                <w:sz w:val="20"/>
                <w:szCs w:val="20"/>
                <w:highlight w:val="none"/>
                <w:u w:val="none"/>
                <w:lang w:val="en-US" w:eastAsia="zh-CN"/>
              </w:rPr>
              <w:t>运动场改造提升工程</w:t>
            </w:r>
          </w:p>
        </w:tc>
        <w:tc>
          <w:tcPr>
            <w:tcW w:w="724" w:type="pct"/>
            <w:tcBorders>
              <w:top w:val="single" w:color="auto" w:sz="8" w:space="0"/>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lang w:val="en-US" w:eastAsia="zh-CN"/>
              </w:rPr>
            </w:pPr>
            <w:r>
              <w:rPr>
                <w:rFonts w:hint="eastAsia" w:ascii="宋体" w:hAnsi="宋体" w:eastAsia="宋体" w:cs="宋体"/>
                <w:i w:val="0"/>
                <w:color w:val="auto"/>
                <w:sz w:val="20"/>
                <w:szCs w:val="20"/>
                <w:highlight w:val="none"/>
                <w:u w:val="none"/>
                <w:lang w:val="en-US" w:eastAsia="zh-CN"/>
              </w:rPr>
              <w:t>280.28</w:t>
            </w:r>
          </w:p>
        </w:tc>
        <w:tc>
          <w:tcPr>
            <w:tcW w:w="650" w:type="pct"/>
            <w:tcBorders>
              <w:top w:val="single" w:color="auto" w:sz="8" w:space="0"/>
              <w:left w:val="single" w:color="auto" w:sz="8" w:space="0"/>
              <w:bottom w:val="single" w:color="auto" w:sz="8" w:space="0"/>
              <w:right w:val="single" w:color="auto" w:sz="12"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lang w:val="en-US"/>
              </w:rPr>
            </w:pPr>
            <w:r>
              <w:rPr>
                <w:rFonts w:hint="eastAsia" w:ascii="宋体" w:hAnsi="宋体" w:eastAsia="宋体" w:cs="宋体"/>
                <w:i w:val="0"/>
                <w:color w:val="auto"/>
                <w:sz w:val="20"/>
                <w:szCs w:val="20"/>
                <w:highlight w:val="none"/>
                <w:u w:val="none"/>
                <w:lang w:val="en-US" w:eastAsia="zh-CN"/>
              </w:rPr>
              <w:t>280.28</w:t>
            </w:r>
          </w:p>
        </w:tc>
      </w:tr>
      <w:tr>
        <w:tblPrEx>
          <w:tblCellMar>
            <w:top w:w="0" w:type="dxa"/>
            <w:left w:w="0" w:type="dxa"/>
            <w:bottom w:w="0" w:type="dxa"/>
            <w:right w:w="0" w:type="dxa"/>
          </w:tblCellMar>
        </w:tblPrEx>
        <w:trPr>
          <w:trHeight w:val="300" w:hRule="atLeast"/>
          <w:jc w:val="center"/>
        </w:trPr>
        <w:tc>
          <w:tcPr>
            <w:tcW w:w="3624" w:type="pct"/>
            <w:gridSpan w:val="3"/>
            <w:tcBorders>
              <w:top w:val="single" w:color="auto" w:sz="8" w:space="0"/>
              <w:left w:val="single" w:color="auto" w:sz="12" w:space="0"/>
              <w:bottom w:val="single" w:color="auto" w:sz="12" w:space="0"/>
              <w:right w:val="single" w:color="auto"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总计</w:t>
            </w:r>
          </w:p>
        </w:tc>
        <w:tc>
          <w:tcPr>
            <w:tcW w:w="724" w:type="pct"/>
            <w:tcBorders>
              <w:top w:val="single" w:color="auto" w:sz="8" w:space="0"/>
              <w:left w:val="single" w:color="auto" w:sz="8" w:space="0"/>
              <w:bottom w:val="single" w:color="auto" w:sz="12" w:space="0"/>
              <w:right w:val="single" w:color="auto" w:sz="8" w:space="0"/>
            </w:tcBorders>
            <w:shd w:val="clear" w:color="auto" w:fill="auto"/>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lang w:val="en-US"/>
              </w:rPr>
            </w:pPr>
            <w:r>
              <w:rPr>
                <w:rFonts w:hint="eastAsia" w:ascii="宋体" w:hAnsi="宋体" w:eastAsia="宋体" w:cs="宋体"/>
                <w:i w:val="0"/>
                <w:color w:val="auto"/>
                <w:sz w:val="20"/>
                <w:szCs w:val="20"/>
                <w:highlight w:val="none"/>
                <w:u w:val="none"/>
                <w:lang w:val="en-US" w:eastAsia="zh-CN"/>
              </w:rPr>
              <w:t>280.28</w:t>
            </w:r>
          </w:p>
        </w:tc>
        <w:tc>
          <w:tcPr>
            <w:tcW w:w="650" w:type="pct"/>
            <w:tcBorders>
              <w:top w:val="single" w:color="auto" w:sz="8" w:space="0"/>
              <w:left w:val="single" w:color="auto" w:sz="8" w:space="0"/>
              <w:bottom w:val="single" w:color="auto" w:sz="12" w:space="0"/>
              <w:right w:val="single" w:color="auto" w:sz="12" w:space="0"/>
            </w:tcBorders>
            <w:shd w:val="clear" w:color="auto" w:fill="auto"/>
            <w:tcMar>
              <w:top w:w="12" w:type="dxa"/>
              <w:left w:w="12" w:type="dxa"/>
              <w:right w:w="12"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lang w:val="en-US"/>
              </w:rPr>
            </w:pPr>
            <w:r>
              <w:rPr>
                <w:rFonts w:hint="eastAsia" w:ascii="宋体" w:hAnsi="宋体" w:eastAsia="宋体" w:cs="宋体"/>
                <w:i w:val="0"/>
                <w:color w:val="auto"/>
                <w:sz w:val="20"/>
                <w:szCs w:val="20"/>
                <w:highlight w:val="none"/>
                <w:u w:val="none"/>
                <w:lang w:val="en-US" w:eastAsia="zh-CN"/>
              </w:rPr>
              <w:t>280.28</w:t>
            </w:r>
          </w:p>
        </w:tc>
      </w:tr>
    </w:tbl>
    <w:p>
      <w:pPr>
        <w:pStyle w:val="10"/>
        <w:spacing w:line="360" w:lineRule="auto"/>
        <w:ind w:left="0" w:firstLine="643" w:firstLineChars="200"/>
        <w:jc w:val="both"/>
        <w:rPr>
          <w:rFonts w:hint="eastAsia" w:ascii="仿宋" w:hAnsi="仿宋" w:eastAsia="仿宋" w:cs="仿宋"/>
          <w:b/>
          <w:bCs/>
          <w:color w:val="auto"/>
          <w:sz w:val="32"/>
          <w:szCs w:val="32"/>
          <w:highlight w:val="none"/>
          <w:lang w:eastAsia="zh-CN"/>
        </w:rPr>
      </w:pPr>
      <w:r>
        <w:rPr>
          <w:rFonts w:hint="eastAsia" w:ascii="仿宋" w:hAnsi="仿宋" w:eastAsia="仿宋" w:cs="仿宋"/>
          <w:b/>
          <w:bCs/>
          <w:color w:val="auto"/>
          <w:sz w:val="32"/>
          <w:szCs w:val="32"/>
          <w:highlight w:val="none"/>
          <w:lang w:val="en-US" w:eastAsia="zh-CN"/>
        </w:rPr>
        <w:t>2</w:t>
      </w:r>
      <w:r>
        <w:rPr>
          <w:rFonts w:hint="eastAsia" w:ascii="仿宋" w:hAnsi="仿宋" w:eastAsia="仿宋" w:cs="仿宋"/>
          <w:b/>
          <w:bCs/>
          <w:color w:val="auto"/>
          <w:sz w:val="32"/>
          <w:szCs w:val="32"/>
          <w:highlight w:val="none"/>
          <w:lang w:eastAsia="zh-CN"/>
        </w:rPr>
        <w:t>.资金</w:t>
      </w:r>
      <w:r>
        <w:rPr>
          <w:rFonts w:hint="eastAsia" w:ascii="仿宋" w:hAnsi="仿宋" w:eastAsia="仿宋" w:cs="仿宋"/>
          <w:b/>
          <w:bCs/>
          <w:color w:val="auto"/>
          <w:sz w:val="32"/>
          <w:szCs w:val="32"/>
          <w:highlight w:val="none"/>
          <w:lang w:val="en-US" w:eastAsia="zh-CN"/>
        </w:rPr>
        <w:t>使用</w:t>
      </w:r>
      <w:r>
        <w:rPr>
          <w:rFonts w:hint="eastAsia" w:ascii="仿宋" w:hAnsi="仿宋" w:eastAsia="仿宋" w:cs="仿宋"/>
          <w:b/>
          <w:bCs/>
          <w:color w:val="auto"/>
          <w:sz w:val="32"/>
          <w:szCs w:val="32"/>
          <w:highlight w:val="none"/>
          <w:lang w:eastAsia="zh-CN"/>
        </w:rPr>
        <w:t>情况</w:t>
      </w:r>
    </w:p>
    <w:p>
      <w:pPr>
        <w:tabs>
          <w:tab w:val="left" w:pos="0"/>
          <w:tab w:val="left" w:pos="1418"/>
        </w:tabs>
        <w:spacing w:line="360" w:lineRule="auto"/>
        <w:ind w:firstLine="640" w:firstLineChars="200"/>
        <w:rPr>
          <w:rFonts w:hint="eastAsia" w:ascii="仿宋_GB2312"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安泽县城关小学运动场改造提升工程项目预算资金280.28万元，根据学校提供的记账凭证和付款明细显示：截至2022年12月</w:t>
      </w:r>
      <w:r>
        <w:rPr>
          <w:rFonts w:hint="eastAsia" w:ascii="仿宋_GB2312" w:eastAsia="仿宋_GB2312" w:cs="Times New Roman"/>
          <w:snapToGrid w:val="0"/>
          <w:color w:val="auto"/>
          <w:kern w:val="0"/>
          <w:sz w:val="32"/>
          <w:szCs w:val="32"/>
          <w:highlight w:val="none"/>
          <w:lang w:val="en-US" w:eastAsia="zh-CN" w:bidi="ar-SA"/>
        </w:rPr>
        <w:t>31</w:t>
      </w:r>
      <w:r>
        <w:rPr>
          <w:rFonts w:hint="eastAsia" w:ascii="仿宋_GB2312" w:hAnsi="Calibri" w:eastAsia="仿宋_GB2312" w:cs="Times New Roman"/>
          <w:snapToGrid w:val="0"/>
          <w:color w:val="auto"/>
          <w:kern w:val="0"/>
          <w:sz w:val="32"/>
          <w:szCs w:val="32"/>
          <w:highlight w:val="none"/>
          <w:lang w:val="en-US" w:eastAsia="zh-CN" w:bidi="ar-SA"/>
        </w:rPr>
        <w:t>日，学校共支付城关小学运动场改造提升工程财政资金261.83万</w:t>
      </w:r>
      <w:r>
        <w:rPr>
          <w:rFonts w:hint="eastAsia" w:ascii="仿宋_GB2312" w:eastAsia="仿宋_GB2312" w:cs="Times New Roman"/>
          <w:snapToGrid w:val="0"/>
          <w:color w:val="auto"/>
          <w:kern w:val="0"/>
          <w:sz w:val="32"/>
          <w:szCs w:val="32"/>
          <w:highlight w:val="none"/>
          <w:lang w:val="en-US" w:eastAsia="zh-CN" w:bidi="ar-SA"/>
        </w:rPr>
        <w:t>元。本项目结余资金18.45万元用于学校院内修缮沥青路面，共计支出280.28万元，具体情况见表1-2。</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rPr>
          <w:rFonts w:hint="eastAsia" w:ascii="Times New Roman" w:hAnsi="Times New Roman" w:eastAsia="宋体" w:cs="Times New Roman"/>
          <w:b/>
          <w:bCs/>
          <w:color w:val="auto"/>
          <w:sz w:val="28"/>
          <w:szCs w:val="28"/>
          <w:highlight w:val="none"/>
          <w:lang w:val="en-US" w:eastAsia="zh-CN"/>
        </w:rPr>
      </w:pPr>
      <w:r>
        <w:rPr>
          <w:rFonts w:hint="eastAsia" w:ascii="Times New Roman" w:hAnsi="Times New Roman" w:eastAsia="宋体" w:cs="Times New Roman"/>
          <w:b/>
          <w:bCs/>
          <w:color w:val="auto"/>
          <w:sz w:val="28"/>
          <w:szCs w:val="28"/>
          <w:highlight w:val="none"/>
          <w:lang w:val="en-US" w:eastAsia="zh-CN"/>
        </w:rPr>
        <w:t>表1-</w:t>
      </w:r>
      <w:r>
        <w:rPr>
          <w:rFonts w:hint="eastAsia" w:ascii="Times New Roman" w:hAnsi="Times New Roman" w:cs="Times New Roman"/>
          <w:b/>
          <w:bCs/>
          <w:color w:val="auto"/>
          <w:sz w:val="28"/>
          <w:szCs w:val="28"/>
          <w:highlight w:val="none"/>
          <w:lang w:val="en-US" w:eastAsia="zh-CN"/>
        </w:rPr>
        <w:t xml:space="preserve">2 </w:t>
      </w:r>
      <w:r>
        <w:rPr>
          <w:rFonts w:hint="eastAsia" w:ascii="Times New Roman" w:hAnsi="Times New Roman" w:eastAsia="宋体" w:cs="Times New Roman"/>
          <w:b/>
          <w:bCs/>
          <w:color w:val="auto"/>
          <w:sz w:val="28"/>
          <w:szCs w:val="28"/>
          <w:highlight w:val="none"/>
          <w:lang w:val="en-US" w:eastAsia="zh-CN"/>
        </w:rPr>
        <w:t>项目资金</w:t>
      </w:r>
      <w:r>
        <w:rPr>
          <w:rFonts w:hint="eastAsia" w:ascii="Times New Roman" w:hAnsi="Times New Roman" w:cs="Times New Roman"/>
          <w:b/>
          <w:bCs/>
          <w:color w:val="auto"/>
          <w:sz w:val="28"/>
          <w:szCs w:val="28"/>
          <w:highlight w:val="none"/>
          <w:lang w:val="en-US" w:eastAsia="zh-CN"/>
        </w:rPr>
        <w:t>使用</w:t>
      </w:r>
      <w:r>
        <w:rPr>
          <w:rFonts w:hint="eastAsia" w:ascii="Times New Roman" w:hAnsi="Times New Roman" w:eastAsia="宋体" w:cs="Times New Roman"/>
          <w:b/>
          <w:bCs/>
          <w:color w:val="auto"/>
          <w:sz w:val="28"/>
          <w:szCs w:val="28"/>
          <w:highlight w:val="none"/>
          <w:lang w:val="en-US" w:eastAsia="zh-CN"/>
        </w:rPr>
        <w:t>情况表</w:t>
      </w:r>
    </w:p>
    <w:tbl>
      <w:tblPr>
        <w:tblStyle w:val="29"/>
        <w:tblW w:w="5000" w:type="pct"/>
        <w:jc w:val="center"/>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864"/>
        <w:gridCol w:w="722"/>
        <w:gridCol w:w="3041"/>
        <w:gridCol w:w="1832"/>
        <w:gridCol w:w="1299"/>
        <w:gridCol w:w="1223"/>
      </w:tblGrid>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00" w:hRule="atLeast"/>
          <w:tblHeader/>
          <w:jc w:val="center"/>
        </w:trPr>
        <w:tc>
          <w:tcPr>
            <w:tcW w:w="5000" w:type="pct"/>
            <w:gridSpan w:val="6"/>
            <w:tcBorders>
              <w:bottom w:val="single" w:color="000000" w:sz="12" w:space="0"/>
              <w:tl2br w:val="nil"/>
              <w:tr2bl w:val="nil"/>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auto"/>
                <w:sz w:val="20"/>
                <w:szCs w:val="20"/>
                <w:highlight w:val="none"/>
                <w:u w:val="none"/>
              </w:rPr>
            </w:pPr>
            <w:r>
              <w:rPr>
                <w:rFonts w:hint="default" w:ascii="Times New Roman" w:hAnsi="Times New Roman" w:eastAsia="宋体" w:cs="Times New Roman"/>
                <w:b/>
                <w:i w:val="0"/>
                <w:color w:val="auto"/>
                <w:kern w:val="0"/>
                <w:sz w:val="20"/>
                <w:szCs w:val="20"/>
                <w:highlight w:val="none"/>
                <w:u w:val="none"/>
                <w:lang w:val="en-US" w:eastAsia="zh-CN" w:bidi="ar"/>
              </w:rPr>
              <w:t>单位：</w:t>
            </w:r>
            <w:r>
              <w:rPr>
                <w:rFonts w:hint="eastAsia" w:ascii="Times New Roman" w:hAnsi="Times New Roman" w:cs="Times New Roman"/>
                <w:b/>
                <w:i w:val="0"/>
                <w:color w:val="auto"/>
                <w:kern w:val="0"/>
                <w:sz w:val="20"/>
                <w:szCs w:val="20"/>
                <w:highlight w:val="none"/>
                <w:u w:val="none"/>
                <w:lang w:val="en-US" w:eastAsia="zh-CN" w:bidi="ar"/>
              </w:rPr>
              <w:t>万</w:t>
            </w:r>
            <w:r>
              <w:rPr>
                <w:rFonts w:hint="default" w:ascii="Times New Roman" w:hAnsi="Times New Roman" w:eastAsia="宋体" w:cs="Times New Roman"/>
                <w:b/>
                <w:i w:val="0"/>
                <w:color w:val="auto"/>
                <w:kern w:val="0"/>
                <w:sz w:val="20"/>
                <w:szCs w:val="20"/>
                <w:highlight w:val="none"/>
                <w:u w:val="none"/>
                <w:lang w:val="en-US" w:eastAsia="zh-CN" w:bidi="ar"/>
              </w:rPr>
              <w:t>元</w:t>
            </w: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00" w:hRule="atLeast"/>
          <w:tblHeader/>
          <w:jc w:val="center"/>
        </w:trPr>
        <w:tc>
          <w:tcPr>
            <w:tcW w:w="481" w:type="pct"/>
            <w:tcBorders>
              <w:top w:val="single" w:color="000000" w:sz="12" w:space="0"/>
              <w:left w:val="single" w:color="000000" w:sz="12" w:space="0"/>
              <w:bottom w:val="single" w:color="000000" w:sz="8" w:space="0"/>
              <w:right w:val="single" w:color="000000" w:sz="8"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Style w:val="116"/>
                <w:rFonts w:hint="default"/>
                <w:b/>
                <w:bCs w:val="0"/>
                <w:color w:val="auto"/>
                <w:highlight w:val="none"/>
                <w:lang w:val="en-US" w:eastAsia="zh-CN" w:bidi="ar"/>
              </w:rPr>
            </w:pPr>
            <w:r>
              <w:rPr>
                <w:rStyle w:val="116"/>
                <w:rFonts w:hint="eastAsia"/>
                <w:b/>
                <w:bCs w:val="0"/>
                <w:color w:val="auto"/>
                <w:highlight w:val="none"/>
                <w:lang w:val="en-US" w:eastAsia="zh-CN" w:bidi="ar"/>
              </w:rPr>
              <w:t>项目</w:t>
            </w:r>
          </w:p>
        </w:tc>
        <w:tc>
          <w:tcPr>
            <w:tcW w:w="401" w:type="pct"/>
            <w:tcBorders>
              <w:top w:val="single" w:color="000000" w:sz="12" w:space="0"/>
              <w:left w:val="single" w:color="000000" w:sz="8" w:space="0"/>
              <w:bottom w:val="single" w:color="000000" w:sz="8" w:space="0"/>
              <w:right w:val="single" w:color="000000" w:sz="8" w:space="0"/>
            </w:tcBorders>
            <w:shd w:val="clear" w:color="auto" w:fill="FFFFFF" w:themeFill="background1"/>
            <w:noWrap/>
            <w:tcMar>
              <w:top w:w="12" w:type="dxa"/>
              <w:left w:w="12" w:type="dxa"/>
              <w:right w:w="12" w:type="dxa"/>
            </w:tcMar>
            <w:vAlign w:val="center"/>
          </w:tcPr>
          <w:p>
            <w:pPr>
              <w:keepNext w:val="0"/>
              <w:keepLines w:val="0"/>
              <w:widowControl/>
              <w:suppressLineNumbers w:val="0"/>
              <w:jc w:val="center"/>
              <w:textAlignment w:val="center"/>
              <w:rPr>
                <w:rStyle w:val="116"/>
                <w:rFonts w:hint="default"/>
                <w:b/>
                <w:bCs w:val="0"/>
                <w:color w:val="auto"/>
                <w:highlight w:val="none"/>
                <w:lang w:val="en-US" w:eastAsia="zh-CN" w:bidi="ar"/>
              </w:rPr>
            </w:pPr>
            <w:r>
              <w:rPr>
                <w:rStyle w:val="116"/>
                <w:rFonts w:hint="default"/>
                <w:b/>
                <w:bCs w:val="0"/>
                <w:color w:val="auto"/>
                <w:highlight w:val="none"/>
                <w:lang w:val="en-US" w:eastAsia="zh-CN" w:bidi="ar"/>
              </w:rPr>
              <w:t>序号</w:t>
            </w:r>
          </w:p>
        </w:tc>
        <w:tc>
          <w:tcPr>
            <w:tcW w:w="1693" w:type="pct"/>
            <w:tcBorders>
              <w:top w:val="single" w:color="000000" w:sz="12" w:space="0"/>
              <w:left w:val="single" w:color="000000" w:sz="8" w:space="0"/>
              <w:bottom w:val="single" w:color="000000" w:sz="8" w:space="0"/>
              <w:right w:val="single" w:color="000000" w:sz="8" w:space="0"/>
            </w:tcBorders>
            <w:shd w:val="clear" w:color="auto" w:fill="FFFFFF" w:themeFill="background1"/>
            <w:noWrap/>
            <w:tcMar>
              <w:top w:w="12" w:type="dxa"/>
              <w:left w:w="12" w:type="dxa"/>
              <w:right w:w="12" w:type="dxa"/>
            </w:tcMar>
            <w:vAlign w:val="center"/>
          </w:tcPr>
          <w:p>
            <w:pPr>
              <w:keepNext w:val="0"/>
              <w:keepLines w:val="0"/>
              <w:widowControl/>
              <w:suppressLineNumbers w:val="0"/>
              <w:jc w:val="center"/>
              <w:textAlignment w:val="center"/>
              <w:rPr>
                <w:rStyle w:val="116"/>
                <w:rFonts w:hint="default"/>
                <w:b/>
                <w:bCs w:val="0"/>
                <w:color w:val="auto"/>
                <w:highlight w:val="none"/>
                <w:lang w:val="en-US" w:eastAsia="zh-CN" w:bidi="ar"/>
              </w:rPr>
            </w:pPr>
            <w:r>
              <w:rPr>
                <w:rStyle w:val="116"/>
                <w:rFonts w:hint="default"/>
                <w:b/>
                <w:bCs w:val="0"/>
                <w:color w:val="auto"/>
                <w:highlight w:val="none"/>
                <w:lang w:val="en-US" w:eastAsia="zh-CN" w:bidi="ar"/>
              </w:rPr>
              <w:t>付款内容</w:t>
            </w:r>
          </w:p>
        </w:tc>
        <w:tc>
          <w:tcPr>
            <w:tcW w:w="1019" w:type="pct"/>
            <w:tcBorders>
              <w:top w:val="single" w:color="000000" w:sz="12" w:space="0"/>
              <w:left w:val="single" w:color="000000" w:sz="8" w:space="0"/>
              <w:bottom w:val="single" w:color="000000" w:sz="8" w:space="0"/>
              <w:right w:val="single" w:color="000000" w:sz="8" w:space="0"/>
            </w:tcBorders>
            <w:shd w:val="clear" w:color="auto" w:fill="FFFFFF" w:themeFill="background1"/>
            <w:noWrap/>
            <w:tcMar>
              <w:top w:w="12" w:type="dxa"/>
              <w:left w:w="12" w:type="dxa"/>
              <w:right w:w="12" w:type="dxa"/>
            </w:tcMar>
            <w:vAlign w:val="center"/>
          </w:tcPr>
          <w:p>
            <w:pPr>
              <w:keepNext w:val="0"/>
              <w:keepLines w:val="0"/>
              <w:widowControl/>
              <w:suppressLineNumbers w:val="0"/>
              <w:jc w:val="center"/>
              <w:textAlignment w:val="center"/>
              <w:rPr>
                <w:rStyle w:val="116"/>
                <w:rFonts w:hint="default"/>
                <w:b/>
                <w:bCs w:val="0"/>
                <w:color w:val="auto"/>
                <w:highlight w:val="none"/>
                <w:lang w:val="en-US" w:eastAsia="zh-CN" w:bidi="ar"/>
              </w:rPr>
            </w:pPr>
            <w:r>
              <w:rPr>
                <w:rStyle w:val="116"/>
                <w:rFonts w:hint="default"/>
                <w:b/>
                <w:bCs w:val="0"/>
                <w:color w:val="auto"/>
                <w:highlight w:val="none"/>
                <w:lang w:val="en-US" w:eastAsia="zh-CN" w:bidi="ar"/>
              </w:rPr>
              <w:t>时间</w:t>
            </w:r>
          </w:p>
        </w:tc>
        <w:tc>
          <w:tcPr>
            <w:tcW w:w="723" w:type="pct"/>
            <w:tcBorders>
              <w:top w:val="single" w:color="000000" w:sz="12" w:space="0"/>
              <w:left w:val="single" w:color="000000" w:sz="8" w:space="0"/>
              <w:bottom w:val="single" w:color="000000" w:sz="8" w:space="0"/>
              <w:right w:val="single" w:color="000000" w:sz="8" w:space="0"/>
            </w:tcBorders>
            <w:shd w:val="clear" w:color="auto" w:fill="FFFFFF" w:themeFill="background1"/>
            <w:noWrap/>
            <w:tcMar>
              <w:top w:w="12" w:type="dxa"/>
              <w:left w:w="12" w:type="dxa"/>
              <w:right w:w="12" w:type="dxa"/>
            </w:tcMar>
            <w:vAlign w:val="center"/>
          </w:tcPr>
          <w:p>
            <w:pPr>
              <w:keepNext w:val="0"/>
              <w:keepLines w:val="0"/>
              <w:widowControl/>
              <w:suppressLineNumbers w:val="0"/>
              <w:jc w:val="center"/>
              <w:textAlignment w:val="center"/>
              <w:rPr>
                <w:rStyle w:val="116"/>
                <w:rFonts w:hint="default"/>
                <w:b/>
                <w:bCs w:val="0"/>
                <w:color w:val="auto"/>
                <w:highlight w:val="none"/>
                <w:lang w:val="en-US" w:eastAsia="zh-CN" w:bidi="ar"/>
              </w:rPr>
            </w:pPr>
            <w:r>
              <w:rPr>
                <w:rStyle w:val="116"/>
                <w:rFonts w:hint="default"/>
                <w:b/>
                <w:bCs w:val="0"/>
                <w:color w:val="auto"/>
                <w:highlight w:val="none"/>
                <w:lang w:val="en-US" w:eastAsia="zh-CN" w:bidi="ar"/>
              </w:rPr>
              <w:t>金额</w:t>
            </w:r>
          </w:p>
        </w:tc>
        <w:tc>
          <w:tcPr>
            <w:tcW w:w="680" w:type="pct"/>
            <w:tcBorders>
              <w:top w:val="single" w:color="000000" w:sz="12" w:space="0"/>
              <w:left w:val="single" w:color="000000" w:sz="8" w:space="0"/>
              <w:bottom w:val="single" w:color="000000" w:sz="8" w:space="0"/>
              <w:right w:val="single" w:color="000000" w:sz="12"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Style w:val="116"/>
                <w:rFonts w:hint="default"/>
                <w:b/>
                <w:bCs w:val="0"/>
                <w:color w:val="auto"/>
                <w:highlight w:val="none"/>
                <w:lang w:val="en-US" w:eastAsia="zh-CN" w:bidi="ar"/>
              </w:rPr>
            </w:pPr>
            <w:r>
              <w:rPr>
                <w:rStyle w:val="116"/>
                <w:rFonts w:hint="default"/>
                <w:b/>
                <w:bCs w:val="0"/>
                <w:color w:val="auto"/>
                <w:highlight w:val="none"/>
                <w:lang w:val="en-US" w:eastAsia="zh-CN" w:bidi="ar"/>
              </w:rPr>
              <w:t>合计</w:t>
            </w: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00" w:hRule="atLeast"/>
          <w:jc w:val="center"/>
        </w:trPr>
        <w:tc>
          <w:tcPr>
            <w:tcW w:w="481" w:type="pct"/>
            <w:vMerge w:val="restart"/>
            <w:tcBorders>
              <w:top w:val="single" w:color="000000" w:sz="8" w:space="0"/>
              <w:left w:val="single" w:color="000000" w:sz="12"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b/>
                <w:i w:val="0"/>
                <w:color w:val="auto"/>
                <w:sz w:val="20"/>
                <w:szCs w:val="20"/>
                <w:highlight w:val="none"/>
                <w:u w:val="none"/>
                <w:lang w:val="en-US"/>
              </w:rPr>
            </w:pPr>
            <w:r>
              <w:rPr>
                <w:rFonts w:hint="eastAsia" w:ascii="宋体" w:hAnsi="宋体" w:eastAsia="宋体" w:cs="宋体"/>
                <w:i w:val="0"/>
                <w:color w:val="auto"/>
                <w:kern w:val="0"/>
                <w:sz w:val="20"/>
                <w:szCs w:val="20"/>
                <w:highlight w:val="none"/>
                <w:u w:val="none"/>
                <w:lang w:val="en-US" w:eastAsia="zh-CN" w:bidi="ar"/>
              </w:rPr>
              <w:t>安泽县城关小学</w:t>
            </w:r>
            <w:r>
              <w:rPr>
                <w:rFonts w:hint="eastAsia" w:ascii="宋体" w:hAnsi="宋体" w:cs="宋体"/>
                <w:i w:val="0"/>
                <w:color w:val="auto"/>
                <w:kern w:val="0"/>
                <w:sz w:val="20"/>
                <w:szCs w:val="20"/>
                <w:highlight w:val="none"/>
                <w:u w:val="none"/>
                <w:lang w:val="en-US" w:eastAsia="zh-CN" w:bidi="ar"/>
              </w:rPr>
              <w:t>运动场改造提升该工程</w:t>
            </w:r>
          </w:p>
        </w:tc>
        <w:tc>
          <w:tcPr>
            <w:tcW w:w="401"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169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lang w:val="en-US" w:eastAsia="zh-CN"/>
              </w:rPr>
            </w:pPr>
            <w:r>
              <w:rPr>
                <w:rFonts w:hint="eastAsia" w:ascii="宋体" w:hAnsi="宋体" w:eastAsia="宋体" w:cs="宋体"/>
                <w:i w:val="0"/>
                <w:color w:val="auto"/>
                <w:sz w:val="20"/>
                <w:szCs w:val="20"/>
                <w:highlight w:val="none"/>
                <w:u w:val="none"/>
                <w:lang w:val="en-US" w:eastAsia="zh-CN"/>
              </w:rPr>
              <w:t>运动场改造提升工程勘察费</w:t>
            </w:r>
          </w:p>
        </w:tc>
        <w:tc>
          <w:tcPr>
            <w:tcW w:w="101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2022-05-19</w:t>
            </w:r>
          </w:p>
        </w:tc>
        <w:tc>
          <w:tcPr>
            <w:tcW w:w="72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0.8</w:t>
            </w:r>
          </w:p>
        </w:tc>
        <w:tc>
          <w:tcPr>
            <w:tcW w:w="680" w:type="pct"/>
            <w:vMerge w:val="restart"/>
            <w:tcBorders>
              <w:top w:val="single" w:color="000000" w:sz="8" w:space="0"/>
              <w:left w:val="single" w:color="000000" w:sz="8" w:space="0"/>
              <w:bottom w:val="single" w:color="000000" w:sz="8" w:space="0"/>
              <w:right w:val="single" w:color="000000" w:sz="12"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261.83</w:t>
            </w: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00" w:hRule="atLeast"/>
          <w:jc w:val="center"/>
        </w:trPr>
        <w:tc>
          <w:tcPr>
            <w:tcW w:w="481" w:type="pct"/>
            <w:vMerge w:val="continue"/>
            <w:tcBorders>
              <w:top w:val="single" w:color="000000" w:sz="8" w:space="0"/>
              <w:left w:val="single" w:color="000000" w:sz="12"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宋体" w:hAnsi="宋体" w:eastAsia="宋体" w:cs="宋体"/>
                <w:b/>
                <w:i w:val="0"/>
                <w:color w:val="auto"/>
                <w:sz w:val="20"/>
                <w:szCs w:val="20"/>
                <w:highlight w:val="none"/>
                <w:u w:val="none"/>
              </w:rPr>
            </w:pPr>
          </w:p>
        </w:tc>
        <w:tc>
          <w:tcPr>
            <w:tcW w:w="401"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w:t>
            </w:r>
          </w:p>
        </w:tc>
        <w:tc>
          <w:tcPr>
            <w:tcW w:w="169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color w:val="auto"/>
                <w:sz w:val="20"/>
                <w:szCs w:val="20"/>
                <w:highlight w:val="none"/>
                <w:u w:val="none"/>
                <w:lang w:val="en-US" w:eastAsia="zh-CN"/>
              </w:rPr>
              <w:t>运动场改造提升工程造价咨询费</w:t>
            </w:r>
          </w:p>
        </w:tc>
        <w:tc>
          <w:tcPr>
            <w:tcW w:w="101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2022-06-02</w:t>
            </w:r>
          </w:p>
        </w:tc>
        <w:tc>
          <w:tcPr>
            <w:tcW w:w="72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0.98</w:t>
            </w:r>
          </w:p>
        </w:tc>
        <w:tc>
          <w:tcPr>
            <w:tcW w:w="680" w:type="pct"/>
            <w:vMerge w:val="continue"/>
            <w:tcBorders>
              <w:top w:val="single" w:color="000000" w:sz="8" w:space="0"/>
              <w:left w:val="single" w:color="000000" w:sz="8" w:space="0"/>
              <w:bottom w:val="single" w:color="000000" w:sz="8" w:space="0"/>
              <w:right w:val="single" w:color="000000" w:sz="12"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00" w:hRule="atLeast"/>
          <w:jc w:val="center"/>
        </w:trPr>
        <w:tc>
          <w:tcPr>
            <w:tcW w:w="481" w:type="pct"/>
            <w:vMerge w:val="continue"/>
            <w:tcBorders>
              <w:top w:val="single" w:color="000000" w:sz="8" w:space="0"/>
              <w:left w:val="single" w:color="000000" w:sz="12"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宋体" w:hAnsi="宋体" w:eastAsia="宋体" w:cs="宋体"/>
                <w:b/>
                <w:i w:val="0"/>
                <w:color w:val="auto"/>
                <w:sz w:val="20"/>
                <w:szCs w:val="20"/>
                <w:highlight w:val="none"/>
                <w:u w:val="none"/>
              </w:rPr>
            </w:pPr>
          </w:p>
        </w:tc>
        <w:tc>
          <w:tcPr>
            <w:tcW w:w="401"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w:t>
            </w:r>
          </w:p>
        </w:tc>
        <w:tc>
          <w:tcPr>
            <w:tcW w:w="169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color w:val="auto"/>
                <w:sz w:val="20"/>
                <w:szCs w:val="20"/>
                <w:highlight w:val="none"/>
                <w:u w:val="none"/>
                <w:lang w:val="en-US" w:eastAsia="zh-CN"/>
              </w:rPr>
              <w:t>运动场改造提升工程施工费</w:t>
            </w:r>
          </w:p>
        </w:tc>
        <w:tc>
          <w:tcPr>
            <w:tcW w:w="101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2022-08-01</w:t>
            </w:r>
          </w:p>
        </w:tc>
        <w:tc>
          <w:tcPr>
            <w:tcW w:w="72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75.59</w:t>
            </w:r>
          </w:p>
        </w:tc>
        <w:tc>
          <w:tcPr>
            <w:tcW w:w="680" w:type="pct"/>
            <w:vMerge w:val="continue"/>
            <w:tcBorders>
              <w:top w:val="single" w:color="000000" w:sz="8" w:space="0"/>
              <w:left w:val="single" w:color="000000" w:sz="8" w:space="0"/>
              <w:bottom w:val="single" w:color="000000" w:sz="8" w:space="0"/>
              <w:right w:val="single" w:color="000000" w:sz="12"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481" w:type="pct"/>
            <w:vMerge w:val="continue"/>
            <w:tcBorders>
              <w:top w:val="single" w:color="000000" w:sz="8" w:space="0"/>
              <w:left w:val="single" w:color="000000" w:sz="12"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宋体" w:hAnsi="宋体" w:eastAsia="宋体" w:cs="宋体"/>
                <w:b/>
                <w:i w:val="0"/>
                <w:color w:val="auto"/>
                <w:sz w:val="20"/>
                <w:szCs w:val="20"/>
                <w:highlight w:val="none"/>
                <w:u w:val="none"/>
              </w:rPr>
            </w:pPr>
          </w:p>
        </w:tc>
        <w:tc>
          <w:tcPr>
            <w:tcW w:w="401"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w:t>
            </w:r>
          </w:p>
        </w:tc>
        <w:tc>
          <w:tcPr>
            <w:tcW w:w="169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color w:val="auto"/>
                <w:sz w:val="20"/>
                <w:szCs w:val="20"/>
                <w:highlight w:val="none"/>
                <w:u w:val="none"/>
                <w:lang w:val="en-US" w:eastAsia="zh-CN"/>
              </w:rPr>
              <w:t>运动场改造提升工程施工费</w:t>
            </w:r>
          </w:p>
        </w:tc>
        <w:tc>
          <w:tcPr>
            <w:tcW w:w="101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2022-09-20</w:t>
            </w:r>
          </w:p>
        </w:tc>
        <w:tc>
          <w:tcPr>
            <w:tcW w:w="72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100.00</w:t>
            </w:r>
          </w:p>
        </w:tc>
        <w:tc>
          <w:tcPr>
            <w:tcW w:w="680" w:type="pct"/>
            <w:vMerge w:val="continue"/>
            <w:tcBorders>
              <w:top w:val="single" w:color="000000" w:sz="8" w:space="0"/>
              <w:left w:val="single" w:color="000000" w:sz="8" w:space="0"/>
              <w:bottom w:val="single" w:color="000000" w:sz="8" w:space="0"/>
              <w:right w:val="single" w:color="000000" w:sz="12"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81" w:type="pct"/>
            <w:vMerge w:val="continue"/>
            <w:tcBorders>
              <w:top w:val="single" w:color="000000" w:sz="8" w:space="0"/>
              <w:left w:val="single" w:color="000000" w:sz="12"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宋体" w:hAnsi="宋体" w:eastAsia="宋体" w:cs="宋体"/>
                <w:b/>
                <w:i w:val="0"/>
                <w:color w:val="auto"/>
                <w:sz w:val="20"/>
                <w:szCs w:val="20"/>
                <w:highlight w:val="none"/>
                <w:u w:val="none"/>
              </w:rPr>
            </w:pPr>
          </w:p>
        </w:tc>
        <w:tc>
          <w:tcPr>
            <w:tcW w:w="401"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c>
          <w:tcPr>
            <w:tcW w:w="169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color w:val="auto"/>
                <w:sz w:val="20"/>
                <w:szCs w:val="20"/>
                <w:highlight w:val="none"/>
                <w:u w:val="none"/>
                <w:lang w:val="en-US" w:eastAsia="zh-CN"/>
              </w:rPr>
              <w:t>运动场改造提升工程施工费</w:t>
            </w:r>
          </w:p>
        </w:tc>
        <w:tc>
          <w:tcPr>
            <w:tcW w:w="101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2022-11-04</w:t>
            </w:r>
          </w:p>
        </w:tc>
        <w:tc>
          <w:tcPr>
            <w:tcW w:w="72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26.00</w:t>
            </w:r>
          </w:p>
        </w:tc>
        <w:tc>
          <w:tcPr>
            <w:tcW w:w="680" w:type="pct"/>
            <w:vMerge w:val="continue"/>
            <w:tcBorders>
              <w:top w:val="single" w:color="000000" w:sz="8" w:space="0"/>
              <w:left w:val="single" w:color="000000" w:sz="8" w:space="0"/>
              <w:bottom w:val="single" w:color="000000" w:sz="8" w:space="0"/>
              <w:right w:val="single" w:color="000000" w:sz="12"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481" w:type="pct"/>
            <w:vMerge w:val="continue"/>
            <w:tcBorders>
              <w:top w:val="single" w:color="000000" w:sz="8" w:space="0"/>
              <w:left w:val="single" w:color="000000" w:sz="12"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宋体" w:hAnsi="宋体" w:eastAsia="宋体" w:cs="宋体"/>
                <w:b/>
                <w:i w:val="0"/>
                <w:color w:val="auto"/>
                <w:sz w:val="20"/>
                <w:szCs w:val="20"/>
                <w:highlight w:val="none"/>
                <w:u w:val="none"/>
              </w:rPr>
            </w:pPr>
          </w:p>
        </w:tc>
        <w:tc>
          <w:tcPr>
            <w:tcW w:w="401"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6</w:t>
            </w:r>
          </w:p>
        </w:tc>
        <w:tc>
          <w:tcPr>
            <w:tcW w:w="169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color w:val="auto"/>
                <w:sz w:val="20"/>
                <w:szCs w:val="20"/>
                <w:highlight w:val="none"/>
                <w:u w:val="none"/>
                <w:lang w:val="en-US" w:eastAsia="zh-CN"/>
              </w:rPr>
              <w:t>运动场改造提升工程监理费</w:t>
            </w:r>
          </w:p>
        </w:tc>
        <w:tc>
          <w:tcPr>
            <w:tcW w:w="101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2022-11-08</w:t>
            </w:r>
          </w:p>
        </w:tc>
        <w:tc>
          <w:tcPr>
            <w:tcW w:w="72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3.56</w:t>
            </w:r>
          </w:p>
        </w:tc>
        <w:tc>
          <w:tcPr>
            <w:tcW w:w="680" w:type="pct"/>
            <w:vMerge w:val="continue"/>
            <w:tcBorders>
              <w:top w:val="single" w:color="000000" w:sz="8" w:space="0"/>
              <w:left w:val="single" w:color="000000" w:sz="8" w:space="0"/>
              <w:bottom w:val="single" w:color="000000" w:sz="8" w:space="0"/>
              <w:right w:val="single" w:color="000000" w:sz="12"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00" w:hRule="atLeast"/>
          <w:jc w:val="center"/>
        </w:trPr>
        <w:tc>
          <w:tcPr>
            <w:tcW w:w="481" w:type="pct"/>
            <w:vMerge w:val="continue"/>
            <w:tcBorders>
              <w:top w:val="single" w:color="000000" w:sz="8" w:space="0"/>
              <w:left w:val="single" w:color="000000" w:sz="12"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宋体" w:hAnsi="宋体" w:eastAsia="宋体" w:cs="宋体"/>
                <w:b/>
                <w:i w:val="0"/>
                <w:color w:val="auto"/>
                <w:sz w:val="20"/>
                <w:szCs w:val="20"/>
                <w:highlight w:val="none"/>
                <w:u w:val="none"/>
              </w:rPr>
            </w:pPr>
          </w:p>
        </w:tc>
        <w:tc>
          <w:tcPr>
            <w:tcW w:w="401"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7</w:t>
            </w:r>
          </w:p>
        </w:tc>
        <w:tc>
          <w:tcPr>
            <w:tcW w:w="169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color w:val="auto"/>
                <w:sz w:val="20"/>
                <w:szCs w:val="20"/>
                <w:highlight w:val="none"/>
                <w:u w:val="none"/>
                <w:lang w:val="en-US" w:eastAsia="zh-CN"/>
              </w:rPr>
              <w:t>运动场改造提升工程咨询费（可行性研究报告）</w:t>
            </w:r>
          </w:p>
        </w:tc>
        <w:tc>
          <w:tcPr>
            <w:tcW w:w="101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2022-11-08</w:t>
            </w:r>
          </w:p>
        </w:tc>
        <w:tc>
          <w:tcPr>
            <w:tcW w:w="72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2.30</w:t>
            </w:r>
          </w:p>
        </w:tc>
        <w:tc>
          <w:tcPr>
            <w:tcW w:w="680" w:type="pct"/>
            <w:vMerge w:val="continue"/>
            <w:tcBorders>
              <w:top w:val="single" w:color="000000" w:sz="8" w:space="0"/>
              <w:left w:val="single" w:color="000000" w:sz="8" w:space="0"/>
              <w:bottom w:val="single" w:color="000000" w:sz="8" w:space="0"/>
              <w:right w:val="single" w:color="000000" w:sz="12"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481" w:type="pct"/>
            <w:vMerge w:val="continue"/>
            <w:tcBorders>
              <w:top w:val="single" w:color="000000" w:sz="8" w:space="0"/>
              <w:left w:val="single" w:color="000000" w:sz="12"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宋体" w:hAnsi="宋体" w:eastAsia="宋体" w:cs="宋体"/>
                <w:b/>
                <w:i w:val="0"/>
                <w:color w:val="auto"/>
                <w:sz w:val="20"/>
                <w:szCs w:val="20"/>
                <w:highlight w:val="none"/>
                <w:u w:val="none"/>
              </w:rPr>
            </w:pPr>
          </w:p>
        </w:tc>
        <w:tc>
          <w:tcPr>
            <w:tcW w:w="401"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8</w:t>
            </w:r>
          </w:p>
        </w:tc>
        <w:tc>
          <w:tcPr>
            <w:tcW w:w="169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color w:val="auto"/>
                <w:sz w:val="20"/>
                <w:szCs w:val="20"/>
                <w:highlight w:val="none"/>
                <w:u w:val="none"/>
                <w:lang w:val="en-US" w:eastAsia="zh-CN"/>
              </w:rPr>
              <w:t>运动场改造提升工程设计费</w:t>
            </w:r>
          </w:p>
        </w:tc>
        <w:tc>
          <w:tcPr>
            <w:tcW w:w="101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2022-11-08</w:t>
            </w:r>
          </w:p>
        </w:tc>
        <w:tc>
          <w:tcPr>
            <w:tcW w:w="72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6.14</w:t>
            </w:r>
          </w:p>
        </w:tc>
        <w:tc>
          <w:tcPr>
            <w:tcW w:w="680" w:type="pct"/>
            <w:vMerge w:val="continue"/>
            <w:tcBorders>
              <w:top w:val="single" w:color="000000" w:sz="8" w:space="0"/>
              <w:left w:val="single" w:color="000000" w:sz="8" w:space="0"/>
              <w:bottom w:val="single" w:color="000000" w:sz="8" w:space="0"/>
              <w:right w:val="single" w:color="000000" w:sz="12"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00" w:hRule="atLeast"/>
          <w:jc w:val="center"/>
        </w:trPr>
        <w:tc>
          <w:tcPr>
            <w:tcW w:w="481" w:type="pct"/>
            <w:vMerge w:val="continue"/>
            <w:tcBorders>
              <w:top w:val="single" w:color="000000" w:sz="8" w:space="0"/>
              <w:left w:val="single" w:color="000000" w:sz="12"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宋体" w:hAnsi="宋体" w:eastAsia="宋体" w:cs="宋体"/>
                <w:b/>
                <w:i w:val="0"/>
                <w:color w:val="auto"/>
                <w:sz w:val="20"/>
                <w:szCs w:val="20"/>
                <w:highlight w:val="none"/>
                <w:u w:val="none"/>
              </w:rPr>
            </w:pPr>
          </w:p>
        </w:tc>
        <w:tc>
          <w:tcPr>
            <w:tcW w:w="401"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9</w:t>
            </w:r>
          </w:p>
        </w:tc>
        <w:tc>
          <w:tcPr>
            <w:tcW w:w="169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color w:val="auto"/>
                <w:sz w:val="20"/>
                <w:szCs w:val="20"/>
                <w:highlight w:val="none"/>
                <w:u w:val="none"/>
                <w:lang w:val="en-US" w:eastAsia="zh-CN"/>
              </w:rPr>
              <w:t>运动场改造提升工程施工费</w:t>
            </w:r>
          </w:p>
        </w:tc>
        <w:tc>
          <w:tcPr>
            <w:tcW w:w="101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2022-12-23</w:t>
            </w:r>
          </w:p>
        </w:tc>
        <w:tc>
          <w:tcPr>
            <w:tcW w:w="72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20.00</w:t>
            </w:r>
          </w:p>
        </w:tc>
        <w:tc>
          <w:tcPr>
            <w:tcW w:w="680" w:type="pct"/>
            <w:vMerge w:val="continue"/>
            <w:tcBorders>
              <w:top w:val="single" w:color="000000" w:sz="8" w:space="0"/>
              <w:left w:val="single" w:color="000000" w:sz="8" w:space="0"/>
              <w:bottom w:val="single" w:color="000000" w:sz="8" w:space="0"/>
              <w:right w:val="single" w:color="000000" w:sz="12"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00" w:hRule="atLeast"/>
          <w:jc w:val="center"/>
        </w:trPr>
        <w:tc>
          <w:tcPr>
            <w:tcW w:w="481" w:type="pct"/>
            <w:vMerge w:val="continue"/>
            <w:tcBorders>
              <w:top w:val="single" w:color="000000" w:sz="8" w:space="0"/>
              <w:left w:val="single" w:color="000000" w:sz="12"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eastAsia" w:ascii="宋体" w:hAnsi="宋体" w:eastAsia="宋体" w:cs="宋体"/>
                <w:b/>
                <w:i w:val="0"/>
                <w:color w:val="auto"/>
                <w:sz w:val="20"/>
                <w:szCs w:val="20"/>
                <w:highlight w:val="none"/>
                <w:u w:val="none"/>
              </w:rPr>
            </w:pPr>
          </w:p>
        </w:tc>
        <w:tc>
          <w:tcPr>
            <w:tcW w:w="401"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color w:val="auto"/>
                <w:sz w:val="20"/>
                <w:szCs w:val="20"/>
                <w:highlight w:val="none"/>
                <w:u w:val="none"/>
                <w:lang w:val="en-US" w:eastAsia="zh-CN"/>
              </w:rPr>
              <w:t>10</w:t>
            </w:r>
          </w:p>
        </w:tc>
        <w:tc>
          <w:tcPr>
            <w:tcW w:w="169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color w:val="auto"/>
                <w:sz w:val="20"/>
                <w:szCs w:val="20"/>
                <w:highlight w:val="none"/>
                <w:u w:val="none"/>
                <w:lang w:val="en-US" w:eastAsia="zh-CN"/>
              </w:rPr>
              <w:t>运动场改造提升工程施工费</w:t>
            </w:r>
          </w:p>
        </w:tc>
        <w:tc>
          <w:tcPr>
            <w:tcW w:w="101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2022-12-23</w:t>
            </w:r>
          </w:p>
        </w:tc>
        <w:tc>
          <w:tcPr>
            <w:tcW w:w="72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26.46</w:t>
            </w:r>
          </w:p>
        </w:tc>
        <w:tc>
          <w:tcPr>
            <w:tcW w:w="680" w:type="pct"/>
            <w:vMerge w:val="continue"/>
            <w:tcBorders>
              <w:top w:val="single" w:color="000000" w:sz="8" w:space="0"/>
              <w:left w:val="single" w:color="000000" w:sz="8" w:space="0"/>
              <w:bottom w:val="single" w:color="000000" w:sz="8" w:space="0"/>
              <w:right w:val="single" w:color="000000" w:sz="12"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kern w:val="2"/>
                <w:sz w:val="20"/>
                <w:szCs w:val="20"/>
                <w:highlight w:val="none"/>
                <w:u w:val="none"/>
                <w:lang w:val="en-US" w:eastAsia="zh-CN" w:bidi="ar-SA"/>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481" w:type="pct"/>
            <w:tcBorders>
              <w:top w:val="single" w:color="000000" w:sz="8" w:space="0"/>
              <w:left w:val="single" w:color="000000" w:sz="12" w:space="0"/>
              <w:bottom w:val="single" w:color="000000" w:sz="8" w:space="0"/>
              <w:right w:val="single" w:color="000000" w:sz="8" w:space="0"/>
            </w:tcBorders>
            <w:shd w:val="clear" w:color="auto" w:fill="auto"/>
            <w:noWrap/>
            <w:tcMar>
              <w:top w:w="12" w:type="dxa"/>
              <w:left w:w="12" w:type="dxa"/>
              <w:right w:w="12" w:type="dxa"/>
            </w:tcMar>
            <w:vAlign w:val="center"/>
          </w:tcPr>
          <w:p>
            <w:pPr>
              <w:jc w:val="center"/>
              <w:rPr>
                <w:rFonts w:hint="default" w:ascii="宋体" w:hAnsi="宋体" w:eastAsia="宋体" w:cs="宋体"/>
                <w:b/>
                <w:i w:val="0"/>
                <w:color w:val="auto"/>
                <w:sz w:val="20"/>
                <w:szCs w:val="20"/>
                <w:highlight w:val="none"/>
                <w:u w:val="none"/>
                <w:lang w:val="en-US" w:eastAsia="zh-CN"/>
              </w:rPr>
            </w:pPr>
            <w:r>
              <w:rPr>
                <w:rFonts w:hint="eastAsia" w:ascii="宋体" w:hAnsi="宋体" w:cs="宋体"/>
                <w:i w:val="0"/>
                <w:color w:val="auto"/>
                <w:kern w:val="0"/>
                <w:sz w:val="20"/>
                <w:szCs w:val="20"/>
                <w:highlight w:val="none"/>
                <w:u w:val="none"/>
                <w:lang w:val="en-US" w:eastAsia="zh-CN" w:bidi="ar"/>
              </w:rPr>
              <w:t>学校院内修缮沥青路面</w:t>
            </w:r>
          </w:p>
        </w:tc>
        <w:tc>
          <w:tcPr>
            <w:tcW w:w="401"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sz w:val="20"/>
                <w:szCs w:val="20"/>
                <w:highlight w:val="none"/>
                <w:u w:val="none"/>
                <w:lang w:val="en-US" w:eastAsia="zh-CN"/>
              </w:rPr>
            </w:pPr>
            <w:r>
              <w:rPr>
                <w:rFonts w:hint="eastAsia" w:ascii="宋体" w:hAnsi="宋体" w:cs="宋体"/>
                <w:i w:val="0"/>
                <w:color w:val="auto"/>
                <w:sz w:val="20"/>
                <w:szCs w:val="20"/>
                <w:highlight w:val="none"/>
                <w:u w:val="none"/>
                <w:lang w:val="en-US" w:eastAsia="zh-CN"/>
              </w:rPr>
              <w:t>11</w:t>
            </w:r>
          </w:p>
        </w:tc>
        <w:tc>
          <w:tcPr>
            <w:tcW w:w="169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cs="宋体"/>
                <w:i w:val="0"/>
                <w:color w:val="auto"/>
                <w:kern w:val="0"/>
                <w:sz w:val="20"/>
                <w:szCs w:val="20"/>
                <w:highlight w:val="none"/>
                <w:u w:val="none"/>
                <w:lang w:val="en-US" w:eastAsia="zh-CN" w:bidi="ar"/>
              </w:rPr>
              <w:t>学校院内修缮沥青路面</w:t>
            </w:r>
          </w:p>
        </w:tc>
        <w:tc>
          <w:tcPr>
            <w:tcW w:w="1019"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2"/>
                <w:sz w:val="20"/>
                <w:szCs w:val="20"/>
                <w:highlight w:val="none"/>
                <w:u w:val="none"/>
                <w:lang w:val="en-US" w:eastAsia="zh-CN" w:bidi="ar-SA"/>
              </w:rPr>
            </w:pPr>
            <w:r>
              <w:rPr>
                <w:rFonts w:hint="eastAsia" w:ascii="宋体" w:hAnsi="宋体" w:cs="宋体"/>
                <w:i w:val="0"/>
                <w:color w:val="auto"/>
                <w:kern w:val="2"/>
                <w:sz w:val="20"/>
                <w:szCs w:val="20"/>
                <w:highlight w:val="none"/>
                <w:u w:val="none"/>
                <w:lang w:val="en-US" w:eastAsia="zh-CN" w:bidi="ar-SA"/>
              </w:rPr>
              <w:t>2022-12-12</w:t>
            </w:r>
          </w:p>
        </w:tc>
        <w:tc>
          <w:tcPr>
            <w:tcW w:w="723" w:type="pct"/>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color w:val="auto"/>
                <w:kern w:val="2"/>
                <w:sz w:val="20"/>
                <w:szCs w:val="20"/>
                <w:highlight w:val="none"/>
                <w:u w:val="none"/>
                <w:lang w:val="en-US" w:eastAsia="zh-CN" w:bidi="ar-SA"/>
              </w:rPr>
            </w:pPr>
            <w:r>
              <w:rPr>
                <w:rFonts w:hint="eastAsia" w:ascii="宋体" w:hAnsi="宋体" w:cs="宋体"/>
                <w:i w:val="0"/>
                <w:color w:val="auto"/>
                <w:kern w:val="2"/>
                <w:sz w:val="20"/>
                <w:szCs w:val="20"/>
                <w:highlight w:val="none"/>
                <w:u w:val="none"/>
                <w:lang w:val="en-US" w:eastAsia="zh-CN" w:bidi="ar-SA"/>
              </w:rPr>
              <w:t>18.45</w:t>
            </w:r>
          </w:p>
        </w:tc>
        <w:tc>
          <w:tcPr>
            <w:tcW w:w="680" w:type="pct"/>
            <w:tcBorders>
              <w:top w:val="single" w:color="000000" w:sz="8" w:space="0"/>
              <w:left w:val="single" w:color="000000" w:sz="8" w:space="0"/>
              <w:bottom w:val="single" w:color="000000" w:sz="8" w:space="0"/>
              <w:right w:val="single" w:color="000000" w:sz="12" w:space="0"/>
            </w:tcBorders>
            <w:shd w:val="clear" w:color="auto" w:fill="auto"/>
            <w:noWrap/>
            <w:tcMar>
              <w:top w:w="12" w:type="dxa"/>
              <w:left w:w="12" w:type="dxa"/>
              <w:right w:w="12" w:type="dxa"/>
            </w:tcMar>
            <w:vAlign w:val="center"/>
          </w:tcPr>
          <w:p>
            <w:pPr>
              <w:jc w:val="center"/>
              <w:rPr>
                <w:rFonts w:hint="default" w:ascii="宋体" w:hAnsi="宋体" w:eastAsia="宋体" w:cs="宋体"/>
                <w:i w:val="0"/>
                <w:color w:val="auto"/>
                <w:sz w:val="20"/>
                <w:szCs w:val="20"/>
                <w:highlight w:val="none"/>
                <w:u w:val="none"/>
                <w:lang w:val="en-US" w:eastAsia="zh-CN"/>
              </w:rPr>
            </w:pPr>
            <w:r>
              <w:rPr>
                <w:rFonts w:hint="eastAsia" w:ascii="宋体" w:hAnsi="宋体" w:cs="宋体"/>
                <w:i w:val="0"/>
                <w:color w:val="auto"/>
                <w:sz w:val="20"/>
                <w:szCs w:val="20"/>
                <w:highlight w:val="none"/>
                <w:u w:val="none"/>
                <w:lang w:val="en-US" w:eastAsia="zh-CN"/>
              </w:rPr>
              <w:t>18.45</w:t>
            </w: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481" w:type="pct"/>
            <w:tcBorders>
              <w:top w:val="single" w:color="000000" w:sz="8" w:space="0"/>
              <w:left w:val="single" w:color="000000" w:sz="12" w:space="0"/>
              <w:bottom w:val="single" w:color="000000" w:sz="12" w:space="0"/>
              <w:right w:val="single" w:color="000000" w:sz="8" w:space="0"/>
            </w:tcBorders>
            <w:shd w:val="clear" w:color="auto" w:fill="auto"/>
            <w:noWrap/>
            <w:tcMar>
              <w:top w:w="12" w:type="dxa"/>
              <w:left w:w="12" w:type="dxa"/>
              <w:right w:w="12" w:type="dxa"/>
            </w:tcMar>
            <w:vAlign w:val="center"/>
          </w:tcPr>
          <w:p>
            <w:pPr>
              <w:jc w:val="center"/>
              <w:rPr>
                <w:rFonts w:hint="eastAsia" w:ascii="宋体" w:hAnsi="宋体" w:eastAsia="宋体" w:cs="宋体"/>
                <w:b/>
                <w:i w:val="0"/>
                <w:color w:val="auto"/>
                <w:sz w:val="20"/>
                <w:szCs w:val="20"/>
                <w:highlight w:val="none"/>
                <w:u w:val="none"/>
              </w:rPr>
            </w:pPr>
          </w:p>
        </w:tc>
        <w:tc>
          <w:tcPr>
            <w:tcW w:w="3114" w:type="pct"/>
            <w:gridSpan w:val="3"/>
            <w:tcBorders>
              <w:top w:val="single" w:color="000000" w:sz="8" w:space="0"/>
              <w:left w:val="single" w:color="000000" w:sz="8" w:space="0"/>
              <w:bottom w:val="single" w:color="000000" w:sz="12"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lang w:val="en-US" w:eastAsia="zh-CN"/>
              </w:rPr>
            </w:pPr>
            <w:r>
              <w:rPr>
                <w:rFonts w:hint="eastAsia" w:ascii="宋体" w:hAnsi="宋体" w:eastAsia="宋体" w:cs="宋体"/>
                <w:i w:val="0"/>
                <w:color w:val="auto"/>
                <w:sz w:val="20"/>
                <w:szCs w:val="20"/>
                <w:highlight w:val="none"/>
                <w:u w:val="none"/>
                <w:lang w:val="en-US" w:eastAsia="zh-CN"/>
              </w:rPr>
              <w:t>合计</w:t>
            </w:r>
          </w:p>
        </w:tc>
        <w:tc>
          <w:tcPr>
            <w:tcW w:w="723" w:type="pct"/>
            <w:tcBorders>
              <w:top w:val="single" w:color="000000" w:sz="8" w:space="0"/>
              <w:left w:val="single" w:color="000000" w:sz="8" w:space="0"/>
              <w:bottom w:val="single" w:color="000000" w:sz="12"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color w:val="auto"/>
                <w:sz w:val="20"/>
                <w:szCs w:val="20"/>
                <w:highlight w:val="none"/>
                <w:u w:val="none"/>
                <w:lang w:val="en-US" w:eastAsia="zh-CN"/>
              </w:rPr>
              <w:t>280.28</w:t>
            </w:r>
          </w:p>
        </w:tc>
        <w:tc>
          <w:tcPr>
            <w:tcW w:w="680" w:type="pct"/>
            <w:tcBorders>
              <w:top w:val="single" w:color="000000" w:sz="8" w:space="0"/>
              <w:left w:val="single" w:color="000000" w:sz="8" w:space="0"/>
              <w:bottom w:val="single" w:color="000000" w:sz="12" w:space="0"/>
              <w:right w:val="single" w:color="000000" w:sz="12" w:space="0"/>
            </w:tcBorders>
            <w:shd w:val="clear" w:color="auto" w:fill="auto"/>
            <w:noWrap/>
            <w:tcMar>
              <w:top w:w="12" w:type="dxa"/>
              <w:left w:w="12" w:type="dxa"/>
              <w:right w:w="12" w:type="dxa"/>
            </w:tcMar>
            <w:vAlign w:val="center"/>
          </w:tcPr>
          <w:p>
            <w:pPr>
              <w:jc w:val="center"/>
              <w:rPr>
                <w:rFonts w:hint="default" w:ascii="宋体" w:hAnsi="宋体" w:eastAsia="宋体" w:cs="宋体"/>
                <w:i w:val="0"/>
                <w:color w:val="auto"/>
                <w:sz w:val="20"/>
                <w:szCs w:val="20"/>
                <w:highlight w:val="none"/>
                <w:u w:val="none"/>
                <w:lang w:val="en-US" w:eastAsia="zh-CN"/>
              </w:rPr>
            </w:pPr>
            <w:r>
              <w:rPr>
                <w:rFonts w:hint="eastAsia" w:ascii="宋体" w:hAnsi="宋体" w:cs="宋体"/>
                <w:i w:val="0"/>
                <w:color w:val="auto"/>
                <w:sz w:val="20"/>
                <w:szCs w:val="20"/>
                <w:highlight w:val="none"/>
                <w:u w:val="none"/>
                <w:lang w:val="en-US" w:eastAsia="zh-CN"/>
              </w:rPr>
              <w:t>280.28</w:t>
            </w:r>
          </w:p>
        </w:tc>
      </w:tr>
    </w:tbl>
    <w:p>
      <w:pPr>
        <w:pStyle w:val="3"/>
        <w:spacing w:before="0" w:after="0" w:line="360" w:lineRule="auto"/>
        <w:ind w:firstLine="643" w:firstLineChars="200"/>
        <w:rPr>
          <w:rFonts w:ascii="楷体" w:hAnsi="楷体" w:eastAsia="楷体"/>
          <w:b/>
          <w:bCs w:val="0"/>
          <w:strike w:val="0"/>
          <w:dstrike w:val="0"/>
          <w:color w:val="auto"/>
          <w:highlight w:val="none"/>
        </w:rPr>
      </w:pPr>
      <w:bookmarkStart w:id="51" w:name="_Toc4800"/>
      <w:bookmarkStart w:id="52" w:name="_Toc995"/>
      <w:r>
        <w:rPr>
          <w:rFonts w:hint="eastAsia" w:ascii="楷体" w:hAnsi="楷体" w:eastAsia="楷体"/>
          <w:b/>
          <w:bCs w:val="0"/>
          <w:strike w:val="0"/>
          <w:dstrike w:val="0"/>
          <w:color w:val="auto"/>
          <w:highlight w:val="none"/>
        </w:rPr>
        <w:t>（三）项目</w:t>
      </w:r>
      <w:r>
        <w:rPr>
          <w:rFonts w:hint="eastAsia" w:ascii="楷体" w:hAnsi="楷体" w:eastAsia="楷体"/>
          <w:b/>
          <w:bCs w:val="0"/>
          <w:strike w:val="0"/>
          <w:dstrike w:val="0"/>
          <w:color w:val="auto"/>
          <w:highlight w:val="none"/>
          <w:lang w:val="en-US" w:eastAsia="zh-CN"/>
        </w:rPr>
        <w:t>绩效</w:t>
      </w:r>
      <w:r>
        <w:rPr>
          <w:rFonts w:hint="eastAsia" w:ascii="楷体" w:hAnsi="楷体" w:eastAsia="楷体"/>
          <w:b/>
          <w:bCs w:val="0"/>
          <w:strike w:val="0"/>
          <w:dstrike w:val="0"/>
          <w:color w:val="auto"/>
          <w:highlight w:val="none"/>
        </w:rPr>
        <w:t>目标</w:t>
      </w:r>
      <w:bookmarkEnd w:id="50"/>
      <w:bookmarkEnd w:id="51"/>
      <w:bookmarkEnd w:id="52"/>
    </w:p>
    <w:p>
      <w:pPr>
        <w:spacing w:line="360" w:lineRule="auto"/>
        <w:ind w:firstLine="643" w:firstLineChars="200"/>
        <w:rPr>
          <w:rFonts w:ascii="Times New Roman" w:hAnsi="Times New Roman" w:eastAsia="仿宋_GB2312"/>
          <w:b/>
          <w:bCs/>
          <w:strike w:val="0"/>
          <w:dstrike w:val="0"/>
          <w:color w:val="auto"/>
          <w:kern w:val="0"/>
          <w:sz w:val="32"/>
          <w:szCs w:val="32"/>
          <w:highlight w:val="none"/>
        </w:rPr>
      </w:pPr>
      <w:r>
        <w:rPr>
          <w:rFonts w:hint="eastAsia" w:ascii="Times New Roman" w:hAnsi="Times New Roman" w:eastAsia="仿宋_GB2312"/>
          <w:b/>
          <w:bCs/>
          <w:strike w:val="0"/>
          <w:dstrike w:val="0"/>
          <w:color w:val="auto"/>
          <w:kern w:val="0"/>
          <w:sz w:val="32"/>
          <w:szCs w:val="32"/>
          <w:highlight w:val="none"/>
        </w:rPr>
        <w:t>1.项目总体目标</w:t>
      </w:r>
    </w:p>
    <w:p>
      <w:pPr>
        <w:pStyle w:val="10"/>
        <w:spacing w:line="360" w:lineRule="auto"/>
        <w:ind w:left="0" w:firstLine="640" w:firstLineChars="200"/>
        <w:jc w:val="both"/>
        <w:rPr>
          <w:rFonts w:hint="default"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安泽县城关小学运动场改造提升工程项目以“改善学生运动条件，提升校园环境”为目标，通过实施运动场改造提升工程，将全面解决校园安全隐患，建立舒适友爱的和谐校园，提供更加安全便捷、设备完善的学习环境。进而提高安泽县小学教育教学质量，对于推进学校可持续发展，推动当地小学教育事业的稳步提高具有重要意义。</w:t>
      </w:r>
    </w:p>
    <w:p>
      <w:pPr>
        <w:pStyle w:val="10"/>
        <w:spacing w:line="360" w:lineRule="auto"/>
        <w:ind w:left="0" w:firstLine="643" w:firstLineChars="200"/>
        <w:jc w:val="both"/>
        <w:rPr>
          <w:rFonts w:ascii="Times New Roman" w:hAnsi="Times New Roman" w:eastAsia="仿宋_GB2312"/>
          <w:b/>
          <w:bCs/>
          <w:strike w:val="0"/>
          <w:dstrike w:val="0"/>
          <w:color w:val="auto"/>
          <w:sz w:val="32"/>
          <w:szCs w:val="32"/>
          <w:highlight w:val="none"/>
          <w:lang w:eastAsia="zh-CN"/>
        </w:rPr>
      </w:pPr>
      <w:r>
        <w:rPr>
          <w:rFonts w:hint="eastAsia" w:ascii="Times New Roman" w:hAnsi="Times New Roman" w:eastAsia="仿宋_GB2312"/>
          <w:b/>
          <w:bCs/>
          <w:strike w:val="0"/>
          <w:dstrike w:val="0"/>
          <w:color w:val="auto"/>
          <w:sz w:val="32"/>
          <w:szCs w:val="32"/>
          <w:highlight w:val="none"/>
          <w:lang w:eastAsia="zh-CN"/>
        </w:rPr>
        <w:t>2.项目阶段性目标</w:t>
      </w:r>
    </w:p>
    <w:bookmarkEnd w:id="43"/>
    <w:bookmarkEnd w:id="44"/>
    <w:bookmarkEnd w:id="45"/>
    <w:bookmarkEnd w:id="46"/>
    <w:bookmarkEnd w:id="47"/>
    <w:bookmarkEnd w:id="48"/>
    <w:bookmarkEnd w:id="49"/>
    <w:p>
      <w:pPr>
        <w:tabs>
          <w:tab w:val="left" w:pos="0"/>
          <w:tab w:val="left" w:pos="1418"/>
        </w:tabs>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bookmarkStart w:id="53" w:name="_Toc469065880"/>
      <w:bookmarkStart w:id="54" w:name="_Toc516216073"/>
      <w:bookmarkStart w:id="55" w:name="_Toc479102121"/>
      <w:bookmarkStart w:id="56" w:name="_Toc469065628"/>
      <w:bookmarkStart w:id="57" w:name="_Toc469065538"/>
      <w:bookmarkStart w:id="58" w:name="_Toc55310711"/>
      <w:bookmarkStart w:id="59" w:name="_Toc8898"/>
      <w:r>
        <w:rPr>
          <w:rFonts w:hint="eastAsia" w:ascii="仿宋_GB2312" w:hAnsi="Calibri" w:eastAsia="仿宋_GB2312" w:cs="Times New Roman"/>
          <w:snapToGrid w:val="0"/>
          <w:color w:val="auto"/>
          <w:kern w:val="0"/>
          <w:sz w:val="32"/>
          <w:szCs w:val="32"/>
          <w:highlight w:val="none"/>
          <w:lang w:val="en-US" w:eastAsia="zh-CN" w:bidi="ar-SA"/>
        </w:rPr>
        <w:t>产出：</w:t>
      </w:r>
    </w:p>
    <w:p>
      <w:pPr>
        <w:pStyle w:val="37"/>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textAlignment w:val="auto"/>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数量目标：实施城关小学运动场改造提升的工程项目按照合同约定的数量如数全部完成</w:t>
      </w:r>
      <w:r>
        <w:rPr>
          <w:rFonts w:hint="eastAsia" w:ascii="仿宋_GB2312" w:eastAsia="仿宋_GB2312" w:cs="Times New Roman"/>
          <w:snapToGrid w:val="0"/>
          <w:color w:val="auto"/>
          <w:kern w:val="0"/>
          <w:sz w:val="32"/>
          <w:szCs w:val="32"/>
          <w:highlight w:val="none"/>
          <w:lang w:val="en-US" w:eastAsia="zh-CN" w:bidi="ar-SA"/>
        </w:rPr>
        <w:t>，详见表1-3。</w:t>
      </w:r>
    </w:p>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rPr>
          <w:rFonts w:hint="default" w:ascii="Times New Roman" w:hAnsi="Times New Roman" w:eastAsia="宋体" w:cs="Times New Roman"/>
          <w:b/>
          <w:bCs/>
          <w:color w:val="auto"/>
          <w:sz w:val="28"/>
          <w:szCs w:val="28"/>
          <w:highlight w:val="none"/>
          <w:lang w:val="en-US" w:eastAsia="zh-CN"/>
        </w:rPr>
      </w:pPr>
      <w:r>
        <w:rPr>
          <w:rFonts w:hint="eastAsia" w:ascii="Times New Roman" w:hAnsi="Times New Roman" w:eastAsia="宋体" w:cs="Times New Roman"/>
          <w:b/>
          <w:bCs/>
          <w:color w:val="auto"/>
          <w:sz w:val="28"/>
          <w:szCs w:val="28"/>
          <w:highlight w:val="none"/>
          <w:lang w:val="en-US" w:eastAsia="zh-CN"/>
        </w:rPr>
        <w:t>表1-</w:t>
      </w:r>
      <w:r>
        <w:rPr>
          <w:rFonts w:hint="eastAsia" w:ascii="Times New Roman" w:hAnsi="Times New Roman" w:cs="Times New Roman"/>
          <w:b/>
          <w:bCs/>
          <w:color w:val="auto"/>
          <w:sz w:val="28"/>
          <w:szCs w:val="28"/>
          <w:highlight w:val="none"/>
          <w:lang w:val="en-US" w:eastAsia="zh-CN"/>
        </w:rPr>
        <w:t>3安泽县城关小学运动场改造提升工程</w:t>
      </w:r>
      <w:r>
        <w:rPr>
          <w:rFonts w:hint="eastAsia" w:ascii="Times New Roman" w:hAnsi="Times New Roman" w:eastAsia="宋体" w:cs="Times New Roman"/>
          <w:b/>
          <w:bCs/>
          <w:color w:val="auto"/>
          <w:sz w:val="28"/>
          <w:szCs w:val="28"/>
          <w:highlight w:val="none"/>
          <w:lang w:val="en-US" w:eastAsia="zh-CN"/>
        </w:rPr>
        <w:t>项目</w:t>
      </w:r>
      <w:r>
        <w:rPr>
          <w:rFonts w:hint="eastAsia" w:ascii="Times New Roman" w:hAnsi="Times New Roman" w:cs="Times New Roman"/>
          <w:b/>
          <w:bCs/>
          <w:color w:val="auto"/>
          <w:sz w:val="28"/>
          <w:szCs w:val="28"/>
          <w:highlight w:val="none"/>
          <w:lang w:val="en-US" w:eastAsia="zh-CN"/>
        </w:rPr>
        <w:t>内容</w:t>
      </w:r>
    </w:p>
    <w:tbl>
      <w:tblPr>
        <w:tblStyle w:val="29"/>
        <w:tblW w:w="8934" w:type="dxa"/>
        <w:tblInd w:w="96"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0" w:type="dxa"/>
          <w:left w:w="108" w:type="dxa"/>
          <w:bottom w:w="0" w:type="dxa"/>
          <w:right w:w="108" w:type="dxa"/>
        </w:tblCellMar>
      </w:tblPr>
      <w:tblGrid>
        <w:gridCol w:w="1985"/>
        <w:gridCol w:w="622"/>
        <w:gridCol w:w="3207"/>
        <w:gridCol w:w="840"/>
        <w:gridCol w:w="2280"/>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54" w:hRule="atLeast"/>
          <w:tblHeader/>
        </w:trPr>
        <w:tc>
          <w:tcPr>
            <w:tcW w:w="198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项目名称</w:t>
            </w:r>
          </w:p>
        </w:tc>
        <w:tc>
          <w:tcPr>
            <w:tcW w:w="622"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序号</w:t>
            </w:r>
          </w:p>
        </w:tc>
        <w:tc>
          <w:tcPr>
            <w:tcW w:w="3207"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项目</w:t>
            </w:r>
          </w:p>
        </w:tc>
        <w:tc>
          <w:tcPr>
            <w:tcW w:w="840"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单位</w:t>
            </w:r>
          </w:p>
        </w:tc>
        <w:tc>
          <w:tcPr>
            <w:tcW w:w="228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数量</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1985"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安泽县城关小学运动场改造提升工程</w:t>
            </w:r>
          </w:p>
        </w:tc>
        <w:tc>
          <w:tcPr>
            <w:tcW w:w="62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1</w:t>
            </w:r>
          </w:p>
        </w:tc>
        <w:tc>
          <w:tcPr>
            <w:tcW w:w="3207" w:type="dxa"/>
            <w:tcBorders>
              <w:tl2br w:val="nil"/>
              <w:tr2bl w:val="nil"/>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highlight w:val="none"/>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200m塑胶跑道铺装</w:t>
            </w:r>
          </w:p>
        </w:tc>
        <w:tc>
          <w:tcPr>
            <w:tcW w:w="8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m²</w:t>
            </w:r>
          </w:p>
        </w:tc>
        <w:tc>
          <w:tcPr>
            <w:tcW w:w="2280"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 xml:space="preserve">1,900.00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1985" w:type="dxa"/>
            <w:vMerge w:val="continue"/>
            <w:tcBorders>
              <w:tl2br w:val="nil"/>
              <w:tr2bl w:val="nil"/>
            </w:tcBorders>
            <w:shd w:val="clear" w:color="auto" w:fill="auto"/>
            <w:noWrap/>
            <w:vAlign w:val="center"/>
          </w:tcPr>
          <w:p>
            <w:pPr>
              <w:jc w:val="center"/>
              <w:rPr>
                <w:rFonts w:hint="eastAsia" w:asciiTheme="minorEastAsia" w:hAnsiTheme="minorEastAsia" w:eastAsiaTheme="minorEastAsia" w:cstheme="minorEastAsia"/>
                <w:i w:val="0"/>
                <w:iCs w:val="0"/>
                <w:color w:val="auto"/>
                <w:sz w:val="20"/>
                <w:szCs w:val="20"/>
                <w:highlight w:val="none"/>
                <w:u w:val="none"/>
              </w:rPr>
            </w:pPr>
          </w:p>
        </w:tc>
        <w:tc>
          <w:tcPr>
            <w:tcW w:w="62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2</w:t>
            </w:r>
          </w:p>
        </w:tc>
        <w:tc>
          <w:tcPr>
            <w:tcW w:w="3207" w:type="dxa"/>
            <w:tcBorders>
              <w:tl2br w:val="nil"/>
              <w:tr2bl w:val="nil"/>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highlight w:val="none"/>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篮球场地铺装</w:t>
            </w:r>
          </w:p>
        </w:tc>
        <w:tc>
          <w:tcPr>
            <w:tcW w:w="8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m²</w:t>
            </w:r>
          </w:p>
        </w:tc>
        <w:tc>
          <w:tcPr>
            <w:tcW w:w="2280"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 xml:space="preserve">420.00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1985" w:type="dxa"/>
            <w:vMerge w:val="continue"/>
            <w:tcBorders>
              <w:tl2br w:val="nil"/>
              <w:tr2bl w:val="nil"/>
            </w:tcBorders>
            <w:shd w:val="clear" w:color="auto" w:fill="auto"/>
            <w:noWrap/>
            <w:vAlign w:val="center"/>
          </w:tcPr>
          <w:p>
            <w:pPr>
              <w:jc w:val="center"/>
              <w:rPr>
                <w:rFonts w:hint="eastAsia" w:asciiTheme="minorEastAsia" w:hAnsiTheme="minorEastAsia" w:eastAsiaTheme="minorEastAsia" w:cstheme="minorEastAsia"/>
                <w:i w:val="0"/>
                <w:iCs w:val="0"/>
                <w:color w:val="auto"/>
                <w:sz w:val="20"/>
                <w:szCs w:val="20"/>
                <w:highlight w:val="none"/>
                <w:u w:val="none"/>
              </w:rPr>
            </w:pPr>
          </w:p>
        </w:tc>
        <w:tc>
          <w:tcPr>
            <w:tcW w:w="62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3</w:t>
            </w:r>
          </w:p>
        </w:tc>
        <w:tc>
          <w:tcPr>
            <w:tcW w:w="3207" w:type="dxa"/>
            <w:tcBorders>
              <w:tl2br w:val="nil"/>
              <w:tr2bl w:val="nil"/>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highlight w:val="none"/>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羽毛球场地铺装</w:t>
            </w:r>
          </w:p>
        </w:tc>
        <w:tc>
          <w:tcPr>
            <w:tcW w:w="8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m²</w:t>
            </w:r>
          </w:p>
        </w:tc>
        <w:tc>
          <w:tcPr>
            <w:tcW w:w="2280"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 xml:space="preserve">81.74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1985" w:type="dxa"/>
            <w:vMerge w:val="continue"/>
            <w:tcBorders>
              <w:tl2br w:val="nil"/>
              <w:tr2bl w:val="nil"/>
            </w:tcBorders>
            <w:shd w:val="clear" w:color="auto" w:fill="auto"/>
            <w:noWrap/>
            <w:vAlign w:val="center"/>
          </w:tcPr>
          <w:p>
            <w:pPr>
              <w:jc w:val="center"/>
              <w:rPr>
                <w:rFonts w:hint="eastAsia" w:asciiTheme="minorEastAsia" w:hAnsiTheme="minorEastAsia" w:eastAsiaTheme="minorEastAsia" w:cstheme="minorEastAsia"/>
                <w:i w:val="0"/>
                <w:iCs w:val="0"/>
                <w:color w:val="auto"/>
                <w:sz w:val="20"/>
                <w:szCs w:val="20"/>
                <w:highlight w:val="none"/>
                <w:u w:val="none"/>
              </w:rPr>
            </w:pPr>
          </w:p>
        </w:tc>
        <w:tc>
          <w:tcPr>
            <w:tcW w:w="62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4</w:t>
            </w:r>
          </w:p>
        </w:tc>
        <w:tc>
          <w:tcPr>
            <w:tcW w:w="3207" w:type="dxa"/>
            <w:tcBorders>
              <w:tl2br w:val="nil"/>
              <w:tr2bl w:val="nil"/>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highlight w:val="none"/>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5人制足球场地</w:t>
            </w:r>
          </w:p>
        </w:tc>
        <w:tc>
          <w:tcPr>
            <w:tcW w:w="8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m²</w:t>
            </w:r>
          </w:p>
        </w:tc>
        <w:tc>
          <w:tcPr>
            <w:tcW w:w="2280"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 xml:space="preserve">1,050.00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1985" w:type="dxa"/>
            <w:vMerge w:val="continue"/>
            <w:tcBorders>
              <w:tl2br w:val="nil"/>
              <w:tr2bl w:val="nil"/>
            </w:tcBorders>
            <w:shd w:val="clear" w:color="auto" w:fill="auto"/>
            <w:noWrap/>
            <w:vAlign w:val="center"/>
          </w:tcPr>
          <w:p>
            <w:pPr>
              <w:jc w:val="center"/>
              <w:rPr>
                <w:rFonts w:hint="eastAsia" w:asciiTheme="minorEastAsia" w:hAnsiTheme="minorEastAsia" w:eastAsiaTheme="minorEastAsia" w:cstheme="minorEastAsia"/>
                <w:i w:val="0"/>
                <w:iCs w:val="0"/>
                <w:color w:val="auto"/>
                <w:sz w:val="20"/>
                <w:szCs w:val="20"/>
                <w:highlight w:val="none"/>
                <w:u w:val="none"/>
              </w:rPr>
            </w:pPr>
          </w:p>
        </w:tc>
        <w:tc>
          <w:tcPr>
            <w:tcW w:w="62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5</w:t>
            </w:r>
          </w:p>
        </w:tc>
        <w:tc>
          <w:tcPr>
            <w:tcW w:w="3207" w:type="dxa"/>
            <w:tcBorders>
              <w:tl2br w:val="nil"/>
              <w:tr2bl w:val="nil"/>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highlight w:val="none"/>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足球场围栏</w:t>
            </w:r>
          </w:p>
        </w:tc>
        <w:tc>
          <w:tcPr>
            <w:tcW w:w="8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m²</w:t>
            </w:r>
          </w:p>
        </w:tc>
        <w:tc>
          <w:tcPr>
            <w:tcW w:w="2280"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 xml:space="preserve">335.00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1985" w:type="dxa"/>
            <w:vMerge w:val="continue"/>
            <w:tcBorders>
              <w:tl2br w:val="nil"/>
              <w:tr2bl w:val="nil"/>
            </w:tcBorders>
            <w:shd w:val="clear" w:color="auto" w:fill="auto"/>
            <w:noWrap/>
            <w:vAlign w:val="center"/>
          </w:tcPr>
          <w:p>
            <w:pPr>
              <w:jc w:val="center"/>
              <w:rPr>
                <w:rFonts w:hint="eastAsia" w:asciiTheme="minorEastAsia" w:hAnsiTheme="minorEastAsia" w:eastAsiaTheme="minorEastAsia" w:cstheme="minorEastAsia"/>
                <w:i w:val="0"/>
                <w:iCs w:val="0"/>
                <w:color w:val="auto"/>
                <w:sz w:val="20"/>
                <w:szCs w:val="20"/>
                <w:highlight w:val="none"/>
                <w:u w:val="none"/>
              </w:rPr>
            </w:pPr>
          </w:p>
        </w:tc>
        <w:tc>
          <w:tcPr>
            <w:tcW w:w="62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6</w:t>
            </w:r>
          </w:p>
        </w:tc>
        <w:tc>
          <w:tcPr>
            <w:tcW w:w="3207" w:type="dxa"/>
            <w:tcBorders>
              <w:tl2br w:val="nil"/>
              <w:tr2bl w:val="nil"/>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highlight w:val="none"/>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给水管及配套</w:t>
            </w:r>
          </w:p>
        </w:tc>
        <w:tc>
          <w:tcPr>
            <w:tcW w:w="8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项</w:t>
            </w:r>
          </w:p>
        </w:tc>
        <w:tc>
          <w:tcPr>
            <w:tcW w:w="2280"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 xml:space="preserve">1.00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1985" w:type="dxa"/>
            <w:vMerge w:val="continue"/>
            <w:tcBorders>
              <w:tl2br w:val="nil"/>
              <w:tr2bl w:val="nil"/>
            </w:tcBorders>
            <w:shd w:val="clear" w:color="auto" w:fill="auto"/>
            <w:noWrap/>
            <w:vAlign w:val="center"/>
          </w:tcPr>
          <w:p>
            <w:pPr>
              <w:jc w:val="center"/>
              <w:rPr>
                <w:rFonts w:hint="eastAsia" w:asciiTheme="minorEastAsia" w:hAnsiTheme="minorEastAsia" w:eastAsiaTheme="minorEastAsia" w:cstheme="minorEastAsia"/>
                <w:i w:val="0"/>
                <w:iCs w:val="0"/>
                <w:color w:val="auto"/>
                <w:sz w:val="20"/>
                <w:szCs w:val="20"/>
                <w:highlight w:val="none"/>
                <w:u w:val="none"/>
              </w:rPr>
            </w:pPr>
          </w:p>
        </w:tc>
        <w:tc>
          <w:tcPr>
            <w:tcW w:w="62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7</w:t>
            </w:r>
          </w:p>
        </w:tc>
        <w:tc>
          <w:tcPr>
            <w:tcW w:w="3207" w:type="dxa"/>
            <w:tcBorders>
              <w:tl2br w:val="nil"/>
              <w:tr2bl w:val="nil"/>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highlight w:val="none"/>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周边场地铺装</w:t>
            </w:r>
          </w:p>
        </w:tc>
        <w:tc>
          <w:tcPr>
            <w:tcW w:w="8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m²</w:t>
            </w:r>
          </w:p>
        </w:tc>
        <w:tc>
          <w:tcPr>
            <w:tcW w:w="2280"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 xml:space="preserve">1,900.00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1985" w:type="dxa"/>
            <w:vMerge w:val="continue"/>
            <w:tcBorders>
              <w:tl2br w:val="nil"/>
              <w:tr2bl w:val="nil"/>
            </w:tcBorders>
            <w:shd w:val="clear" w:color="auto" w:fill="auto"/>
            <w:noWrap/>
            <w:vAlign w:val="center"/>
          </w:tcPr>
          <w:p>
            <w:pPr>
              <w:jc w:val="center"/>
              <w:rPr>
                <w:rFonts w:hint="eastAsia" w:asciiTheme="minorEastAsia" w:hAnsiTheme="minorEastAsia" w:eastAsiaTheme="minorEastAsia" w:cstheme="minorEastAsia"/>
                <w:i w:val="0"/>
                <w:iCs w:val="0"/>
                <w:color w:val="auto"/>
                <w:sz w:val="20"/>
                <w:szCs w:val="20"/>
                <w:highlight w:val="none"/>
                <w:u w:val="none"/>
              </w:rPr>
            </w:pPr>
          </w:p>
        </w:tc>
        <w:tc>
          <w:tcPr>
            <w:tcW w:w="62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8</w:t>
            </w:r>
          </w:p>
        </w:tc>
        <w:tc>
          <w:tcPr>
            <w:tcW w:w="3207" w:type="dxa"/>
            <w:tcBorders>
              <w:tl2br w:val="nil"/>
              <w:tr2bl w:val="nil"/>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highlight w:val="none"/>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排水沟</w:t>
            </w:r>
          </w:p>
        </w:tc>
        <w:tc>
          <w:tcPr>
            <w:tcW w:w="8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m</w:t>
            </w:r>
          </w:p>
        </w:tc>
        <w:tc>
          <w:tcPr>
            <w:tcW w:w="2280"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 xml:space="preserve">470.00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1985" w:type="dxa"/>
            <w:vMerge w:val="continue"/>
            <w:tcBorders>
              <w:tl2br w:val="nil"/>
              <w:tr2bl w:val="nil"/>
            </w:tcBorders>
            <w:shd w:val="clear" w:color="auto" w:fill="auto"/>
            <w:noWrap/>
            <w:vAlign w:val="center"/>
          </w:tcPr>
          <w:p>
            <w:pPr>
              <w:jc w:val="center"/>
              <w:rPr>
                <w:rFonts w:hint="eastAsia" w:asciiTheme="minorEastAsia" w:hAnsiTheme="minorEastAsia" w:eastAsiaTheme="minorEastAsia" w:cstheme="minorEastAsia"/>
                <w:i w:val="0"/>
                <w:iCs w:val="0"/>
                <w:color w:val="auto"/>
                <w:sz w:val="20"/>
                <w:szCs w:val="20"/>
                <w:highlight w:val="none"/>
                <w:u w:val="none"/>
              </w:rPr>
            </w:pPr>
          </w:p>
        </w:tc>
        <w:tc>
          <w:tcPr>
            <w:tcW w:w="62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9</w:t>
            </w:r>
          </w:p>
        </w:tc>
        <w:tc>
          <w:tcPr>
            <w:tcW w:w="3207" w:type="dxa"/>
            <w:tcBorders>
              <w:tl2br w:val="nil"/>
              <w:tr2bl w:val="nil"/>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highlight w:val="none"/>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场地划线</w:t>
            </w:r>
          </w:p>
        </w:tc>
        <w:tc>
          <w:tcPr>
            <w:tcW w:w="8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项</w:t>
            </w:r>
          </w:p>
        </w:tc>
        <w:tc>
          <w:tcPr>
            <w:tcW w:w="2280"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 xml:space="preserve">1.00 </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454" w:hRule="atLeast"/>
        </w:trPr>
        <w:tc>
          <w:tcPr>
            <w:tcW w:w="1985" w:type="dxa"/>
            <w:vMerge w:val="continue"/>
            <w:tcBorders>
              <w:tl2br w:val="nil"/>
              <w:tr2bl w:val="nil"/>
            </w:tcBorders>
            <w:shd w:val="clear" w:color="auto" w:fill="auto"/>
            <w:noWrap/>
            <w:vAlign w:val="center"/>
          </w:tcPr>
          <w:p>
            <w:pPr>
              <w:jc w:val="center"/>
              <w:rPr>
                <w:rFonts w:hint="eastAsia" w:asciiTheme="minorEastAsia" w:hAnsiTheme="minorEastAsia" w:eastAsiaTheme="minorEastAsia" w:cstheme="minorEastAsia"/>
                <w:i w:val="0"/>
                <w:iCs w:val="0"/>
                <w:color w:val="auto"/>
                <w:sz w:val="20"/>
                <w:szCs w:val="20"/>
                <w:highlight w:val="none"/>
                <w:u w:val="none"/>
              </w:rPr>
            </w:pPr>
          </w:p>
        </w:tc>
        <w:tc>
          <w:tcPr>
            <w:tcW w:w="62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10</w:t>
            </w:r>
          </w:p>
        </w:tc>
        <w:tc>
          <w:tcPr>
            <w:tcW w:w="3207" w:type="dxa"/>
            <w:tcBorders>
              <w:tl2br w:val="nil"/>
              <w:tr2bl w:val="nil"/>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0"/>
                <w:szCs w:val="20"/>
                <w:highlight w:val="none"/>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场地硬化</w:t>
            </w:r>
          </w:p>
        </w:tc>
        <w:tc>
          <w:tcPr>
            <w:tcW w:w="84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m²</w:t>
            </w:r>
          </w:p>
        </w:tc>
        <w:tc>
          <w:tcPr>
            <w:tcW w:w="2280" w:type="dxa"/>
            <w:tcBorders>
              <w:tl2br w:val="nil"/>
              <w:tr2bl w:val="nil"/>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auto"/>
                <w:sz w:val="22"/>
                <w:szCs w:val="22"/>
                <w:highlight w:val="none"/>
                <w:u w:val="none"/>
              </w:rPr>
            </w:pPr>
            <w:r>
              <w:rPr>
                <w:rFonts w:hint="eastAsia" w:asciiTheme="minorEastAsia" w:hAnsiTheme="minorEastAsia" w:eastAsiaTheme="minorEastAsia" w:cstheme="minorEastAsia"/>
                <w:i w:val="0"/>
                <w:iCs w:val="0"/>
                <w:color w:val="auto"/>
                <w:kern w:val="0"/>
                <w:sz w:val="22"/>
                <w:szCs w:val="22"/>
                <w:highlight w:val="none"/>
                <w:u w:val="none"/>
                <w:lang w:val="en-US" w:eastAsia="zh-CN" w:bidi="ar"/>
              </w:rPr>
              <w:t xml:space="preserve">200.00 </w:t>
            </w:r>
          </w:p>
        </w:tc>
      </w:tr>
    </w:tbl>
    <w:p>
      <w:pPr>
        <w:pStyle w:val="37"/>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textAlignment w:val="auto"/>
        <w:rPr>
          <w:rFonts w:hint="default"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质量目标：</w:t>
      </w:r>
      <w:r>
        <w:rPr>
          <w:rFonts w:hint="eastAsia" w:ascii="Times New Roman" w:hAnsi="Times New Roman" w:eastAsia="仿宋_GB2312" w:cs="仿宋_GB2312"/>
          <w:color w:val="auto"/>
          <w:kern w:val="44"/>
          <w:sz w:val="32"/>
          <w:szCs w:val="32"/>
          <w:highlight w:val="none"/>
        </w:rPr>
        <w:t>工程质量验收合格；</w:t>
      </w:r>
    </w:p>
    <w:p>
      <w:pPr>
        <w:pStyle w:val="37"/>
        <w:numPr>
          <w:ilvl w:val="0"/>
          <w:numId w:val="2"/>
        </w:numPr>
        <w:spacing w:line="360" w:lineRule="auto"/>
        <w:ind w:left="0" w:leftChars="0" w:firstLine="640"/>
        <w:rPr>
          <w:rFonts w:hint="default"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时效目标：</w:t>
      </w:r>
      <w:r>
        <w:rPr>
          <w:rFonts w:hint="eastAsia" w:ascii="Times New Roman" w:hAnsi="Times New Roman" w:eastAsia="仿宋_GB2312" w:cs="仿宋_GB2312"/>
          <w:color w:val="auto"/>
          <w:kern w:val="44"/>
          <w:sz w:val="32"/>
          <w:szCs w:val="32"/>
          <w:highlight w:val="none"/>
        </w:rPr>
        <w:t>项目实际完工时间≦计划完工时间且依据合同约定按期组织验收；</w:t>
      </w:r>
    </w:p>
    <w:p>
      <w:pPr>
        <w:pStyle w:val="37"/>
        <w:numPr>
          <w:ilvl w:val="0"/>
          <w:numId w:val="2"/>
        </w:numPr>
        <w:spacing w:line="360" w:lineRule="auto"/>
        <w:ind w:left="0" w:leftChars="0" w:firstLine="640"/>
        <w:rPr>
          <w:rFonts w:hint="default"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成本目标：</w:t>
      </w:r>
      <w:r>
        <w:rPr>
          <w:rFonts w:hint="eastAsia" w:ascii="Times New Roman" w:hAnsi="Times New Roman" w:eastAsia="仿宋_GB2312" w:cs="仿宋_GB2312"/>
          <w:color w:val="auto"/>
          <w:kern w:val="44"/>
          <w:sz w:val="32"/>
          <w:szCs w:val="32"/>
          <w:highlight w:val="none"/>
        </w:rPr>
        <w:t>成本节约率≥0</w:t>
      </w:r>
    </w:p>
    <w:p>
      <w:pPr>
        <w:tabs>
          <w:tab w:val="left" w:pos="993"/>
        </w:tabs>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效益：</w:t>
      </w:r>
    </w:p>
    <w:p>
      <w:pPr>
        <w:tabs>
          <w:tab w:val="left" w:pos="993"/>
        </w:tabs>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eastAsia="仿宋_GB2312" w:cs="Times New Roman"/>
          <w:snapToGrid w:val="0"/>
          <w:color w:val="auto"/>
          <w:kern w:val="0"/>
          <w:sz w:val="32"/>
          <w:szCs w:val="32"/>
          <w:highlight w:val="none"/>
          <w:lang w:val="en-US" w:eastAsia="zh-CN" w:bidi="ar-SA"/>
        </w:rPr>
        <w:t>（1）</w:t>
      </w:r>
      <w:r>
        <w:rPr>
          <w:rFonts w:hint="eastAsia" w:ascii="仿宋_GB2312" w:hAnsi="Calibri" w:eastAsia="仿宋_GB2312" w:cs="Times New Roman"/>
          <w:snapToGrid w:val="0"/>
          <w:color w:val="auto"/>
          <w:kern w:val="0"/>
          <w:sz w:val="32"/>
          <w:szCs w:val="32"/>
          <w:highlight w:val="none"/>
          <w:lang w:val="en-US" w:eastAsia="zh-CN" w:bidi="ar-SA"/>
        </w:rPr>
        <w:t>社会效益：</w:t>
      </w:r>
      <w:r>
        <w:rPr>
          <w:rFonts w:hint="eastAsia" w:ascii="仿宋_GB2312" w:eastAsia="仿宋_GB2312" w:cs="Times New Roman"/>
          <w:snapToGrid w:val="0"/>
          <w:color w:val="auto"/>
          <w:kern w:val="0"/>
          <w:sz w:val="32"/>
          <w:szCs w:val="32"/>
          <w:highlight w:val="none"/>
          <w:lang w:val="en-US" w:eastAsia="zh-CN" w:bidi="ar-SA"/>
        </w:rPr>
        <w:t>促进师生身心健康</w:t>
      </w:r>
      <w:r>
        <w:rPr>
          <w:rFonts w:hint="eastAsia" w:ascii="仿宋_GB2312" w:hAnsi="Calibri" w:eastAsia="仿宋_GB2312" w:cs="Times New Roman"/>
          <w:snapToGrid w:val="0"/>
          <w:color w:val="auto"/>
          <w:kern w:val="0"/>
          <w:sz w:val="32"/>
          <w:szCs w:val="32"/>
          <w:highlight w:val="none"/>
          <w:lang w:val="en-US" w:eastAsia="zh-CN" w:bidi="ar-SA"/>
        </w:rPr>
        <w:t>；</w:t>
      </w:r>
    </w:p>
    <w:p>
      <w:pPr>
        <w:pStyle w:val="3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（2）生态效益：促进生态环保；</w:t>
      </w:r>
    </w:p>
    <w:p>
      <w:pPr>
        <w:pStyle w:val="3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eastAsia="仿宋_GB2312" w:cs="Times New Roman"/>
          <w:snapToGrid w:val="0"/>
          <w:color w:val="auto"/>
          <w:kern w:val="0"/>
          <w:sz w:val="32"/>
          <w:szCs w:val="32"/>
          <w:highlight w:val="none"/>
          <w:lang w:val="en-US" w:eastAsia="zh-CN" w:bidi="ar-SA"/>
        </w:rPr>
        <w:t>（3）</w:t>
      </w:r>
      <w:r>
        <w:rPr>
          <w:rFonts w:hint="eastAsia" w:ascii="仿宋_GB2312" w:hAnsi="Calibri" w:eastAsia="仿宋_GB2312" w:cs="Times New Roman"/>
          <w:snapToGrid w:val="0"/>
          <w:color w:val="auto"/>
          <w:kern w:val="0"/>
          <w:sz w:val="32"/>
          <w:szCs w:val="32"/>
          <w:highlight w:val="none"/>
          <w:lang w:val="en-US" w:eastAsia="zh-CN" w:bidi="ar-SA"/>
        </w:rPr>
        <w:t>可持续发展：</w:t>
      </w:r>
      <w:r>
        <w:rPr>
          <w:rFonts w:hint="eastAsia" w:ascii="仿宋_GB2312" w:eastAsia="仿宋_GB2312" w:cs="Times New Roman"/>
          <w:snapToGrid w:val="0"/>
          <w:color w:val="auto"/>
          <w:kern w:val="0"/>
          <w:sz w:val="32"/>
          <w:szCs w:val="32"/>
          <w:highlight w:val="none"/>
          <w:lang w:val="en-US" w:eastAsia="zh-CN" w:bidi="ar-SA"/>
        </w:rPr>
        <w:t>健全后期管护机制；</w:t>
      </w:r>
    </w:p>
    <w:p>
      <w:pPr>
        <w:pStyle w:val="37"/>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eastAsia="仿宋_GB2312" w:cs="Times New Roman"/>
          <w:snapToGrid w:val="0"/>
          <w:color w:val="auto"/>
          <w:kern w:val="0"/>
          <w:sz w:val="32"/>
          <w:szCs w:val="32"/>
          <w:highlight w:val="none"/>
          <w:lang w:val="en-US" w:eastAsia="zh-CN" w:bidi="ar-SA"/>
        </w:rPr>
        <w:t>（4）</w:t>
      </w:r>
      <w:r>
        <w:rPr>
          <w:rFonts w:hint="eastAsia" w:ascii="仿宋_GB2312" w:hAnsi="Calibri" w:eastAsia="仿宋_GB2312" w:cs="Times New Roman"/>
          <w:snapToGrid w:val="0"/>
          <w:color w:val="auto"/>
          <w:kern w:val="0"/>
          <w:sz w:val="32"/>
          <w:szCs w:val="32"/>
          <w:highlight w:val="none"/>
          <w:lang w:val="en-US" w:eastAsia="zh-CN" w:bidi="ar-SA"/>
        </w:rPr>
        <w:t>满意度：受益师生的满意度≧95%。</w:t>
      </w:r>
    </w:p>
    <w:p>
      <w:pPr>
        <w:pStyle w:val="3"/>
        <w:spacing w:before="0" w:after="0" w:line="360" w:lineRule="auto"/>
        <w:ind w:firstLine="643" w:firstLineChars="200"/>
        <w:rPr>
          <w:rFonts w:hint="eastAsia" w:ascii="楷体" w:hAnsi="楷体" w:eastAsia="楷体" w:cs="Times New Roman"/>
          <w:b/>
          <w:bCs w:val="0"/>
          <w:color w:val="auto"/>
          <w:highlight w:val="none"/>
        </w:rPr>
      </w:pPr>
      <w:bookmarkStart w:id="60" w:name="_Toc55310710"/>
      <w:bookmarkStart w:id="61" w:name="_Toc23175"/>
      <w:bookmarkStart w:id="62" w:name="_Toc25429"/>
      <w:r>
        <w:rPr>
          <w:rFonts w:hint="eastAsia" w:ascii="楷体" w:hAnsi="楷体" w:eastAsia="楷体" w:cs="Times New Roman"/>
          <w:b/>
          <w:bCs w:val="0"/>
          <w:color w:val="auto"/>
          <w:highlight w:val="none"/>
          <w:lang w:eastAsia="zh-CN"/>
        </w:rPr>
        <w:t>（</w:t>
      </w:r>
      <w:r>
        <w:rPr>
          <w:rFonts w:hint="eastAsia" w:ascii="楷体" w:hAnsi="楷体" w:eastAsia="楷体" w:cs="Times New Roman"/>
          <w:b/>
          <w:bCs w:val="0"/>
          <w:color w:val="auto"/>
          <w:highlight w:val="none"/>
          <w:lang w:val="en-US" w:eastAsia="zh-CN"/>
        </w:rPr>
        <w:t>四</w:t>
      </w:r>
      <w:r>
        <w:rPr>
          <w:rFonts w:hint="eastAsia" w:ascii="楷体" w:hAnsi="楷体" w:eastAsia="楷体" w:cs="Times New Roman"/>
          <w:b/>
          <w:bCs w:val="0"/>
          <w:color w:val="auto"/>
          <w:highlight w:val="none"/>
          <w:lang w:eastAsia="zh-CN"/>
        </w:rPr>
        <w:t>）</w:t>
      </w:r>
      <w:r>
        <w:rPr>
          <w:rFonts w:hint="eastAsia" w:ascii="楷体" w:hAnsi="楷体" w:eastAsia="楷体" w:cs="Times New Roman"/>
          <w:b/>
          <w:bCs w:val="0"/>
          <w:color w:val="auto"/>
          <w:highlight w:val="none"/>
        </w:rPr>
        <w:t>项目实施情况</w:t>
      </w:r>
      <w:bookmarkEnd w:id="60"/>
      <w:bookmarkEnd w:id="61"/>
      <w:bookmarkEnd w:id="62"/>
    </w:p>
    <w:p>
      <w:pPr>
        <w:pStyle w:val="10"/>
        <w:spacing w:line="360" w:lineRule="auto"/>
        <w:ind w:left="0" w:firstLine="643" w:firstLineChars="200"/>
        <w:jc w:val="both"/>
        <w:rPr>
          <w:rFonts w:hint="eastAsia" w:ascii="Times New Roman" w:hAnsi="Times New Roman" w:eastAsia="仿宋_GB2312"/>
          <w:b/>
          <w:bCs/>
          <w:strike w:val="0"/>
          <w:dstrike w:val="0"/>
          <w:color w:val="auto"/>
          <w:sz w:val="32"/>
          <w:szCs w:val="32"/>
          <w:highlight w:val="none"/>
          <w:lang w:eastAsia="zh-CN"/>
        </w:rPr>
      </w:pPr>
      <w:r>
        <w:rPr>
          <w:rFonts w:hint="eastAsia" w:ascii="Times New Roman" w:hAnsi="Times New Roman" w:eastAsia="仿宋_GB2312"/>
          <w:b/>
          <w:bCs/>
          <w:strike w:val="0"/>
          <w:dstrike w:val="0"/>
          <w:color w:val="auto"/>
          <w:sz w:val="32"/>
          <w:szCs w:val="32"/>
          <w:highlight w:val="none"/>
          <w:lang w:val="en-US" w:eastAsia="zh-CN"/>
        </w:rPr>
        <w:t>1.</w:t>
      </w:r>
      <w:r>
        <w:rPr>
          <w:rFonts w:hint="eastAsia" w:ascii="Times New Roman" w:hAnsi="Times New Roman" w:eastAsia="仿宋_GB2312"/>
          <w:b/>
          <w:bCs/>
          <w:strike w:val="0"/>
          <w:dstrike w:val="0"/>
          <w:color w:val="auto"/>
          <w:sz w:val="32"/>
          <w:szCs w:val="32"/>
          <w:highlight w:val="none"/>
          <w:lang w:eastAsia="zh-CN"/>
        </w:rPr>
        <w:t>项目的组织及管理</w:t>
      </w:r>
    </w:p>
    <w:p>
      <w:pPr>
        <w:pStyle w:val="64"/>
        <w:numPr>
          <w:ilvl w:val="0"/>
          <w:numId w:val="0"/>
        </w:numPr>
        <w:spacing w:before="0" w:beforeAutospacing="0" w:after="0" w:afterAutospacing="0" w:line="360" w:lineRule="auto"/>
        <w:jc w:val="center"/>
        <w:rPr>
          <w:rStyle w:val="62"/>
          <w:rFonts w:hint="eastAsia" w:ascii="Times New Roman" w:hAnsi="Times New Roman" w:eastAsia="仿宋_GB2312"/>
          <w:b/>
          <w:color w:val="auto"/>
          <w:sz w:val="32"/>
          <w:szCs w:val="32"/>
          <w:highlight w:val="none"/>
          <w:lang w:eastAsia="zh-CN"/>
        </w:rPr>
      </w:pPr>
      <w:r>
        <w:rPr>
          <w:color w:val="auto"/>
          <w:highlight w:val="none"/>
        </w:rPr>
        <w:drawing>
          <wp:inline distT="0" distB="0" distL="114300" distR="114300">
            <wp:extent cx="4847590" cy="2390140"/>
            <wp:effectExtent l="0" t="0" r="13970" b="254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2"/>
                    <a:stretch>
                      <a:fillRect/>
                    </a:stretch>
                  </pic:blipFill>
                  <pic:spPr>
                    <a:xfrm>
                      <a:off x="0" y="0"/>
                      <a:ext cx="4847590" cy="239014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rPr>
          <w:rFonts w:hint="eastAsia" w:ascii="Times New Roman" w:hAnsi="Times New Roman" w:eastAsia="宋体" w:cs="Times New Roman"/>
          <w:b/>
          <w:bCs/>
          <w:color w:val="auto"/>
          <w:sz w:val="28"/>
          <w:szCs w:val="28"/>
          <w:highlight w:val="none"/>
          <w:lang w:eastAsia="zh-CN"/>
        </w:rPr>
      </w:pPr>
      <w:r>
        <w:rPr>
          <w:rFonts w:hint="eastAsia" w:ascii="Times New Roman" w:hAnsi="Times New Roman" w:eastAsia="宋体" w:cs="Times New Roman"/>
          <w:b/>
          <w:bCs/>
          <w:color w:val="auto"/>
          <w:sz w:val="28"/>
          <w:szCs w:val="28"/>
          <w:highlight w:val="none"/>
        </w:rPr>
        <w:t>图</w:t>
      </w:r>
      <w:r>
        <w:rPr>
          <w:rFonts w:hint="eastAsia" w:ascii="Times New Roman" w:hAnsi="Times New Roman" w:eastAsia="宋体" w:cs="Times New Roman"/>
          <w:b/>
          <w:bCs/>
          <w:color w:val="auto"/>
          <w:sz w:val="28"/>
          <w:szCs w:val="28"/>
          <w:highlight w:val="none"/>
          <w:lang w:val="en-US" w:eastAsia="zh-CN"/>
        </w:rPr>
        <w:t>1</w:t>
      </w:r>
      <w:r>
        <w:rPr>
          <w:rFonts w:hint="eastAsia" w:ascii="Times New Roman" w:hAnsi="Times New Roman" w:eastAsia="宋体" w:cs="Times New Roman"/>
          <w:b/>
          <w:bCs/>
          <w:color w:val="auto"/>
          <w:sz w:val="28"/>
          <w:szCs w:val="28"/>
          <w:highlight w:val="none"/>
        </w:rPr>
        <w:t xml:space="preserve">-1 </w:t>
      </w:r>
      <w:r>
        <w:rPr>
          <w:rFonts w:hint="eastAsia" w:ascii="Times New Roman" w:hAnsi="Times New Roman" w:eastAsia="宋体" w:cs="Times New Roman"/>
          <w:b/>
          <w:bCs/>
          <w:color w:val="auto"/>
          <w:sz w:val="28"/>
          <w:szCs w:val="28"/>
          <w:highlight w:val="none"/>
          <w:lang w:eastAsia="zh-CN"/>
        </w:rPr>
        <w:t>项目组织及管理流程图</w:t>
      </w:r>
    </w:p>
    <w:p>
      <w:pPr>
        <w:pStyle w:val="64"/>
        <w:numPr>
          <w:ilvl w:val="0"/>
          <w:numId w:val="0"/>
        </w:numPr>
        <w:spacing w:before="0" w:beforeAutospacing="0" w:after="0" w:afterAutospacing="0" w:line="360" w:lineRule="auto"/>
        <w:jc w:val="center"/>
        <w:rPr>
          <w:rFonts w:hint="default" w:ascii="Times New Roman" w:hAnsi="Times New Roman" w:eastAsia="宋体" w:cs="Times New Roman"/>
          <w:b w:val="0"/>
          <w:bCs w:val="0"/>
          <w:color w:val="auto"/>
          <w:kern w:val="0"/>
          <w:sz w:val="20"/>
          <w:szCs w:val="20"/>
          <w:highlight w:val="none"/>
          <w:lang w:val="en-US" w:eastAsia="zh-CN" w:bidi="ar-SA"/>
        </w:rPr>
      </w:pPr>
      <w:r>
        <w:rPr>
          <w:rFonts w:hint="default" w:ascii="Times New Roman" w:hAnsi="Times New Roman" w:eastAsia="宋体" w:cs="Times New Roman"/>
          <w:b w:val="0"/>
          <w:bCs w:val="0"/>
          <w:color w:val="auto"/>
          <w:kern w:val="0"/>
          <w:sz w:val="20"/>
          <w:szCs w:val="20"/>
          <w:highlight w:val="none"/>
          <w:lang w:val="en-US" w:eastAsia="zh-CN" w:bidi="ar-SA"/>
        </w:rPr>
        <w:t>注：第三方机构包括项目预算编制预审核单位、项目施工与监理单位</w:t>
      </w:r>
      <w:r>
        <w:rPr>
          <w:rFonts w:hint="eastAsia" w:ascii="Times New Roman" w:hAnsi="Times New Roman" w:cs="Times New Roman"/>
          <w:b w:val="0"/>
          <w:bCs w:val="0"/>
          <w:color w:val="auto"/>
          <w:kern w:val="0"/>
          <w:sz w:val="20"/>
          <w:szCs w:val="20"/>
          <w:highlight w:val="none"/>
          <w:lang w:val="en-US" w:eastAsia="zh-CN" w:bidi="ar-SA"/>
        </w:rPr>
        <w:t>等</w:t>
      </w:r>
      <w:r>
        <w:rPr>
          <w:rFonts w:hint="default" w:ascii="Times New Roman" w:hAnsi="Times New Roman" w:eastAsia="宋体" w:cs="Times New Roman"/>
          <w:b w:val="0"/>
          <w:bCs w:val="0"/>
          <w:color w:val="auto"/>
          <w:kern w:val="0"/>
          <w:sz w:val="20"/>
          <w:szCs w:val="20"/>
          <w:highlight w:val="none"/>
          <w:lang w:val="en-US" w:eastAsia="zh-CN" w:bidi="ar-SA"/>
        </w:rPr>
        <w:t>，具体情况见下表1-</w:t>
      </w:r>
      <w:r>
        <w:rPr>
          <w:rFonts w:hint="eastAsia" w:ascii="Times New Roman" w:hAnsi="Times New Roman" w:cs="Times New Roman"/>
          <w:b w:val="0"/>
          <w:bCs w:val="0"/>
          <w:color w:val="auto"/>
          <w:kern w:val="0"/>
          <w:sz w:val="20"/>
          <w:szCs w:val="20"/>
          <w:highlight w:val="none"/>
          <w:lang w:val="en-US" w:eastAsia="zh-CN" w:bidi="ar-SA"/>
        </w:rPr>
        <w:t>4</w:t>
      </w:r>
      <w:r>
        <w:rPr>
          <w:rFonts w:hint="default" w:ascii="Times New Roman" w:hAnsi="Times New Roman" w:eastAsia="宋体" w:cs="Times New Roman"/>
          <w:b w:val="0"/>
          <w:bCs w:val="0"/>
          <w:color w:val="auto"/>
          <w:kern w:val="0"/>
          <w:sz w:val="20"/>
          <w:szCs w:val="20"/>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rPr>
          <w:rFonts w:hint="eastAsia" w:ascii="Times New Roman" w:hAnsi="Times New Roman" w:eastAsia="宋体" w:cs="Times New Roman"/>
          <w:b/>
          <w:bCs/>
          <w:color w:val="auto"/>
          <w:sz w:val="28"/>
          <w:szCs w:val="28"/>
          <w:highlight w:val="none"/>
          <w:lang w:eastAsia="zh-CN"/>
        </w:rPr>
      </w:pPr>
      <w:r>
        <w:rPr>
          <w:rFonts w:hint="eastAsia" w:ascii="Times New Roman" w:hAnsi="Times New Roman" w:eastAsia="宋体" w:cs="Times New Roman"/>
          <w:b/>
          <w:bCs/>
          <w:color w:val="auto"/>
          <w:sz w:val="28"/>
          <w:szCs w:val="28"/>
          <w:highlight w:val="none"/>
        </w:rPr>
        <w:t>表1-</w:t>
      </w:r>
      <w:r>
        <w:rPr>
          <w:rFonts w:hint="eastAsia" w:ascii="Times New Roman" w:hAnsi="Times New Roman" w:cs="Times New Roman"/>
          <w:b/>
          <w:bCs/>
          <w:color w:val="auto"/>
          <w:sz w:val="28"/>
          <w:szCs w:val="28"/>
          <w:highlight w:val="none"/>
          <w:lang w:val="en-US" w:eastAsia="zh-CN"/>
        </w:rPr>
        <w:t>4</w:t>
      </w:r>
      <w:r>
        <w:rPr>
          <w:rFonts w:hint="eastAsia" w:ascii="Times New Roman" w:hAnsi="Times New Roman" w:eastAsia="宋体" w:cs="Times New Roman"/>
          <w:b/>
          <w:bCs/>
          <w:color w:val="auto"/>
          <w:sz w:val="28"/>
          <w:szCs w:val="28"/>
          <w:highlight w:val="none"/>
        </w:rPr>
        <w:t xml:space="preserve"> </w:t>
      </w:r>
      <w:r>
        <w:rPr>
          <w:rFonts w:hint="eastAsia" w:ascii="Times New Roman" w:hAnsi="Times New Roman" w:eastAsia="宋体" w:cs="Times New Roman"/>
          <w:b/>
          <w:bCs/>
          <w:color w:val="auto"/>
          <w:sz w:val="28"/>
          <w:szCs w:val="28"/>
          <w:highlight w:val="none"/>
          <w:lang w:eastAsia="zh-CN"/>
        </w:rPr>
        <w:t>项目组织及管理</w:t>
      </w:r>
      <w:r>
        <w:rPr>
          <w:rFonts w:hint="eastAsia" w:ascii="Times New Roman" w:hAnsi="Times New Roman" w:eastAsia="宋体" w:cs="Times New Roman"/>
          <w:b/>
          <w:bCs/>
          <w:color w:val="auto"/>
          <w:sz w:val="28"/>
          <w:szCs w:val="28"/>
          <w:highlight w:val="none"/>
        </w:rPr>
        <w:t>情况表</w:t>
      </w:r>
    </w:p>
    <w:tbl>
      <w:tblPr>
        <w:tblStyle w:val="29"/>
        <w:tblW w:w="5290"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autofit"/>
        <w:tblCellMar>
          <w:top w:w="0" w:type="dxa"/>
          <w:left w:w="0" w:type="dxa"/>
          <w:bottom w:w="0" w:type="dxa"/>
          <w:right w:w="0" w:type="dxa"/>
        </w:tblCellMar>
      </w:tblPr>
      <w:tblGrid>
        <w:gridCol w:w="1345"/>
        <w:gridCol w:w="1784"/>
        <w:gridCol w:w="637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12" w:hRule="atLeast"/>
          <w:tblHeader/>
          <w:jc w:val="center"/>
        </w:trPr>
        <w:tc>
          <w:tcPr>
            <w:tcW w:w="707" w:type="pct"/>
            <w:tcBorders>
              <w:tl2br w:val="nil"/>
              <w:tr2bl w:val="nil"/>
            </w:tcBorders>
            <w:shd w:val="clear" w:color="auto" w:fill="FFFFFF" w:themeFill="background1"/>
            <w:noWrap/>
            <w:tcMar>
              <w:top w:w="12" w:type="dxa"/>
              <w:left w:w="12" w:type="dxa"/>
              <w:right w:w="12" w:type="dxa"/>
            </w:tcMar>
            <w:vAlign w:val="center"/>
          </w:tcPr>
          <w:p>
            <w:pPr>
              <w:keepNext w:val="0"/>
              <w:keepLines w:val="0"/>
              <w:widowControl/>
              <w:suppressLineNumbers w:val="0"/>
              <w:jc w:val="center"/>
              <w:textAlignment w:val="center"/>
              <w:rPr>
                <w:rStyle w:val="116"/>
                <w:rFonts w:hint="eastAsia"/>
                <w:color w:val="auto"/>
                <w:highlight w:val="none"/>
                <w:lang w:val="en-US" w:eastAsia="zh-CN" w:bidi="ar"/>
              </w:rPr>
            </w:pPr>
            <w:r>
              <w:rPr>
                <w:rStyle w:val="116"/>
                <w:rFonts w:hint="eastAsia"/>
                <w:color w:val="auto"/>
                <w:highlight w:val="none"/>
                <w:lang w:val="en-US" w:eastAsia="zh-CN" w:bidi="ar"/>
              </w:rPr>
              <w:t>功能部门</w:t>
            </w:r>
          </w:p>
        </w:tc>
        <w:tc>
          <w:tcPr>
            <w:tcW w:w="938" w:type="pct"/>
            <w:tcBorders>
              <w:tl2br w:val="nil"/>
              <w:tr2bl w:val="nil"/>
            </w:tcBorders>
            <w:shd w:val="clear" w:color="auto" w:fill="FFFFFF" w:themeFill="background1"/>
            <w:noWrap/>
            <w:tcMar>
              <w:top w:w="12" w:type="dxa"/>
              <w:left w:w="12" w:type="dxa"/>
              <w:right w:w="12" w:type="dxa"/>
            </w:tcMar>
            <w:vAlign w:val="center"/>
          </w:tcPr>
          <w:p>
            <w:pPr>
              <w:keepNext w:val="0"/>
              <w:keepLines w:val="0"/>
              <w:widowControl/>
              <w:suppressLineNumbers w:val="0"/>
              <w:jc w:val="center"/>
              <w:textAlignment w:val="center"/>
              <w:rPr>
                <w:rStyle w:val="116"/>
                <w:rFonts w:hint="eastAsia"/>
                <w:color w:val="auto"/>
                <w:highlight w:val="none"/>
                <w:lang w:val="en-US" w:eastAsia="zh-CN" w:bidi="ar"/>
              </w:rPr>
            </w:pPr>
            <w:r>
              <w:rPr>
                <w:rStyle w:val="116"/>
                <w:rFonts w:hint="eastAsia"/>
                <w:color w:val="auto"/>
                <w:highlight w:val="none"/>
                <w:lang w:val="en-US" w:eastAsia="zh-CN" w:bidi="ar"/>
              </w:rPr>
              <w:t>单位</w:t>
            </w:r>
          </w:p>
        </w:tc>
        <w:tc>
          <w:tcPr>
            <w:tcW w:w="3354" w:type="pct"/>
            <w:tcBorders>
              <w:tl2br w:val="nil"/>
              <w:tr2bl w:val="nil"/>
            </w:tcBorders>
            <w:shd w:val="clear" w:color="auto" w:fill="FFFFFF" w:themeFill="background1"/>
            <w:noWrap/>
            <w:tcMar>
              <w:top w:w="12" w:type="dxa"/>
              <w:left w:w="12" w:type="dxa"/>
              <w:right w:w="12" w:type="dxa"/>
            </w:tcMar>
            <w:vAlign w:val="center"/>
          </w:tcPr>
          <w:p>
            <w:pPr>
              <w:keepNext w:val="0"/>
              <w:keepLines w:val="0"/>
              <w:widowControl/>
              <w:suppressLineNumbers w:val="0"/>
              <w:jc w:val="center"/>
              <w:textAlignment w:val="center"/>
              <w:rPr>
                <w:rStyle w:val="116"/>
                <w:rFonts w:hint="eastAsia"/>
                <w:color w:val="auto"/>
                <w:highlight w:val="none"/>
                <w:lang w:val="en-US" w:eastAsia="zh-CN" w:bidi="ar"/>
              </w:rPr>
            </w:pPr>
            <w:r>
              <w:rPr>
                <w:rStyle w:val="116"/>
                <w:rFonts w:hint="eastAsia"/>
                <w:color w:val="auto"/>
                <w:highlight w:val="none"/>
                <w:lang w:val="en-US" w:eastAsia="zh-CN" w:bidi="ar"/>
              </w:rPr>
              <w:t>职责</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83" w:hRule="atLeast"/>
          <w:jc w:val="center"/>
        </w:trPr>
        <w:tc>
          <w:tcPr>
            <w:tcW w:w="707"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实施单位</w:t>
            </w:r>
          </w:p>
        </w:tc>
        <w:tc>
          <w:tcPr>
            <w:tcW w:w="938"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lang w:val="en-US" w:eastAsia="zh-CN"/>
              </w:rPr>
            </w:pPr>
            <w:r>
              <w:rPr>
                <w:rFonts w:hint="eastAsia" w:ascii="宋体" w:hAnsi="宋体" w:eastAsia="宋体" w:cs="宋体"/>
                <w:i w:val="0"/>
                <w:color w:val="auto"/>
                <w:sz w:val="20"/>
                <w:szCs w:val="20"/>
                <w:highlight w:val="none"/>
                <w:u w:val="none"/>
                <w:lang w:val="en-US" w:eastAsia="zh-CN"/>
              </w:rPr>
              <w:t>安泽县城关小学</w:t>
            </w:r>
          </w:p>
        </w:tc>
        <w:tc>
          <w:tcPr>
            <w:tcW w:w="3354"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负责统筹规划，提出计划方案与资金申请并上报，根据批复的计划与对口施工方衔接沟通，以及工程验收与合同的履行。</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76" w:hRule="atLeast"/>
          <w:jc w:val="center"/>
        </w:trPr>
        <w:tc>
          <w:tcPr>
            <w:tcW w:w="707"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资金拨付单位</w:t>
            </w:r>
          </w:p>
        </w:tc>
        <w:tc>
          <w:tcPr>
            <w:tcW w:w="938"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安泽县财政局</w:t>
            </w:r>
          </w:p>
        </w:tc>
        <w:tc>
          <w:tcPr>
            <w:tcW w:w="3354"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负责项目资金的筹措、监督，确保资金足额按时拨付；组织开展绩效评价工作等。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576" w:hRule="atLeast"/>
          <w:jc w:val="center"/>
        </w:trPr>
        <w:tc>
          <w:tcPr>
            <w:tcW w:w="707"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主管单位</w:t>
            </w:r>
          </w:p>
        </w:tc>
        <w:tc>
          <w:tcPr>
            <w:tcW w:w="938"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安泽县教育科技局</w:t>
            </w:r>
          </w:p>
        </w:tc>
        <w:tc>
          <w:tcPr>
            <w:tcW w:w="3354"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负责安泽县城关小学运动场改造提升工程的总体规划与政策制定，将上级政府政策文件与财政局的资金批复等下达给学校。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20" w:hRule="atLeast"/>
          <w:jc w:val="center"/>
        </w:trPr>
        <w:tc>
          <w:tcPr>
            <w:tcW w:w="707" w:type="pct"/>
            <w:vMerge w:val="restar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第三方机构</w:t>
            </w:r>
          </w:p>
        </w:tc>
        <w:tc>
          <w:tcPr>
            <w:tcW w:w="938"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工程设计公司</w:t>
            </w:r>
          </w:p>
        </w:tc>
        <w:tc>
          <w:tcPr>
            <w:tcW w:w="3354"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负责各项工程的图纸设计并以文件形式提交给项目实施单位。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83" w:hRule="atLeast"/>
          <w:jc w:val="center"/>
        </w:trPr>
        <w:tc>
          <w:tcPr>
            <w:tcW w:w="707" w:type="pct"/>
            <w:vMerge w:val="continue"/>
            <w:tcBorders>
              <w:tl2br w:val="nil"/>
              <w:tr2bl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c>
          <w:tcPr>
            <w:tcW w:w="938"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工程造价咨询公司</w:t>
            </w:r>
          </w:p>
        </w:tc>
        <w:tc>
          <w:tcPr>
            <w:tcW w:w="3354"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宋体" w:hAnsi="宋体" w:eastAsia="宋体" w:cs="宋体"/>
                <w:i w:val="0"/>
                <w:color w:val="auto"/>
                <w:sz w:val="20"/>
                <w:szCs w:val="20"/>
                <w:highlight w:val="none"/>
                <w:u w:val="none"/>
                <w:lang w:val="en-US"/>
              </w:rPr>
            </w:pPr>
            <w:r>
              <w:rPr>
                <w:rFonts w:hint="eastAsia" w:ascii="宋体" w:hAnsi="宋体" w:eastAsia="宋体" w:cs="宋体"/>
                <w:i w:val="0"/>
                <w:color w:val="auto"/>
                <w:kern w:val="0"/>
                <w:sz w:val="20"/>
                <w:szCs w:val="20"/>
                <w:highlight w:val="none"/>
                <w:u w:val="none"/>
                <w:lang w:val="en-US" w:eastAsia="zh-CN" w:bidi="ar"/>
              </w:rPr>
              <w:t>负责各项工程项目的</w:t>
            </w:r>
            <w:r>
              <w:rPr>
                <w:rFonts w:hint="eastAsia" w:ascii="宋体" w:hAnsi="宋体" w:cs="宋体"/>
                <w:i w:val="0"/>
                <w:color w:val="auto"/>
                <w:kern w:val="0"/>
                <w:sz w:val="20"/>
                <w:szCs w:val="20"/>
                <w:highlight w:val="none"/>
                <w:u w:val="none"/>
                <w:lang w:val="en-US" w:eastAsia="zh-CN" w:bidi="ar"/>
              </w:rPr>
              <w:t>招标控制价编制与工程量编制。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8" w:hRule="atLeast"/>
          <w:jc w:val="center"/>
        </w:trPr>
        <w:tc>
          <w:tcPr>
            <w:tcW w:w="707" w:type="pct"/>
            <w:vMerge w:val="continue"/>
            <w:tcBorders>
              <w:tl2br w:val="nil"/>
              <w:tr2bl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c>
          <w:tcPr>
            <w:tcW w:w="938"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招标代理公司</w:t>
            </w:r>
          </w:p>
        </w:tc>
        <w:tc>
          <w:tcPr>
            <w:tcW w:w="3354"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负责各项工程的招投标工作、与施工方的洽谈签约工作等。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8" w:hRule="atLeast"/>
          <w:jc w:val="center"/>
        </w:trPr>
        <w:tc>
          <w:tcPr>
            <w:tcW w:w="707" w:type="pct"/>
            <w:vMerge w:val="continue"/>
            <w:tcBorders>
              <w:tl2br w:val="nil"/>
              <w:tr2bl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c>
          <w:tcPr>
            <w:tcW w:w="938"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施工公司</w:t>
            </w:r>
          </w:p>
        </w:tc>
        <w:tc>
          <w:tcPr>
            <w:tcW w:w="3354"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负责根据施工合同约定完成施工内容，以及配合合作方竣工验收。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591" w:hRule="atLeast"/>
          <w:jc w:val="center"/>
        </w:trPr>
        <w:tc>
          <w:tcPr>
            <w:tcW w:w="707" w:type="pct"/>
            <w:vMerge w:val="continue"/>
            <w:tcBorders>
              <w:tl2br w:val="nil"/>
              <w:tr2bl w:val="nil"/>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c>
          <w:tcPr>
            <w:tcW w:w="938"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监理公司</w:t>
            </w:r>
          </w:p>
        </w:tc>
        <w:tc>
          <w:tcPr>
            <w:tcW w:w="3354"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负责各项工程项目的质量监督工作，组织工程技术人员进行实地调查、核验，记录监理日志，并根据调查、核验结果出具监理报告。</w:t>
            </w:r>
          </w:p>
        </w:tc>
      </w:tr>
    </w:tbl>
    <w:p>
      <w:pPr>
        <w:pStyle w:val="10"/>
        <w:spacing w:line="360" w:lineRule="auto"/>
        <w:ind w:left="0" w:firstLine="643" w:firstLineChars="200"/>
        <w:jc w:val="both"/>
        <w:rPr>
          <w:rFonts w:hint="eastAsia" w:ascii="Times New Roman" w:hAnsi="Times New Roman" w:eastAsia="仿宋_GB2312"/>
          <w:b/>
          <w:bCs/>
          <w:strike w:val="0"/>
          <w:dstrike w:val="0"/>
          <w:color w:val="auto"/>
          <w:sz w:val="32"/>
          <w:szCs w:val="32"/>
          <w:highlight w:val="none"/>
          <w:lang w:val="en-US" w:eastAsia="zh-CN"/>
        </w:rPr>
      </w:pPr>
      <w:r>
        <w:rPr>
          <w:rFonts w:hint="eastAsia" w:ascii="Times New Roman" w:hAnsi="Times New Roman" w:eastAsia="仿宋_GB2312"/>
          <w:b/>
          <w:bCs/>
          <w:strike w:val="0"/>
          <w:dstrike w:val="0"/>
          <w:color w:val="auto"/>
          <w:sz w:val="32"/>
          <w:szCs w:val="32"/>
          <w:highlight w:val="none"/>
          <w:lang w:val="en-US" w:eastAsia="zh-CN"/>
        </w:rPr>
        <w:t>2.项目实施流程</w:t>
      </w:r>
    </w:p>
    <w:p>
      <w:pPr>
        <w:pStyle w:val="10"/>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该项目在实施阶段前期由主管单位安泽县教育科技局提出了立项申请，并委托专业机构制定了项目可行性研究报告（代项目建议书）以及施工图等专业设计文件，取得相应主管部门批复。</w:t>
      </w:r>
    </w:p>
    <w:p>
      <w:pPr>
        <w:pStyle w:val="10"/>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2020年3月15日安泽县自然资源局向安泽县行政审批服务管理局回复《关于安泽县城关小学运动场改造提升工程申请立项的函》（安自然资函〔2020〕29号），意见指出，该项目系原址改造提升工程，不涉及新征占用土地，原则同意该项目申请立项。</w:t>
      </w:r>
    </w:p>
    <w:p>
      <w:pPr>
        <w:pStyle w:val="10"/>
        <w:keepNext w:val="0"/>
        <w:keepLines w:val="0"/>
        <w:pageBreakBefore w:val="0"/>
        <w:widowControl w:val="0"/>
        <w:kinsoku/>
        <w:wordWrap w:val="0"/>
        <w:overflowPunct/>
        <w:topLinePunct w:val="0"/>
        <w:autoSpaceDE/>
        <w:autoSpaceDN/>
        <w:bidi w:val="0"/>
        <w:adjustRightInd/>
        <w:snapToGrid/>
        <w:spacing w:line="360" w:lineRule="auto"/>
        <w:ind w:left="0" w:firstLine="640" w:firstLineChars="200"/>
        <w:textAlignment w:val="auto"/>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2020年3月20日安泽县教育科技局向安泽县行政审批管理局提交了关于呈批《安泽县城关小学运动场改造提升工程可行性研究报告(代项目建议书)的申请报告》（安教字〔2020〕22号），3月26日，安泽县行政审批服务管理局回复《关于审批安泽县教育科技局安泽县城关小学运动场改造提升工程可行性研究报告的批复》（安行审发〔2020〕25号），审批同意本项目建设内容。</w:t>
      </w:r>
    </w:p>
    <w:p>
      <w:pPr>
        <w:pStyle w:val="10"/>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2022年1月5日安泽县教育科技局向安泽县财政局提交了《安泽县城关小学运动场改造提升工程需财政评审的报告》，2022年1月27日，安泽县财政局预算评审中心出具了评审报告。</w:t>
      </w:r>
    </w:p>
    <w:p>
      <w:pPr>
        <w:pStyle w:val="10"/>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2022年1月27日安泽县教育科技局向安泽县政府提交了《关于城关小学运动场改造提升工程需招投标的报告》。</w:t>
      </w:r>
    </w:p>
    <w:p>
      <w:pPr>
        <w:tabs>
          <w:tab w:val="left" w:pos="0"/>
          <w:tab w:val="left" w:pos="1418"/>
        </w:tabs>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2022年7月7日安泽县城关小学委托山西华信伟业招标代理有限公司进行公开招标，最终确定中标施工单位为临汾市尧勇建筑工程有限公司，中标金额2</w:t>
      </w:r>
      <w:r>
        <w:rPr>
          <w:rFonts w:hint="eastAsia" w:ascii="仿宋_GB2312" w:eastAsia="仿宋_GB2312" w:cs="Times New Roman"/>
          <w:snapToGrid w:val="0"/>
          <w:color w:val="auto"/>
          <w:kern w:val="0"/>
          <w:sz w:val="32"/>
          <w:szCs w:val="32"/>
          <w:highlight w:val="none"/>
          <w:lang w:val="en-US" w:eastAsia="zh-CN" w:bidi="ar-SA"/>
        </w:rPr>
        <w:t>51.98万</w:t>
      </w:r>
      <w:r>
        <w:rPr>
          <w:rFonts w:hint="eastAsia" w:ascii="仿宋_GB2312" w:hAnsi="Calibri" w:eastAsia="仿宋_GB2312" w:cs="Times New Roman"/>
          <w:snapToGrid w:val="0"/>
          <w:color w:val="auto"/>
          <w:kern w:val="0"/>
          <w:sz w:val="32"/>
          <w:szCs w:val="32"/>
          <w:highlight w:val="none"/>
          <w:lang w:val="en-US" w:eastAsia="zh-CN" w:bidi="ar-SA"/>
        </w:rPr>
        <w:t>元，并于2022年7月19日双方签订了工程项目采购合同。通过询比价方式，根据低价成交的原则确定项目监理单位为临汾开天建设监理有限公司，2022年7月18日双方签订了建设工程监理合同。项目相关合同签署情况如下：表1-</w:t>
      </w:r>
      <w:r>
        <w:rPr>
          <w:rFonts w:hint="eastAsia" w:ascii="仿宋_GB2312" w:eastAsia="仿宋_GB2312" w:cs="Times New Roman"/>
          <w:snapToGrid w:val="0"/>
          <w:color w:val="auto"/>
          <w:kern w:val="0"/>
          <w:sz w:val="32"/>
          <w:szCs w:val="32"/>
          <w:highlight w:val="none"/>
          <w:lang w:val="en-US" w:eastAsia="zh-CN" w:bidi="ar-SA"/>
        </w:rPr>
        <w:t>5</w:t>
      </w:r>
      <w:r>
        <w:rPr>
          <w:rFonts w:hint="eastAsia" w:ascii="仿宋_GB2312" w:hAnsi="Calibri" w:eastAsia="仿宋_GB2312" w:cs="Times New Roman"/>
          <w:snapToGrid w:val="0"/>
          <w:color w:val="auto"/>
          <w:kern w:val="0"/>
          <w:sz w:val="32"/>
          <w:szCs w:val="32"/>
          <w:highlight w:val="none"/>
          <w:lang w:val="en-US" w:eastAsia="zh-CN" w:bidi="ar-SA"/>
        </w:rPr>
        <w:t>。</w:t>
      </w:r>
    </w:p>
    <w:p>
      <w:pPr>
        <w:tabs>
          <w:tab w:val="left" w:pos="0"/>
          <w:tab w:val="left" w:pos="1418"/>
        </w:tabs>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p>
    <w:tbl>
      <w:tblPr>
        <w:tblStyle w:val="29"/>
        <w:tblW w:w="10420" w:type="dxa"/>
        <w:jc w:val="center"/>
        <w:shd w:val="clear" w:color="auto" w:fill="auto"/>
        <w:tblLayout w:type="fixed"/>
        <w:tblCellMar>
          <w:top w:w="0" w:type="dxa"/>
          <w:left w:w="0" w:type="dxa"/>
          <w:bottom w:w="0" w:type="dxa"/>
          <w:right w:w="0" w:type="dxa"/>
        </w:tblCellMar>
      </w:tblPr>
      <w:tblGrid>
        <w:gridCol w:w="676"/>
        <w:gridCol w:w="979"/>
        <w:gridCol w:w="1357"/>
        <w:gridCol w:w="1253"/>
        <w:gridCol w:w="1596"/>
        <w:gridCol w:w="1483"/>
        <w:gridCol w:w="1488"/>
        <w:gridCol w:w="1588"/>
      </w:tblGrid>
      <w:tr>
        <w:tblPrEx>
          <w:shd w:val="clear" w:color="auto" w:fill="auto"/>
          <w:tblCellMar>
            <w:top w:w="0" w:type="dxa"/>
            <w:left w:w="0" w:type="dxa"/>
            <w:bottom w:w="0" w:type="dxa"/>
            <w:right w:w="0" w:type="dxa"/>
          </w:tblCellMar>
        </w:tblPrEx>
        <w:trPr>
          <w:trHeight w:val="588" w:hRule="atLeast"/>
          <w:jc w:val="center"/>
        </w:trPr>
        <w:tc>
          <w:tcPr>
            <w:tcW w:w="10420" w:type="dxa"/>
            <w:gridSpan w:val="8"/>
            <w:tcBorders>
              <w:top w:val="nil"/>
              <w:left w:val="nil"/>
              <w:bottom w:val="nil"/>
              <w:right w:val="nil"/>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rPr>
                <w:rFonts w:hint="default" w:ascii="Times New Roman" w:hAnsi="Times New Roman" w:eastAsia="宋体" w:cs="Times New Roman"/>
                <w:b/>
                <w:bCs/>
                <w:color w:val="auto"/>
                <w:sz w:val="28"/>
                <w:szCs w:val="28"/>
                <w:highlight w:val="none"/>
                <w:lang w:val="en-US" w:eastAsia="zh-CN"/>
              </w:rPr>
            </w:pPr>
            <w:r>
              <w:rPr>
                <w:rFonts w:hint="default" w:ascii="Times New Roman" w:hAnsi="Times New Roman" w:eastAsia="宋体" w:cs="Times New Roman"/>
                <w:b/>
                <w:bCs/>
                <w:color w:val="auto"/>
                <w:sz w:val="28"/>
                <w:szCs w:val="28"/>
                <w:highlight w:val="none"/>
                <w:lang w:val="en-US" w:eastAsia="zh-CN"/>
              </w:rPr>
              <w:t>表1-</w:t>
            </w:r>
            <w:r>
              <w:rPr>
                <w:rFonts w:hint="eastAsia" w:ascii="Times New Roman" w:hAnsi="Times New Roman" w:cs="Times New Roman"/>
                <w:b/>
                <w:bCs/>
                <w:color w:val="auto"/>
                <w:sz w:val="28"/>
                <w:szCs w:val="28"/>
                <w:highlight w:val="none"/>
                <w:lang w:val="en-US" w:eastAsia="zh-CN"/>
              </w:rPr>
              <w:t>5</w:t>
            </w:r>
            <w:r>
              <w:rPr>
                <w:rFonts w:hint="default" w:ascii="Times New Roman" w:hAnsi="Times New Roman" w:eastAsia="宋体" w:cs="Times New Roman"/>
                <w:b/>
                <w:bCs/>
                <w:color w:val="auto"/>
                <w:sz w:val="28"/>
                <w:szCs w:val="28"/>
                <w:highlight w:val="none"/>
                <w:lang w:val="en-US" w:eastAsia="zh-CN"/>
              </w:rPr>
              <w:t xml:space="preserve"> </w:t>
            </w:r>
            <w:r>
              <w:rPr>
                <w:rFonts w:hint="eastAsia" w:ascii="Times New Roman" w:hAnsi="Times New Roman" w:cs="Times New Roman"/>
                <w:b/>
                <w:bCs/>
                <w:color w:val="auto"/>
                <w:sz w:val="28"/>
                <w:szCs w:val="28"/>
                <w:highlight w:val="none"/>
                <w:lang w:val="en-US" w:eastAsia="zh-CN"/>
              </w:rPr>
              <w:t>城关小学运动场改造提升</w:t>
            </w:r>
            <w:r>
              <w:rPr>
                <w:rFonts w:hint="default" w:ascii="Times New Roman" w:hAnsi="Times New Roman" w:eastAsia="宋体" w:cs="Times New Roman"/>
                <w:b/>
                <w:bCs/>
                <w:color w:val="auto"/>
                <w:sz w:val="28"/>
                <w:szCs w:val="28"/>
                <w:highlight w:val="none"/>
                <w:lang w:val="en-US" w:eastAsia="zh-CN"/>
              </w:rPr>
              <w:t>工程具体施工与监理情况</w:t>
            </w:r>
          </w:p>
        </w:tc>
      </w:tr>
      <w:tr>
        <w:tblPrEx>
          <w:shd w:val="clear" w:color="auto" w:fill="auto"/>
          <w:tblCellMar>
            <w:top w:w="0" w:type="dxa"/>
            <w:left w:w="0" w:type="dxa"/>
            <w:bottom w:w="0" w:type="dxa"/>
            <w:right w:w="0" w:type="dxa"/>
          </w:tblCellMar>
        </w:tblPrEx>
        <w:trPr>
          <w:trHeight w:val="303" w:hRule="atLeast"/>
          <w:jc w:val="center"/>
        </w:trPr>
        <w:tc>
          <w:tcPr>
            <w:tcW w:w="10420" w:type="dxa"/>
            <w:gridSpan w:val="8"/>
            <w:tcBorders>
              <w:top w:val="nil"/>
              <w:left w:val="nil"/>
              <w:bottom w:val="single" w:color="auto" w:sz="12" w:space="0"/>
              <w:right w:val="nil"/>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单位：万元</w:t>
            </w:r>
          </w:p>
        </w:tc>
      </w:tr>
      <w:tr>
        <w:tblPrEx>
          <w:shd w:val="clear" w:color="auto" w:fill="auto"/>
          <w:tblCellMar>
            <w:top w:w="0" w:type="dxa"/>
            <w:left w:w="0" w:type="dxa"/>
            <w:bottom w:w="0" w:type="dxa"/>
            <w:right w:w="0" w:type="dxa"/>
          </w:tblCellMar>
        </w:tblPrEx>
        <w:trPr>
          <w:trHeight w:val="612" w:hRule="atLeast"/>
          <w:jc w:val="center"/>
        </w:trPr>
        <w:tc>
          <w:tcPr>
            <w:tcW w:w="676" w:type="dxa"/>
            <w:tcBorders>
              <w:top w:val="single" w:color="auto" w:sz="12" w:space="0"/>
              <w:left w:val="single" w:color="auto" w:sz="12" w:space="0"/>
              <w:bottom w:val="single" w:color="auto" w:sz="8" w:space="0"/>
              <w:right w:val="single" w:color="auto" w:sz="8"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Style w:val="116"/>
                <w:rFonts w:hint="default"/>
                <w:color w:val="auto"/>
                <w:highlight w:val="none"/>
                <w:lang w:val="en-US" w:eastAsia="zh-CN" w:bidi="ar"/>
              </w:rPr>
            </w:pPr>
            <w:r>
              <w:rPr>
                <w:rStyle w:val="116"/>
                <w:rFonts w:hint="default"/>
                <w:color w:val="auto"/>
                <w:highlight w:val="none"/>
                <w:lang w:val="en-US" w:eastAsia="zh-CN" w:bidi="ar"/>
              </w:rPr>
              <w:t>序号</w:t>
            </w:r>
          </w:p>
        </w:tc>
        <w:tc>
          <w:tcPr>
            <w:tcW w:w="979" w:type="dxa"/>
            <w:tcBorders>
              <w:top w:val="single" w:color="auto" w:sz="12" w:space="0"/>
              <w:left w:val="single" w:color="auto" w:sz="8" w:space="0"/>
              <w:bottom w:val="single" w:color="auto" w:sz="8" w:space="0"/>
              <w:right w:val="single" w:color="auto" w:sz="8"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Style w:val="116"/>
                <w:rFonts w:hint="default"/>
                <w:color w:val="auto"/>
                <w:highlight w:val="none"/>
                <w:lang w:val="en-US" w:eastAsia="zh-CN" w:bidi="ar"/>
              </w:rPr>
            </w:pPr>
            <w:r>
              <w:rPr>
                <w:rStyle w:val="116"/>
                <w:rFonts w:hint="default"/>
                <w:color w:val="auto"/>
                <w:highlight w:val="none"/>
                <w:lang w:val="en-US" w:eastAsia="zh-CN" w:bidi="ar"/>
              </w:rPr>
              <w:t>项目</w:t>
            </w:r>
          </w:p>
        </w:tc>
        <w:tc>
          <w:tcPr>
            <w:tcW w:w="1357" w:type="dxa"/>
            <w:tcBorders>
              <w:top w:val="single" w:color="auto" w:sz="12" w:space="0"/>
              <w:left w:val="single" w:color="auto" w:sz="8" w:space="0"/>
              <w:bottom w:val="single" w:color="auto" w:sz="8" w:space="0"/>
              <w:right w:val="single" w:color="auto" w:sz="8"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Style w:val="116"/>
                <w:rFonts w:hint="default"/>
                <w:color w:val="auto"/>
                <w:highlight w:val="none"/>
                <w:lang w:val="en-US" w:eastAsia="zh-CN" w:bidi="ar"/>
              </w:rPr>
            </w:pPr>
            <w:r>
              <w:rPr>
                <w:rStyle w:val="116"/>
                <w:rFonts w:hint="default"/>
                <w:color w:val="auto"/>
                <w:highlight w:val="none"/>
                <w:lang w:val="en-US" w:eastAsia="zh-CN" w:bidi="ar"/>
              </w:rPr>
              <w:t>中标价</w:t>
            </w:r>
            <w:r>
              <w:rPr>
                <w:rStyle w:val="116"/>
                <w:rFonts w:hint="eastAsia"/>
                <w:color w:val="auto"/>
                <w:highlight w:val="none"/>
                <w:lang w:val="en-US" w:eastAsia="zh-CN" w:bidi="ar"/>
              </w:rPr>
              <w:t>/合同价</w:t>
            </w:r>
          </w:p>
        </w:tc>
        <w:tc>
          <w:tcPr>
            <w:tcW w:w="1253" w:type="dxa"/>
            <w:tcBorders>
              <w:top w:val="single" w:color="auto" w:sz="12" w:space="0"/>
              <w:left w:val="single" w:color="auto" w:sz="8" w:space="0"/>
              <w:bottom w:val="single" w:color="auto" w:sz="8" w:space="0"/>
              <w:right w:val="single" w:color="auto" w:sz="8"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Style w:val="116"/>
                <w:rFonts w:hint="default"/>
                <w:color w:val="auto"/>
                <w:highlight w:val="none"/>
                <w:lang w:val="en-US" w:eastAsia="zh-CN" w:bidi="ar"/>
              </w:rPr>
            </w:pPr>
            <w:r>
              <w:rPr>
                <w:rStyle w:val="116"/>
                <w:rFonts w:hint="default"/>
                <w:color w:val="auto"/>
                <w:highlight w:val="none"/>
                <w:lang w:val="en-US" w:eastAsia="zh-CN" w:bidi="ar"/>
              </w:rPr>
              <w:t>签订日期</w:t>
            </w:r>
          </w:p>
        </w:tc>
        <w:tc>
          <w:tcPr>
            <w:tcW w:w="1596" w:type="dxa"/>
            <w:tcBorders>
              <w:top w:val="single" w:color="auto" w:sz="12" w:space="0"/>
              <w:left w:val="single" w:color="auto" w:sz="8" w:space="0"/>
              <w:bottom w:val="single" w:color="auto" w:sz="8" w:space="0"/>
              <w:right w:val="single" w:color="auto" w:sz="8"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Style w:val="116"/>
                <w:rFonts w:hint="default"/>
                <w:color w:val="auto"/>
                <w:highlight w:val="none"/>
                <w:lang w:val="en-US" w:eastAsia="zh-CN" w:bidi="ar"/>
              </w:rPr>
            </w:pPr>
            <w:r>
              <w:rPr>
                <w:rStyle w:val="116"/>
                <w:rFonts w:hint="default"/>
                <w:color w:val="auto"/>
                <w:highlight w:val="none"/>
                <w:lang w:val="en-US" w:eastAsia="zh-CN" w:bidi="ar"/>
              </w:rPr>
              <w:t>施工方/监理方</w:t>
            </w:r>
          </w:p>
        </w:tc>
        <w:tc>
          <w:tcPr>
            <w:tcW w:w="1483" w:type="dxa"/>
            <w:tcBorders>
              <w:top w:val="single" w:color="auto" w:sz="12" w:space="0"/>
              <w:left w:val="single" w:color="auto" w:sz="8" w:space="0"/>
              <w:bottom w:val="single" w:color="auto" w:sz="8" w:space="0"/>
              <w:right w:val="single" w:color="auto" w:sz="8"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Style w:val="116"/>
                <w:rFonts w:hint="default"/>
                <w:color w:val="auto"/>
                <w:highlight w:val="none"/>
                <w:lang w:val="en-US" w:eastAsia="zh-CN" w:bidi="ar"/>
              </w:rPr>
            </w:pPr>
            <w:r>
              <w:rPr>
                <w:rStyle w:val="116"/>
                <w:rFonts w:hint="default"/>
                <w:color w:val="auto"/>
                <w:highlight w:val="none"/>
                <w:lang w:val="en-US" w:eastAsia="zh-CN" w:bidi="ar"/>
              </w:rPr>
              <w:t>合同名称</w:t>
            </w:r>
          </w:p>
        </w:tc>
        <w:tc>
          <w:tcPr>
            <w:tcW w:w="1488" w:type="dxa"/>
            <w:tcBorders>
              <w:top w:val="single" w:color="auto" w:sz="12" w:space="0"/>
              <w:left w:val="single" w:color="auto" w:sz="8" w:space="0"/>
              <w:bottom w:val="single" w:color="auto" w:sz="8" w:space="0"/>
              <w:right w:val="single" w:color="auto" w:sz="8"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Style w:val="116"/>
                <w:rFonts w:hint="default"/>
                <w:color w:val="auto"/>
                <w:highlight w:val="none"/>
                <w:lang w:val="en-US" w:eastAsia="zh-CN" w:bidi="ar"/>
              </w:rPr>
            </w:pPr>
            <w:r>
              <w:rPr>
                <w:rStyle w:val="116"/>
                <w:rFonts w:hint="default"/>
                <w:color w:val="auto"/>
                <w:highlight w:val="none"/>
                <w:lang w:val="en-US" w:eastAsia="zh-CN" w:bidi="ar"/>
              </w:rPr>
              <w:t>开工日期</w:t>
            </w:r>
          </w:p>
        </w:tc>
        <w:tc>
          <w:tcPr>
            <w:tcW w:w="1588" w:type="dxa"/>
            <w:tcBorders>
              <w:top w:val="single" w:color="auto" w:sz="12" w:space="0"/>
              <w:left w:val="single" w:color="auto" w:sz="8" w:space="0"/>
              <w:bottom w:val="single" w:color="auto" w:sz="8" w:space="0"/>
              <w:right w:val="single" w:color="auto" w:sz="12"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Style w:val="116"/>
                <w:rFonts w:hint="default"/>
                <w:color w:val="auto"/>
                <w:highlight w:val="none"/>
                <w:lang w:val="en-US" w:eastAsia="zh-CN" w:bidi="ar"/>
              </w:rPr>
            </w:pPr>
            <w:r>
              <w:rPr>
                <w:rStyle w:val="116"/>
                <w:rFonts w:hint="default"/>
                <w:color w:val="auto"/>
                <w:highlight w:val="none"/>
                <w:lang w:val="en-US" w:eastAsia="zh-CN" w:bidi="ar"/>
              </w:rPr>
              <w:t>竣工日期</w:t>
            </w:r>
          </w:p>
        </w:tc>
      </w:tr>
      <w:tr>
        <w:tblPrEx>
          <w:shd w:val="clear" w:color="auto" w:fill="auto"/>
          <w:tblCellMar>
            <w:top w:w="0" w:type="dxa"/>
            <w:left w:w="0" w:type="dxa"/>
            <w:bottom w:w="0" w:type="dxa"/>
            <w:right w:w="0" w:type="dxa"/>
          </w:tblCellMar>
        </w:tblPrEx>
        <w:trPr>
          <w:trHeight w:val="712" w:hRule="atLeast"/>
          <w:jc w:val="center"/>
        </w:trPr>
        <w:tc>
          <w:tcPr>
            <w:tcW w:w="676" w:type="dxa"/>
            <w:vMerge w:val="restart"/>
            <w:tcBorders>
              <w:top w:val="single" w:color="auto" w:sz="8" w:space="0"/>
              <w:left w:val="single" w:color="auto" w:sz="12" w:space="0"/>
              <w:bottom w:val="single" w:color="auto" w:sz="8" w:space="0"/>
              <w:right w:val="single" w:color="auto"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宋体" w:cs="Times New Roman"/>
                <w:i w:val="0"/>
                <w:color w:val="auto"/>
                <w:kern w:val="0"/>
                <w:sz w:val="22"/>
                <w:szCs w:val="22"/>
                <w:highlight w:val="none"/>
                <w:u w:val="none"/>
                <w:lang w:val="en-US" w:eastAsia="zh-CN" w:bidi="ar"/>
              </w:rPr>
              <w:t>1</w:t>
            </w:r>
          </w:p>
        </w:tc>
        <w:tc>
          <w:tcPr>
            <w:tcW w:w="979" w:type="dxa"/>
            <w:vMerge w:val="restart"/>
            <w:tcBorders>
              <w:top w:val="single" w:color="auto" w:sz="8" w:space="0"/>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城关小学运动场改造提升工程</w:t>
            </w:r>
          </w:p>
        </w:tc>
        <w:tc>
          <w:tcPr>
            <w:tcW w:w="1357" w:type="dxa"/>
            <w:tcBorders>
              <w:top w:val="single" w:color="auto" w:sz="8" w:space="0"/>
              <w:left w:val="single" w:color="auto" w:sz="8" w:space="0"/>
              <w:bottom w:val="single" w:color="auto" w:sz="8" w:space="0"/>
              <w:right w:val="single" w:color="auto"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lang w:val="en-US"/>
              </w:rPr>
            </w:pPr>
            <w:r>
              <w:rPr>
                <w:rFonts w:hint="eastAsia" w:ascii="宋体" w:hAnsi="宋体" w:eastAsia="宋体" w:cs="宋体"/>
                <w:i w:val="0"/>
                <w:color w:val="auto"/>
                <w:kern w:val="0"/>
                <w:sz w:val="22"/>
                <w:szCs w:val="22"/>
                <w:highlight w:val="none"/>
                <w:u w:val="none"/>
                <w:lang w:val="en-US" w:eastAsia="zh-CN" w:bidi="ar"/>
              </w:rPr>
              <w:t>251.98</w:t>
            </w:r>
          </w:p>
        </w:tc>
        <w:tc>
          <w:tcPr>
            <w:tcW w:w="1253" w:type="dxa"/>
            <w:tcBorders>
              <w:top w:val="single" w:color="auto" w:sz="8" w:space="0"/>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2022年7月19日</w:t>
            </w:r>
          </w:p>
        </w:tc>
        <w:tc>
          <w:tcPr>
            <w:tcW w:w="1596" w:type="dxa"/>
            <w:tcBorders>
              <w:top w:val="single" w:color="auto" w:sz="8" w:space="0"/>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lang w:val="en-US" w:eastAsia="zh-CN"/>
              </w:rPr>
            </w:pPr>
            <w:r>
              <w:rPr>
                <w:rFonts w:hint="eastAsia" w:ascii="宋体" w:hAnsi="宋体" w:eastAsia="宋体" w:cs="宋体"/>
                <w:i w:val="0"/>
                <w:color w:val="auto"/>
                <w:sz w:val="20"/>
                <w:szCs w:val="20"/>
                <w:highlight w:val="none"/>
                <w:u w:val="none"/>
                <w:lang w:val="en-US" w:eastAsia="zh-CN"/>
              </w:rPr>
              <w:t>临汾市尧勇建筑工程有限公司</w:t>
            </w:r>
          </w:p>
        </w:tc>
        <w:tc>
          <w:tcPr>
            <w:tcW w:w="1483" w:type="dxa"/>
            <w:tcBorders>
              <w:top w:val="single" w:color="auto" w:sz="8" w:space="0"/>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《建设工程施工合同》</w:t>
            </w:r>
          </w:p>
        </w:tc>
        <w:tc>
          <w:tcPr>
            <w:tcW w:w="1488" w:type="dxa"/>
            <w:tcBorders>
              <w:top w:val="single" w:color="auto" w:sz="8" w:space="0"/>
              <w:left w:val="single" w:color="auto" w:sz="8" w:space="0"/>
              <w:bottom w:val="single" w:color="auto" w:sz="8"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2022年7月19日</w:t>
            </w:r>
          </w:p>
        </w:tc>
        <w:tc>
          <w:tcPr>
            <w:tcW w:w="1588" w:type="dxa"/>
            <w:tcBorders>
              <w:top w:val="single" w:color="auto" w:sz="8" w:space="0"/>
              <w:left w:val="single" w:color="auto" w:sz="8" w:space="0"/>
              <w:bottom w:val="single" w:color="auto" w:sz="8" w:space="0"/>
              <w:right w:val="single" w:color="auto" w:sz="12"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2022年9月17日</w:t>
            </w:r>
          </w:p>
        </w:tc>
      </w:tr>
      <w:tr>
        <w:tblPrEx>
          <w:shd w:val="clear" w:color="auto" w:fill="auto"/>
          <w:tblCellMar>
            <w:top w:w="0" w:type="dxa"/>
            <w:left w:w="0" w:type="dxa"/>
            <w:bottom w:w="0" w:type="dxa"/>
            <w:right w:w="0" w:type="dxa"/>
          </w:tblCellMar>
        </w:tblPrEx>
        <w:trPr>
          <w:trHeight w:val="855" w:hRule="atLeast"/>
          <w:jc w:val="center"/>
        </w:trPr>
        <w:tc>
          <w:tcPr>
            <w:tcW w:w="676" w:type="dxa"/>
            <w:vMerge w:val="continue"/>
            <w:tcBorders>
              <w:top w:val="single" w:color="auto" w:sz="8" w:space="0"/>
              <w:left w:val="single" w:color="auto" w:sz="12" w:space="0"/>
              <w:bottom w:val="single" w:color="auto" w:sz="12" w:space="0"/>
              <w:right w:val="single" w:color="auto" w:sz="8" w:space="0"/>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auto"/>
                <w:sz w:val="22"/>
                <w:szCs w:val="22"/>
                <w:highlight w:val="none"/>
                <w:u w:val="none"/>
              </w:rPr>
            </w:pPr>
          </w:p>
        </w:tc>
        <w:tc>
          <w:tcPr>
            <w:tcW w:w="979" w:type="dxa"/>
            <w:vMerge w:val="continue"/>
            <w:tcBorders>
              <w:top w:val="single" w:color="auto" w:sz="8" w:space="0"/>
              <w:left w:val="single" w:color="auto" w:sz="8" w:space="0"/>
              <w:bottom w:val="single" w:color="auto" w:sz="12" w:space="0"/>
              <w:right w:val="single" w:color="auto"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c>
          <w:tcPr>
            <w:tcW w:w="1357" w:type="dxa"/>
            <w:tcBorders>
              <w:top w:val="single" w:color="auto" w:sz="8" w:space="0"/>
              <w:left w:val="single" w:color="auto" w:sz="8" w:space="0"/>
              <w:bottom w:val="single" w:color="auto" w:sz="12" w:space="0"/>
              <w:right w:val="single" w:color="auto" w:sz="8"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auto"/>
                <w:sz w:val="22"/>
                <w:szCs w:val="22"/>
                <w:highlight w:val="none"/>
                <w:u w:val="none"/>
                <w:lang w:val="en-US" w:eastAsia="zh-CN"/>
              </w:rPr>
            </w:pPr>
            <w:r>
              <w:rPr>
                <w:rFonts w:hint="eastAsia" w:ascii="宋体" w:hAnsi="宋体" w:eastAsia="宋体" w:cs="宋体"/>
                <w:i w:val="0"/>
                <w:color w:val="auto"/>
                <w:sz w:val="22"/>
                <w:szCs w:val="22"/>
                <w:highlight w:val="none"/>
                <w:u w:val="none"/>
                <w:lang w:val="en-US" w:eastAsia="zh-CN"/>
              </w:rPr>
              <w:t>3.56</w:t>
            </w:r>
          </w:p>
        </w:tc>
        <w:tc>
          <w:tcPr>
            <w:tcW w:w="1253" w:type="dxa"/>
            <w:tcBorders>
              <w:top w:val="single" w:color="auto" w:sz="8" w:space="0"/>
              <w:left w:val="single" w:color="auto" w:sz="8" w:space="0"/>
              <w:bottom w:val="single" w:color="auto" w:sz="12"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2022年7月18日</w:t>
            </w:r>
          </w:p>
        </w:tc>
        <w:tc>
          <w:tcPr>
            <w:tcW w:w="1596" w:type="dxa"/>
            <w:tcBorders>
              <w:top w:val="single" w:color="auto" w:sz="8" w:space="0"/>
              <w:left w:val="single" w:color="auto" w:sz="8" w:space="0"/>
              <w:bottom w:val="single" w:color="auto" w:sz="12"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临汾开天建设监理有限公司</w:t>
            </w:r>
          </w:p>
        </w:tc>
        <w:tc>
          <w:tcPr>
            <w:tcW w:w="1483" w:type="dxa"/>
            <w:tcBorders>
              <w:top w:val="single" w:color="auto" w:sz="8" w:space="0"/>
              <w:left w:val="single" w:color="auto" w:sz="8" w:space="0"/>
              <w:bottom w:val="single" w:color="auto" w:sz="12"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《建设工程监理合同》</w:t>
            </w:r>
          </w:p>
        </w:tc>
        <w:tc>
          <w:tcPr>
            <w:tcW w:w="1488" w:type="dxa"/>
            <w:tcBorders>
              <w:top w:val="single" w:color="auto" w:sz="8" w:space="0"/>
              <w:left w:val="single" w:color="auto" w:sz="8" w:space="0"/>
              <w:bottom w:val="single" w:color="auto" w:sz="12"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2022年7月19日</w:t>
            </w:r>
          </w:p>
        </w:tc>
        <w:tc>
          <w:tcPr>
            <w:tcW w:w="1588" w:type="dxa"/>
            <w:tcBorders>
              <w:top w:val="single" w:color="auto" w:sz="8" w:space="0"/>
              <w:left w:val="single" w:color="auto" w:sz="8" w:space="0"/>
              <w:bottom w:val="single" w:color="auto" w:sz="12" w:space="0"/>
              <w:right w:val="single" w:color="auto" w:sz="12"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2022年9月19日</w:t>
            </w:r>
          </w:p>
        </w:tc>
      </w:tr>
    </w:tbl>
    <w:p>
      <w:pPr>
        <w:tabs>
          <w:tab w:val="left" w:pos="0"/>
          <w:tab w:val="left" w:pos="1418"/>
        </w:tabs>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截至2022年10月18日，所有工程已全部完工，2022年10月29日进行竣工验收工作，验收合格。</w:t>
      </w:r>
    </w:p>
    <w:p>
      <w:pPr>
        <w:pStyle w:val="10"/>
        <w:spacing w:line="360" w:lineRule="auto"/>
        <w:ind w:left="0" w:firstLine="643" w:firstLineChars="200"/>
        <w:jc w:val="both"/>
        <w:rPr>
          <w:rFonts w:hint="eastAsia" w:ascii="Times New Roman" w:hAnsi="Times New Roman" w:eastAsia="仿宋_GB2312"/>
          <w:b/>
          <w:bCs/>
          <w:strike w:val="0"/>
          <w:dstrike w:val="0"/>
          <w:color w:val="auto"/>
          <w:sz w:val="32"/>
          <w:szCs w:val="32"/>
          <w:highlight w:val="none"/>
          <w:lang w:val="en-US" w:eastAsia="zh-CN"/>
        </w:rPr>
      </w:pPr>
      <w:bookmarkStart w:id="63" w:name="_Toc13787"/>
      <w:r>
        <w:rPr>
          <w:rFonts w:hint="eastAsia" w:ascii="Times New Roman" w:hAnsi="Times New Roman" w:eastAsia="仿宋_GB2312"/>
          <w:b/>
          <w:bCs/>
          <w:strike w:val="0"/>
          <w:dstrike w:val="0"/>
          <w:color w:val="auto"/>
          <w:sz w:val="32"/>
          <w:szCs w:val="32"/>
          <w:highlight w:val="none"/>
          <w:lang w:val="en-US" w:eastAsia="zh-CN"/>
        </w:rPr>
        <w:t>3.项目利益相关方</w:t>
      </w:r>
    </w:p>
    <w:p>
      <w:pPr>
        <w:numPr>
          <w:ilvl w:val="0"/>
          <w:numId w:val="0"/>
        </w:numPr>
        <w:spacing w:line="360" w:lineRule="auto"/>
        <w:ind w:left="630" w:leftChars="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Times New Roman" w:hAnsi="Times New Roman" w:eastAsia="仿宋_GB2312" w:cs="Times New Roman"/>
          <w:caps w:val="0"/>
          <w:smallCaps w:val="0"/>
          <w:color w:val="auto"/>
          <w:kern w:val="2"/>
          <w:sz w:val="32"/>
          <w:szCs w:val="32"/>
          <w:highlight w:val="none"/>
          <w:shd w:val="clear" w:color="auto" w:fill="FFFFFF"/>
          <w:lang w:val="en-US" w:eastAsia="zh-CN" w:bidi="ar-SA"/>
        </w:rPr>
        <w:t>（1）</w:t>
      </w:r>
      <w:r>
        <w:rPr>
          <w:rFonts w:hint="eastAsia" w:ascii="仿宋_GB2312" w:hAnsi="Calibri" w:eastAsia="仿宋_GB2312" w:cs="Times New Roman"/>
          <w:snapToGrid w:val="0"/>
          <w:color w:val="auto"/>
          <w:kern w:val="0"/>
          <w:sz w:val="32"/>
          <w:szCs w:val="32"/>
          <w:highlight w:val="none"/>
          <w:lang w:val="en-US" w:eastAsia="zh-CN" w:bidi="ar-SA"/>
        </w:rPr>
        <w:t>财政拨款部门：安泽县财政局</w:t>
      </w:r>
    </w:p>
    <w:p>
      <w:pPr>
        <w:numPr>
          <w:ilvl w:val="0"/>
          <w:numId w:val="0"/>
        </w:numPr>
        <w:spacing w:line="360" w:lineRule="auto"/>
        <w:ind w:left="630" w:leftChars="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（2）项目主管单位：安泽县教育科技局</w:t>
      </w:r>
    </w:p>
    <w:p>
      <w:pPr>
        <w:numPr>
          <w:ilvl w:val="0"/>
          <w:numId w:val="0"/>
        </w:numPr>
        <w:spacing w:line="360" w:lineRule="auto"/>
        <w:ind w:left="630" w:leftChars="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（3）项目实施单位：安泽县城关小学</w:t>
      </w:r>
    </w:p>
    <w:p>
      <w:pPr>
        <w:tabs>
          <w:tab w:val="left" w:pos="0"/>
          <w:tab w:val="left" w:pos="1418"/>
        </w:tabs>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（4）项目相关单位：工程项目的工程设计公司、工程造价咨询公司、招标代理公司、施工公司与监理公司</w:t>
      </w:r>
    </w:p>
    <w:p>
      <w:pPr>
        <w:pStyle w:val="10"/>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auto"/>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（5）项目受益群体：安泽县城关小学的全体师生</w:t>
      </w:r>
    </w:p>
    <w:p>
      <w:pPr>
        <w:pStyle w:val="2"/>
        <w:keepNext w:val="0"/>
        <w:widowControl w:val="0"/>
        <w:spacing w:beforeLines="0" w:afterLines="0" w:line="360" w:lineRule="auto"/>
        <w:ind w:firstLine="640" w:firstLineChars="200"/>
        <w:jc w:val="both"/>
        <w:rPr>
          <w:rFonts w:eastAsia="黑体"/>
          <w:b w:val="0"/>
          <w:bCs w:val="0"/>
          <w:color w:val="auto"/>
          <w:szCs w:val="32"/>
          <w:highlight w:val="none"/>
        </w:rPr>
      </w:pPr>
      <w:bookmarkStart w:id="64" w:name="_Toc11971"/>
      <w:r>
        <w:rPr>
          <w:rFonts w:eastAsia="黑体"/>
          <w:b w:val="0"/>
          <w:bCs w:val="0"/>
          <w:color w:val="auto"/>
          <w:szCs w:val="32"/>
          <w:highlight w:val="none"/>
        </w:rPr>
        <w:t>二、</w:t>
      </w:r>
      <w:bookmarkEnd w:id="53"/>
      <w:bookmarkEnd w:id="54"/>
      <w:bookmarkEnd w:id="55"/>
      <w:bookmarkEnd w:id="56"/>
      <w:bookmarkEnd w:id="57"/>
      <w:bookmarkStart w:id="65" w:name="_Toc469065630"/>
      <w:bookmarkStart w:id="66" w:name="_Toc469065966"/>
      <w:bookmarkStart w:id="67" w:name="_Toc469065540"/>
      <w:bookmarkStart w:id="68" w:name="_Toc479102123"/>
      <w:bookmarkStart w:id="69" w:name="_Toc469065882"/>
      <w:r>
        <w:rPr>
          <w:rFonts w:hint="eastAsia" w:eastAsia="黑体"/>
          <w:b w:val="0"/>
          <w:bCs w:val="0"/>
          <w:color w:val="auto"/>
          <w:szCs w:val="32"/>
          <w:highlight w:val="none"/>
        </w:rPr>
        <w:t>绩效评价工作开展情况</w:t>
      </w:r>
      <w:bookmarkEnd w:id="58"/>
      <w:bookmarkEnd w:id="63"/>
      <w:bookmarkEnd w:id="64"/>
    </w:p>
    <w:bookmarkEnd w:id="65"/>
    <w:bookmarkEnd w:id="66"/>
    <w:bookmarkEnd w:id="67"/>
    <w:bookmarkEnd w:id="68"/>
    <w:bookmarkEnd w:id="69"/>
    <w:p>
      <w:pPr>
        <w:pStyle w:val="3"/>
        <w:spacing w:before="0" w:after="0" w:line="360" w:lineRule="auto"/>
        <w:ind w:firstLine="643" w:firstLineChars="200"/>
        <w:rPr>
          <w:rFonts w:ascii="Times New Roman" w:hAnsi="Times New Roman" w:eastAsia="楷体"/>
          <w:b/>
          <w:bCs w:val="0"/>
          <w:color w:val="auto"/>
          <w:highlight w:val="none"/>
        </w:rPr>
      </w:pPr>
      <w:bookmarkStart w:id="70" w:name="_Toc450549934"/>
      <w:bookmarkStart w:id="71" w:name="_Toc469065629"/>
      <w:bookmarkStart w:id="72" w:name="_Toc479102122"/>
      <w:bookmarkStart w:id="73" w:name="_Toc516216074"/>
      <w:bookmarkStart w:id="74" w:name="_Toc469065539"/>
      <w:bookmarkStart w:id="75" w:name="_Toc469065881"/>
      <w:bookmarkStart w:id="76" w:name="_Toc19815"/>
      <w:bookmarkStart w:id="77" w:name="_Toc19524"/>
      <w:bookmarkStart w:id="78" w:name="_Toc55310712"/>
      <w:bookmarkStart w:id="79" w:name="_Toc469065967"/>
      <w:bookmarkStart w:id="80" w:name="_Toc469065541"/>
      <w:bookmarkStart w:id="81" w:name="_Toc479102124"/>
      <w:bookmarkStart w:id="82" w:name="_Toc469065631"/>
      <w:bookmarkStart w:id="83" w:name="_Toc469065883"/>
      <w:r>
        <w:rPr>
          <w:rFonts w:hint="eastAsia" w:ascii="Times New Roman" w:hAnsi="Times New Roman" w:eastAsia="楷体"/>
          <w:b/>
          <w:bCs w:val="0"/>
          <w:color w:val="auto"/>
          <w:highlight w:val="none"/>
        </w:rPr>
        <w:t>（一）绩效评价目的</w:t>
      </w:r>
      <w:bookmarkEnd w:id="70"/>
      <w:bookmarkEnd w:id="71"/>
      <w:bookmarkEnd w:id="72"/>
      <w:bookmarkEnd w:id="73"/>
      <w:bookmarkEnd w:id="74"/>
      <w:bookmarkEnd w:id="75"/>
      <w:r>
        <w:rPr>
          <w:rFonts w:hint="eastAsia" w:ascii="Times New Roman" w:hAnsi="Times New Roman" w:eastAsia="楷体"/>
          <w:b/>
          <w:bCs w:val="0"/>
          <w:color w:val="auto"/>
          <w:highlight w:val="none"/>
        </w:rPr>
        <w:t>、对象和范围</w:t>
      </w:r>
      <w:bookmarkEnd w:id="76"/>
      <w:bookmarkEnd w:id="77"/>
      <w:bookmarkEnd w:id="78"/>
    </w:p>
    <w:p>
      <w:pPr>
        <w:pStyle w:val="10"/>
        <w:spacing w:line="360" w:lineRule="auto"/>
        <w:ind w:left="0" w:firstLine="643" w:firstLineChars="200"/>
        <w:jc w:val="both"/>
        <w:rPr>
          <w:rFonts w:hint="eastAsia" w:ascii="Times New Roman" w:hAnsi="Times New Roman" w:eastAsia="仿宋_GB2312"/>
          <w:b/>
          <w:bCs/>
          <w:strike w:val="0"/>
          <w:dstrike w:val="0"/>
          <w:color w:val="auto"/>
          <w:sz w:val="32"/>
          <w:szCs w:val="32"/>
          <w:highlight w:val="none"/>
          <w:lang w:val="en-US" w:eastAsia="zh-CN"/>
        </w:rPr>
      </w:pPr>
      <w:bookmarkStart w:id="84" w:name="_Toc31710"/>
      <w:bookmarkStart w:id="85" w:name="_Toc11977"/>
      <w:r>
        <w:rPr>
          <w:rFonts w:hint="eastAsia" w:ascii="Times New Roman" w:hAnsi="Times New Roman" w:eastAsia="仿宋_GB2312"/>
          <w:b/>
          <w:bCs/>
          <w:strike w:val="0"/>
          <w:dstrike w:val="0"/>
          <w:color w:val="auto"/>
          <w:sz w:val="32"/>
          <w:szCs w:val="32"/>
          <w:highlight w:val="none"/>
          <w:lang w:val="en-US" w:eastAsia="zh-CN"/>
        </w:rPr>
        <w:t>1.绩效评价目的</w:t>
      </w:r>
      <w:bookmarkEnd w:id="84"/>
      <w:bookmarkEnd w:id="85"/>
    </w:p>
    <w:bookmarkEnd w:id="79"/>
    <w:bookmarkEnd w:id="80"/>
    <w:bookmarkEnd w:id="81"/>
    <w:bookmarkEnd w:id="82"/>
    <w:bookmarkEnd w:id="83"/>
    <w:p>
      <w:pPr>
        <w:tabs>
          <w:tab w:val="left" w:pos="0"/>
          <w:tab w:val="left" w:pos="1418"/>
        </w:tabs>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bookmarkStart w:id="86" w:name="_Toc25617"/>
      <w:bookmarkStart w:id="87" w:name="_Toc19082"/>
      <w:bookmarkStart w:id="88" w:name="_Toc469065884"/>
      <w:bookmarkStart w:id="89" w:name="_Toc469065968"/>
      <w:bookmarkStart w:id="90" w:name="_Toc479102125"/>
      <w:bookmarkStart w:id="91" w:name="_Toc469065542"/>
      <w:bookmarkStart w:id="92" w:name="_Toc469065632"/>
      <w:r>
        <w:rPr>
          <w:rFonts w:hint="eastAsia" w:ascii="仿宋_GB2312" w:hAnsi="Calibri" w:eastAsia="仿宋_GB2312" w:cs="Times New Roman"/>
          <w:snapToGrid w:val="0"/>
          <w:color w:val="auto"/>
          <w:kern w:val="0"/>
          <w:sz w:val="32"/>
          <w:szCs w:val="32"/>
          <w:highlight w:val="none"/>
          <w:lang w:val="en-US" w:eastAsia="zh-CN" w:bidi="ar-SA"/>
        </w:rPr>
        <w:t>财政支出绩效评价旨在通过评价全面实施预算绩效管理，提高财政资源配置效率和使用效益。本次绩效评价遵循《中共山西省委 山西省人民政府关于全面实施预算绩效管理的实施意见》，和安泽县财政局关于印发《2023年度财政重点绩效评价实施方案》的通知（安财绩〔2023〕5号）的有关规定，客观、全面、公正地评价运动场改造提升工程项目财政资金的使用效益，全面反映预算资金支出的经济性、效率性、效益性和公平性以及政策实施效果。</w:t>
      </w:r>
      <w:bookmarkEnd w:id="86"/>
      <w:bookmarkEnd w:id="87"/>
    </w:p>
    <w:bookmarkEnd w:id="59"/>
    <w:bookmarkEnd w:id="88"/>
    <w:bookmarkEnd w:id="89"/>
    <w:bookmarkEnd w:id="90"/>
    <w:bookmarkEnd w:id="91"/>
    <w:bookmarkEnd w:id="92"/>
    <w:p>
      <w:pPr>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bookmarkStart w:id="93" w:name="_Toc24520"/>
      <w:bookmarkStart w:id="94" w:name="_Toc16825"/>
      <w:bookmarkStart w:id="95" w:name="_Toc469065888"/>
      <w:bookmarkStart w:id="96" w:name="_Toc469065636"/>
      <w:bookmarkStart w:id="97" w:name="_Toc469065546"/>
      <w:bookmarkStart w:id="98" w:name="_Toc450549936"/>
      <w:r>
        <w:rPr>
          <w:rFonts w:hint="eastAsia" w:ascii="仿宋" w:hAnsi="仿宋" w:eastAsia="仿宋" w:cs="仿宋"/>
          <w:color w:val="auto"/>
          <w:kern w:val="0"/>
          <w:sz w:val="32"/>
          <w:szCs w:val="32"/>
          <w:highlight w:val="none"/>
        </w:rPr>
        <w:t>（1）</w:t>
      </w:r>
      <w:r>
        <w:rPr>
          <w:rFonts w:hint="eastAsia" w:ascii="仿宋_GB2312" w:hAnsi="Calibri" w:eastAsia="仿宋_GB2312" w:cs="Times New Roman"/>
          <w:snapToGrid w:val="0"/>
          <w:color w:val="auto"/>
          <w:kern w:val="0"/>
          <w:sz w:val="32"/>
          <w:szCs w:val="32"/>
          <w:highlight w:val="none"/>
          <w:lang w:val="en-US" w:eastAsia="zh-CN" w:bidi="ar-SA"/>
        </w:rPr>
        <w:t>通过绩效评价，深入了解评价安泽县城关小学运动场改造提升工程的决策、过程、产出和绩效方面的详细情况，从而发现问题，并提出改进意见，进一步提高资金使用效能，为政府决策和财政预算管理提供依据。</w:t>
      </w:r>
    </w:p>
    <w:p>
      <w:pPr>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（2）审查安泽县城关小学运动场改造提升工程财政资金使用，是否严格按照政策规定用途使用资金，建立健全资金分配、管理制度，以确保资金运行安全。</w:t>
      </w:r>
    </w:p>
    <w:p>
      <w:pPr>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3）从绩效的角度发现该项目在决策、实施和管理过程中存在的问题，寻求解决方案，为进一步深化项目管理工作提供依据，积极推进项目工作，提高各职能部门管理水平，加强规范化、制度化建设，建立健全目标化管理制度，推进预算绩效管理。</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Times New Roman" w:hAnsi="Times New Roman" w:eastAsia="仿宋_GB2312" w:cs="Times New Roman"/>
          <w:b/>
          <w:bCs/>
          <w:strike w:val="0"/>
          <w:dstrike w:val="0"/>
          <w:color w:val="auto"/>
          <w:kern w:val="0"/>
          <w:sz w:val="32"/>
          <w:szCs w:val="32"/>
          <w:highlight w:val="none"/>
          <w:lang w:val="en-US" w:eastAsia="zh-CN" w:bidi="ar-SA"/>
        </w:rPr>
      </w:pPr>
      <w:r>
        <w:rPr>
          <w:rFonts w:hint="eastAsia" w:ascii="Times New Roman" w:hAnsi="Times New Roman" w:eastAsia="仿宋_GB2312" w:cs="Times New Roman"/>
          <w:b/>
          <w:bCs/>
          <w:strike w:val="0"/>
          <w:dstrike w:val="0"/>
          <w:color w:val="auto"/>
          <w:kern w:val="0"/>
          <w:sz w:val="32"/>
          <w:szCs w:val="32"/>
          <w:highlight w:val="none"/>
          <w:lang w:val="en-US" w:eastAsia="zh-CN" w:bidi="ar-SA"/>
        </w:rPr>
        <w:t>2.评价对象</w:t>
      </w:r>
    </w:p>
    <w:bookmarkEnd w:id="93"/>
    <w:bookmarkEnd w:id="94"/>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eastAsia="仿宋_GB2312"/>
          <w:color w:val="auto"/>
          <w:sz w:val="32"/>
          <w:highlight w:val="none"/>
        </w:rPr>
      </w:pPr>
      <w:bookmarkStart w:id="99" w:name="_Toc11194"/>
      <w:bookmarkStart w:id="100" w:name="_Toc13272"/>
      <w:r>
        <w:rPr>
          <w:rFonts w:hint="eastAsia" w:ascii="仿宋_GB2312" w:hAnsi="Calibri" w:eastAsia="仿宋_GB2312" w:cs="Times New Roman"/>
          <w:snapToGrid w:val="0"/>
          <w:color w:val="auto"/>
          <w:kern w:val="0"/>
          <w:sz w:val="32"/>
          <w:szCs w:val="32"/>
          <w:highlight w:val="none"/>
          <w:lang w:val="en-US" w:eastAsia="zh-CN" w:bidi="ar-SA"/>
        </w:rPr>
        <w:t>本次绩效评价对象为安泽县城关小学运动场改造提升工程项目</w:t>
      </w:r>
      <w:r>
        <w:rPr>
          <w:rFonts w:hint="eastAsia" w:ascii="仿宋_GB2312" w:eastAsia="仿宋_GB2312" w:cs="Times New Roman"/>
          <w:snapToGrid w:val="0"/>
          <w:color w:val="auto"/>
          <w:kern w:val="0"/>
          <w:sz w:val="32"/>
          <w:szCs w:val="32"/>
          <w:highlight w:val="none"/>
          <w:lang w:val="en-US" w:eastAsia="zh-CN" w:bidi="ar-SA"/>
        </w:rPr>
        <w:t>，项目资金280.28万元。</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textAlignment w:val="auto"/>
        <w:rPr>
          <w:rFonts w:hint="eastAsia" w:ascii="Times New Roman" w:hAnsi="Times New Roman" w:eastAsia="仿宋_GB2312" w:cs="Times New Roman"/>
          <w:b/>
          <w:bCs/>
          <w:strike w:val="0"/>
          <w:dstrike w:val="0"/>
          <w:color w:val="auto"/>
          <w:kern w:val="0"/>
          <w:sz w:val="32"/>
          <w:szCs w:val="32"/>
          <w:highlight w:val="none"/>
          <w:lang w:val="en-US" w:eastAsia="zh-CN" w:bidi="ar-SA"/>
        </w:rPr>
      </w:pPr>
      <w:r>
        <w:rPr>
          <w:rFonts w:hint="eastAsia" w:ascii="Times New Roman" w:hAnsi="Times New Roman" w:eastAsia="仿宋_GB2312" w:cs="Times New Roman"/>
          <w:b/>
          <w:bCs/>
          <w:strike w:val="0"/>
          <w:dstrike w:val="0"/>
          <w:color w:val="auto"/>
          <w:kern w:val="0"/>
          <w:sz w:val="32"/>
          <w:szCs w:val="32"/>
          <w:highlight w:val="none"/>
          <w:lang w:val="en-US" w:eastAsia="zh-CN" w:bidi="ar-SA"/>
        </w:rPr>
        <w:t>3.评价范围</w:t>
      </w:r>
    </w:p>
    <w:bookmarkEnd w:id="99"/>
    <w:bookmarkEnd w:id="100"/>
    <w:p>
      <w:pPr>
        <w:pStyle w:val="8"/>
        <w:keepNext w:val="0"/>
        <w:keepLines w:val="0"/>
        <w:pageBreakBefore w:val="0"/>
        <w:widowControl w:val="0"/>
        <w:kinsoku/>
        <w:wordWrap/>
        <w:overflowPunct/>
        <w:topLinePunct w:val="0"/>
        <w:autoSpaceDE/>
        <w:autoSpaceDN/>
        <w:bidi w:val="0"/>
        <w:adjustRightInd/>
        <w:snapToGrid/>
        <w:spacing w:before="0" w:line="360" w:lineRule="auto"/>
        <w:ind w:firstLine="640" w:firstLineChars="200"/>
        <w:textAlignment w:val="auto"/>
        <w:rPr>
          <w:rFonts w:hint="eastAsia" w:ascii="仿宋_GB2312" w:hAnsi="Calibri" w:eastAsia="仿宋_GB2312" w:cs="Times New Roman"/>
          <w:snapToGrid w:val="0"/>
          <w:color w:val="auto"/>
          <w:kern w:val="0"/>
          <w:sz w:val="32"/>
          <w:szCs w:val="32"/>
          <w:highlight w:val="none"/>
          <w:lang w:val="en-US" w:eastAsia="zh-CN" w:bidi="ar-SA"/>
        </w:rPr>
      </w:pPr>
      <w:bookmarkStart w:id="101" w:name="_Toc479102135"/>
      <w:bookmarkStart w:id="102" w:name="_Toc516216076"/>
      <w:r>
        <w:rPr>
          <w:rFonts w:hint="eastAsia" w:ascii="仿宋_GB2312" w:hAnsi="Calibri" w:eastAsia="仿宋_GB2312" w:cs="Times New Roman"/>
          <w:snapToGrid w:val="0"/>
          <w:color w:val="auto"/>
          <w:kern w:val="0"/>
          <w:sz w:val="32"/>
          <w:szCs w:val="32"/>
          <w:highlight w:val="none"/>
          <w:lang w:val="en-US" w:eastAsia="zh-CN" w:bidi="ar-SA"/>
        </w:rPr>
        <w:t>本次评价的范围是安泽县城关小学运动场改造提升工程项目，评价其绩效目标设定情况，投入和使用情况，为实现设定的绩效目标所制定的制度、采取的措施等，以及绩效目标最终的实现程度及效果。</w:t>
      </w:r>
    </w:p>
    <w:p>
      <w:pPr>
        <w:pStyle w:val="8"/>
        <w:spacing w:line="360" w:lineRule="auto"/>
        <w:ind w:firstLine="640" w:firstLineChars="200"/>
        <w:rPr>
          <w:rFonts w:hint="default"/>
          <w:color w:val="auto"/>
          <w:highlight w:val="none"/>
          <w:lang w:val="en-US" w:eastAsia="zh-CN"/>
        </w:rPr>
      </w:pPr>
      <w:r>
        <w:rPr>
          <w:rFonts w:hint="eastAsia" w:ascii="仿宋_GB2312" w:hAnsi="Calibri" w:eastAsia="仿宋_GB2312" w:cs="Times New Roman"/>
          <w:snapToGrid w:val="0"/>
          <w:color w:val="auto"/>
          <w:kern w:val="0"/>
          <w:sz w:val="32"/>
          <w:szCs w:val="32"/>
          <w:highlight w:val="none"/>
          <w:lang w:val="en-US" w:eastAsia="zh-CN" w:bidi="ar-SA"/>
        </w:rPr>
        <w:t>本次评价通过现场调查评价资金使用情况，同时考核安泽县城关小学运动场改造提升工程项目建设情况。</w:t>
      </w:r>
    </w:p>
    <w:p>
      <w:pPr>
        <w:pStyle w:val="3"/>
        <w:spacing w:before="0" w:after="0" w:line="360" w:lineRule="auto"/>
        <w:ind w:firstLine="643" w:firstLineChars="200"/>
        <w:rPr>
          <w:rFonts w:hint="default" w:ascii="楷体" w:hAnsi="楷体" w:eastAsia="楷体"/>
          <w:b/>
          <w:bCs w:val="0"/>
          <w:color w:val="auto"/>
          <w:highlight w:val="none"/>
          <w:lang w:val="en-US" w:eastAsia="zh-CN"/>
        </w:rPr>
      </w:pPr>
      <w:bookmarkStart w:id="103" w:name="_Toc1435"/>
      <w:bookmarkStart w:id="104" w:name="_Toc55310713"/>
      <w:bookmarkStart w:id="105" w:name="_Toc32018"/>
      <w:r>
        <w:rPr>
          <w:rFonts w:hint="eastAsia" w:ascii="楷体" w:hAnsi="楷体" w:eastAsia="楷体"/>
          <w:b/>
          <w:bCs w:val="0"/>
          <w:color w:val="auto"/>
          <w:highlight w:val="none"/>
        </w:rPr>
        <w:t>（二）</w:t>
      </w:r>
      <w:bookmarkEnd w:id="95"/>
      <w:bookmarkEnd w:id="96"/>
      <w:bookmarkEnd w:id="97"/>
      <w:bookmarkEnd w:id="98"/>
      <w:bookmarkEnd w:id="101"/>
      <w:r>
        <w:rPr>
          <w:rFonts w:hint="eastAsia" w:ascii="楷体" w:hAnsi="楷体" w:eastAsia="楷体"/>
          <w:b/>
          <w:bCs w:val="0"/>
          <w:color w:val="auto"/>
          <w:highlight w:val="none"/>
        </w:rPr>
        <w:t>绩效评价</w:t>
      </w:r>
      <w:bookmarkEnd w:id="102"/>
      <w:r>
        <w:rPr>
          <w:rFonts w:hint="eastAsia" w:ascii="楷体" w:hAnsi="楷体" w:eastAsia="楷体"/>
          <w:b/>
          <w:bCs w:val="0"/>
          <w:color w:val="auto"/>
          <w:highlight w:val="none"/>
        </w:rPr>
        <w:t>原则、评价指标体系</w:t>
      </w:r>
      <w:r>
        <w:rPr>
          <w:rFonts w:hint="eastAsia" w:ascii="楷体" w:hAnsi="楷体" w:eastAsia="楷体"/>
          <w:b/>
          <w:bCs w:val="0"/>
          <w:color w:val="auto"/>
          <w:highlight w:val="none"/>
          <w:lang w:eastAsia="zh-CN"/>
        </w:rPr>
        <w:t>、</w:t>
      </w:r>
      <w:r>
        <w:rPr>
          <w:rFonts w:hint="eastAsia" w:ascii="楷体" w:hAnsi="楷体" w:eastAsia="楷体"/>
          <w:b/>
          <w:bCs w:val="0"/>
          <w:color w:val="auto"/>
          <w:highlight w:val="none"/>
        </w:rPr>
        <w:t>评价方法</w:t>
      </w:r>
      <w:bookmarkEnd w:id="103"/>
      <w:bookmarkEnd w:id="104"/>
      <w:r>
        <w:rPr>
          <w:rFonts w:hint="eastAsia" w:ascii="楷体" w:hAnsi="楷体" w:eastAsia="楷体"/>
          <w:b/>
          <w:bCs w:val="0"/>
          <w:color w:val="auto"/>
          <w:highlight w:val="none"/>
          <w:lang w:val="en-US" w:eastAsia="zh-CN"/>
        </w:rPr>
        <w:t>等</w:t>
      </w:r>
      <w:bookmarkEnd w:id="105"/>
    </w:p>
    <w:p>
      <w:pPr>
        <w:spacing w:line="360" w:lineRule="auto"/>
        <w:ind w:firstLine="643" w:firstLineChars="200"/>
        <w:rPr>
          <w:rFonts w:hint="eastAsia" w:ascii="Times New Roman" w:hAnsi="Times New Roman" w:eastAsia="仿宋_GB2312" w:cs="Times New Roman"/>
          <w:b/>
          <w:bCs/>
          <w:strike w:val="0"/>
          <w:dstrike w:val="0"/>
          <w:color w:val="auto"/>
          <w:kern w:val="0"/>
          <w:sz w:val="32"/>
          <w:szCs w:val="32"/>
          <w:highlight w:val="none"/>
          <w:lang w:val="en-US" w:eastAsia="zh-CN" w:bidi="ar-SA"/>
        </w:rPr>
      </w:pPr>
      <w:r>
        <w:rPr>
          <w:rFonts w:hint="eastAsia" w:ascii="Times New Roman" w:hAnsi="Times New Roman" w:eastAsia="仿宋_GB2312" w:cs="Times New Roman"/>
          <w:b/>
          <w:bCs/>
          <w:strike w:val="0"/>
          <w:dstrike w:val="0"/>
          <w:color w:val="auto"/>
          <w:kern w:val="0"/>
          <w:sz w:val="32"/>
          <w:szCs w:val="32"/>
          <w:highlight w:val="none"/>
          <w:lang w:val="en-US" w:eastAsia="zh-CN" w:bidi="ar-SA"/>
        </w:rPr>
        <w:t>1.绩效评价原则</w:t>
      </w:r>
    </w:p>
    <w:p>
      <w:pPr>
        <w:autoSpaceDE w:val="0"/>
        <w:autoSpaceDN w:val="0"/>
        <w:adjustRightInd w:val="0"/>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eastAsia="仿宋_GB2312" w:cs="Times New Roman"/>
          <w:snapToGrid w:val="0"/>
          <w:color w:val="auto"/>
          <w:kern w:val="0"/>
          <w:sz w:val="32"/>
          <w:szCs w:val="32"/>
          <w:highlight w:val="none"/>
          <w:lang w:val="en-US" w:eastAsia="zh-CN" w:bidi="ar-SA"/>
        </w:rPr>
        <w:t>（1）</w:t>
      </w:r>
      <w:r>
        <w:rPr>
          <w:rFonts w:hint="eastAsia" w:ascii="仿宋_GB2312" w:hAnsi="Calibri" w:eastAsia="仿宋_GB2312" w:cs="Times New Roman"/>
          <w:snapToGrid w:val="0"/>
          <w:color w:val="auto"/>
          <w:kern w:val="0"/>
          <w:sz w:val="32"/>
          <w:szCs w:val="32"/>
          <w:highlight w:val="none"/>
          <w:lang w:val="en-US" w:eastAsia="zh-CN" w:bidi="ar-SA"/>
        </w:rPr>
        <w:t>独立原则。山西辉义源会计师事务所有限公司在安泽县财政局和项目实施单位提供工作便利条件和项目相关资料情况下独立完成委托事项。</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textAlignment w:val="auto"/>
        <w:rPr>
          <w:rFonts w:hint="default" w:ascii="仿宋_GB2312" w:hAnsi="Calibri" w:eastAsia="仿宋_GB2312" w:cs="Times New Roman"/>
          <w:snapToGrid w:val="0"/>
          <w:color w:val="auto"/>
          <w:kern w:val="0"/>
          <w:sz w:val="32"/>
          <w:szCs w:val="32"/>
          <w:highlight w:val="none"/>
          <w:lang w:val="en-US" w:eastAsia="zh-CN" w:bidi="ar-SA"/>
        </w:rPr>
      </w:pPr>
      <w:r>
        <w:rPr>
          <w:rFonts w:hint="eastAsia" w:ascii="仿宋_GB2312" w:eastAsia="仿宋_GB2312" w:cs="Times New Roman"/>
          <w:snapToGrid w:val="0"/>
          <w:color w:val="auto"/>
          <w:kern w:val="0"/>
          <w:sz w:val="32"/>
          <w:szCs w:val="32"/>
          <w:highlight w:val="none"/>
          <w:lang w:val="en-US" w:eastAsia="zh-CN" w:bidi="ar-SA"/>
        </w:rPr>
        <w:t>（2）</w:t>
      </w:r>
      <w:r>
        <w:rPr>
          <w:rFonts w:hint="eastAsia" w:ascii="仿宋_GB2312" w:hAnsi="Calibri" w:eastAsia="仿宋_GB2312" w:cs="Times New Roman"/>
          <w:snapToGrid w:val="0"/>
          <w:color w:val="auto"/>
          <w:kern w:val="0"/>
          <w:sz w:val="32"/>
          <w:szCs w:val="32"/>
          <w:highlight w:val="none"/>
          <w:lang w:val="en-US" w:eastAsia="zh-CN" w:bidi="ar-SA"/>
        </w:rPr>
        <w:t>客观原则。山西辉义源会计师事务所有限公司按照与安泽县财政局签订的委托协议书中约定的时间、内容完成绩效评价工作，客观、公正地出具绩效评价报告。</w:t>
      </w:r>
    </w:p>
    <w:p>
      <w:pPr>
        <w:spacing w:line="360" w:lineRule="auto"/>
        <w:ind w:firstLine="640" w:firstLineChars="200"/>
        <w:rPr>
          <w:rFonts w:hint="default" w:ascii="仿宋_GB2312" w:hAnsi="Calibri" w:eastAsia="仿宋_GB2312" w:cs="Times New Roman"/>
          <w:snapToGrid w:val="0"/>
          <w:color w:val="auto"/>
          <w:kern w:val="0"/>
          <w:sz w:val="32"/>
          <w:szCs w:val="32"/>
          <w:highlight w:val="none"/>
          <w:lang w:val="en-US" w:eastAsia="zh-CN" w:bidi="ar-SA"/>
        </w:rPr>
      </w:pPr>
      <w:r>
        <w:rPr>
          <w:rFonts w:hint="eastAsia" w:ascii="仿宋_GB2312" w:eastAsia="仿宋_GB2312" w:cs="Times New Roman"/>
          <w:snapToGrid w:val="0"/>
          <w:color w:val="auto"/>
          <w:kern w:val="0"/>
          <w:sz w:val="32"/>
          <w:szCs w:val="32"/>
          <w:highlight w:val="none"/>
          <w:lang w:val="en-US" w:eastAsia="zh-CN" w:bidi="ar-SA"/>
        </w:rPr>
        <w:t>（3）</w:t>
      </w:r>
      <w:r>
        <w:rPr>
          <w:rFonts w:hint="eastAsia" w:ascii="仿宋_GB2312" w:hAnsi="Calibri" w:eastAsia="仿宋_GB2312" w:cs="Times New Roman"/>
          <w:snapToGrid w:val="0"/>
          <w:color w:val="auto"/>
          <w:kern w:val="0"/>
          <w:sz w:val="32"/>
          <w:szCs w:val="32"/>
          <w:highlight w:val="none"/>
          <w:lang w:val="en-US" w:eastAsia="zh-CN" w:bidi="ar-SA"/>
        </w:rPr>
        <w:t>规范原则。山西辉义源会计师事务所有限公司履行准备阶段（成立评价小组；确认评价对象；制定评价工作方案）、实施阶段（现场勘察，收集资料、问卷调查等）及撰写报告阶段等必要评价程序，对项目的原始资料进行必要的核查验证，形成结论并出具预算绩效评价报告。</w:t>
      </w:r>
    </w:p>
    <w:p>
      <w:pPr>
        <w:spacing w:line="360" w:lineRule="auto"/>
        <w:ind w:firstLine="643" w:firstLineChars="200"/>
        <w:rPr>
          <w:rFonts w:hint="eastAsia" w:ascii="Times New Roman" w:hAnsi="Times New Roman" w:eastAsia="仿宋_GB2312" w:cs="Times New Roman"/>
          <w:b/>
          <w:bCs/>
          <w:strike w:val="0"/>
          <w:dstrike w:val="0"/>
          <w:color w:val="auto"/>
          <w:kern w:val="0"/>
          <w:sz w:val="32"/>
          <w:szCs w:val="32"/>
          <w:highlight w:val="none"/>
          <w:lang w:val="en-US" w:eastAsia="zh-CN" w:bidi="ar-SA"/>
        </w:rPr>
      </w:pPr>
      <w:r>
        <w:rPr>
          <w:rFonts w:hint="eastAsia" w:ascii="Times New Roman" w:hAnsi="Times New Roman" w:eastAsia="仿宋_GB2312" w:cs="Times New Roman"/>
          <w:b/>
          <w:bCs/>
          <w:strike w:val="0"/>
          <w:dstrike w:val="0"/>
          <w:color w:val="auto"/>
          <w:kern w:val="0"/>
          <w:sz w:val="32"/>
          <w:szCs w:val="32"/>
          <w:highlight w:val="none"/>
          <w:lang w:val="en-US" w:eastAsia="zh-CN" w:bidi="ar-SA"/>
        </w:rPr>
        <w:t>2. 评价指标体系</w:t>
      </w:r>
    </w:p>
    <w:p>
      <w:pPr>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（1）指标体系设计的总体思路</w:t>
      </w:r>
    </w:p>
    <w:p>
      <w:pPr>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本次评价从安泽县城关小学运动场改造提升工程项目支出资金着手，根据绩效评价的基本原理、原则和项目特点，综合考虑项目背景、绩效目标、预算资金的投入与使用情况等内容，评价小组按照逻辑分析法，从科学性、客观性与可执行性角度出发，设计项目的绩效评价指标体系。指标体系从决策、过程、产出与效果四个方面进行考核。</w:t>
      </w:r>
    </w:p>
    <w:p>
      <w:pPr>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（2）指标体系</w:t>
      </w:r>
    </w:p>
    <w:p>
      <w:pPr>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安泽县城关小学运动场改造提升工程项目支出绩效评价体系主要包括4项一级指标、13项二级指标、22项三级指标，主要内容为：</w:t>
      </w:r>
    </w:p>
    <w:p>
      <w:pPr>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eastAsia="仿宋_GB2312" w:cs="Times New Roman"/>
          <w:snapToGrid w:val="0"/>
          <w:color w:val="auto"/>
          <w:kern w:val="0"/>
          <w:sz w:val="32"/>
          <w:szCs w:val="32"/>
          <w:highlight w:val="none"/>
          <w:lang w:val="en-US" w:eastAsia="zh-CN" w:bidi="ar-SA"/>
        </w:rPr>
        <w:t>①</w:t>
      </w:r>
      <w:r>
        <w:rPr>
          <w:rFonts w:hint="eastAsia" w:ascii="仿宋_GB2312" w:hAnsi="Calibri" w:eastAsia="仿宋_GB2312" w:cs="Times New Roman"/>
          <w:snapToGrid w:val="0"/>
          <w:color w:val="auto"/>
          <w:kern w:val="0"/>
          <w:sz w:val="32"/>
          <w:szCs w:val="32"/>
          <w:highlight w:val="none"/>
          <w:lang w:val="en-US" w:eastAsia="zh-CN" w:bidi="ar-SA"/>
        </w:rPr>
        <w:t>决策：主要通过项目立项、绩效目标、资金投入3项二级指标评价项目决策。项目立项从立项依据是否充分、程序是否规范两个方面进行考核；绩效目标从目标是否合理、指标是否明确两个方面进行考核；资金投入从预算编制是否科学、资金分配是否合理两个方面进行考核。</w:t>
      </w:r>
    </w:p>
    <w:p>
      <w:pPr>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eastAsia="仿宋_GB2312" w:cs="Times New Roman"/>
          <w:snapToGrid w:val="0"/>
          <w:color w:val="auto"/>
          <w:kern w:val="0"/>
          <w:sz w:val="32"/>
          <w:szCs w:val="32"/>
          <w:highlight w:val="none"/>
          <w:lang w:val="en-US" w:eastAsia="zh-CN" w:bidi="ar-SA"/>
        </w:rPr>
        <w:t>②</w:t>
      </w:r>
      <w:r>
        <w:rPr>
          <w:rFonts w:hint="eastAsia" w:ascii="仿宋_GB2312" w:hAnsi="Calibri" w:eastAsia="仿宋_GB2312" w:cs="Times New Roman"/>
          <w:snapToGrid w:val="0"/>
          <w:color w:val="auto"/>
          <w:kern w:val="0"/>
          <w:sz w:val="32"/>
          <w:szCs w:val="32"/>
          <w:highlight w:val="none"/>
          <w:lang w:val="en-US" w:eastAsia="zh-CN" w:bidi="ar-SA"/>
        </w:rPr>
        <w:t>过程：主要通过资金管理、组织实施2项二级指标评价项目过程。资金管理从资金到位率、预算执行率、资金使用是否合规三个方面进行考核；组织实施从管理制度是否健全和制度执行是否有效两个方面进行考核。</w:t>
      </w:r>
    </w:p>
    <w:p>
      <w:pPr>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eastAsia="仿宋_GB2312" w:cs="Times New Roman"/>
          <w:snapToGrid w:val="0"/>
          <w:color w:val="auto"/>
          <w:kern w:val="0"/>
          <w:sz w:val="32"/>
          <w:szCs w:val="32"/>
          <w:highlight w:val="none"/>
          <w:lang w:val="en-US" w:eastAsia="zh-CN" w:bidi="ar-SA"/>
        </w:rPr>
        <w:t>③</w:t>
      </w:r>
      <w:r>
        <w:rPr>
          <w:rFonts w:hint="eastAsia" w:ascii="仿宋_GB2312" w:hAnsi="Calibri" w:eastAsia="仿宋_GB2312" w:cs="Times New Roman"/>
          <w:snapToGrid w:val="0"/>
          <w:color w:val="auto"/>
          <w:kern w:val="0"/>
          <w:sz w:val="32"/>
          <w:szCs w:val="32"/>
          <w:highlight w:val="none"/>
          <w:lang w:val="en-US" w:eastAsia="zh-CN" w:bidi="ar-SA"/>
        </w:rPr>
        <w:t>产出：主要通过产出数量、产出质量、产出时效、产出成本4项二级指标评价项目产出。产出数量主要考核安泽县城关小学运动场改造提升工程项目是否依据合同约定的数量如数完工；产出质量主要考核安泽县城关小学运动场改造提升工程涉及的项目是否依据合同规定的工程质量完工；产出时效从完工及时性、验收及时性两个方面来考核；产出成本采用成本是否进行有效控制来考核。</w:t>
      </w:r>
    </w:p>
    <w:p>
      <w:pPr>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eastAsia="仿宋_GB2312" w:cs="Times New Roman"/>
          <w:snapToGrid w:val="0"/>
          <w:color w:val="auto"/>
          <w:kern w:val="0"/>
          <w:sz w:val="32"/>
          <w:szCs w:val="32"/>
          <w:highlight w:val="none"/>
          <w:lang w:val="en-US" w:eastAsia="zh-CN" w:bidi="ar-SA"/>
        </w:rPr>
        <w:t>④</w:t>
      </w:r>
      <w:r>
        <w:rPr>
          <w:rFonts w:hint="eastAsia" w:ascii="仿宋_GB2312" w:hAnsi="Calibri" w:eastAsia="仿宋_GB2312" w:cs="Times New Roman"/>
          <w:snapToGrid w:val="0"/>
          <w:color w:val="auto"/>
          <w:kern w:val="0"/>
          <w:sz w:val="32"/>
          <w:szCs w:val="32"/>
          <w:highlight w:val="none"/>
          <w:lang w:val="en-US" w:eastAsia="zh-CN" w:bidi="ar-SA"/>
        </w:rPr>
        <w:t>效益：主要通过社会效益、生态效益、可持续影响、服务对象满意度4项二级指标评价项目效益。社会效益主要考核安泽县城关小学运动场改造提升工程的实施是否提高师生运动场使用频率</w:t>
      </w:r>
      <w:r>
        <w:rPr>
          <w:rFonts w:hint="eastAsia" w:ascii="仿宋_GB2312" w:eastAsia="仿宋_GB2312" w:cs="Times New Roman"/>
          <w:snapToGrid w:val="0"/>
          <w:color w:val="auto"/>
          <w:kern w:val="0"/>
          <w:sz w:val="32"/>
          <w:szCs w:val="32"/>
          <w:highlight w:val="none"/>
          <w:lang w:val="en-US" w:eastAsia="zh-CN" w:bidi="ar-SA"/>
        </w:rPr>
        <w:t>，</w:t>
      </w:r>
      <w:r>
        <w:rPr>
          <w:rFonts w:hint="eastAsia" w:ascii="仿宋_GB2312" w:hAnsi="Calibri" w:eastAsia="仿宋_GB2312" w:cs="Times New Roman"/>
          <w:snapToGrid w:val="0"/>
          <w:color w:val="auto"/>
          <w:kern w:val="0"/>
          <w:sz w:val="32"/>
          <w:szCs w:val="32"/>
          <w:highlight w:val="none"/>
          <w:lang w:val="en-US" w:eastAsia="zh-CN" w:bidi="ar-SA"/>
        </w:rPr>
        <w:t>以及师生运动条件的改善以及等效益；生态效益主要考核工程施工过程中使用</w:t>
      </w:r>
      <w:r>
        <w:rPr>
          <w:rFonts w:hint="eastAsia" w:ascii="仿宋_GB2312" w:eastAsia="仿宋_GB2312" w:cs="Times New Roman"/>
          <w:snapToGrid w:val="0"/>
          <w:color w:val="auto"/>
          <w:kern w:val="0"/>
          <w:sz w:val="32"/>
          <w:szCs w:val="32"/>
          <w:highlight w:val="none"/>
          <w:lang w:val="en-US" w:eastAsia="zh-CN" w:bidi="ar-SA"/>
        </w:rPr>
        <w:t>的</w:t>
      </w:r>
      <w:r>
        <w:rPr>
          <w:rFonts w:hint="eastAsia" w:ascii="仿宋_GB2312" w:hAnsi="Calibri" w:eastAsia="仿宋_GB2312" w:cs="Times New Roman"/>
          <w:snapToGrid w:val="0"/>
          <w:color w:val="auto"/>
          <w:kern w:val="0"/>
          <w:sz w:val="32"/>
          <w:szCs w:val="32"/>
          <w:highlight w:val="none"/>
          <w:lang w:val="en-US" w:eastAsia="zh-CN" w:bidi="ar-SA"/>
        </w:rPr>
        <w:t>原材料是否为节能环保型材料，是否会破坏周围环境，工程实施后校园环境是否更加整洁美化，可持续影响主要考核学校是否通过制度建设并采取相关措施保护和促进学校运动场维修改造工程的可持续发展；服务对象满意度主要从教师满意度和学生满意度两个方面进行考核。</w:t>
      </w:r>
    </w:p>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rPr>
          <w:rFonts w:hint="eastAsia" w:ascii="Times New Roman" w:hAnsi="Times New Roman" w:eastAsia="宋体" w:cs="Times New Roman"/>
          <w:b/>
          <w:bCs/>
          <w:color w:val="auto"/>
          <w:sz w:val="28"/>
          <w:szCs w:val="28"/>
          <w:highlight w:val="none"/>
        </w:rPr>
      </w:pPr>
      <w:r>
        <w:rPr>
          <w:rFonts w:hint="eastAsia" w:ascii="Times New Roman" w:hAnsi="Times New Roman" w:eastAsia="宋体" w:cs="Times New Roman"/>
          <w:b/>
          <w:bCs/>
          <w:color w:val="auto"/>
          <w:sz w:val="28"/>
          <w:szCs w:val="28"/>
          <w:highlight w:val="none"/>
        </w:rPr>
        <w:t>表2-1   绩效评价指标体系框架表</w:t>
      </w:r>
    </w:p>
    <w:tbl>
      <w:tblPr>
        <w:tblStyle w:val="29"/>
        <w:tblW w:w="5012"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Layout w:type="autofit"/>
        <w:tblCellMar>
          <w:top w:w="0" w:type="dxa"/>
          <w:left w:w="0" w:type="dxa"/>
          <w:bottom w:w="0" w:type="dxa"/>
          <w:right w:w="0" w:type="dxa"/>
        </w:tblCellMar>
      </w:tblPr>
      <w:tblGrid>
        <w:gridCol w:w="1184"/>
        <w:gridCol w:w="1197"/>
        <w:gridCol w:w="1678"/>
        <w:gridCol w:w="1195"/>
        <w:gridCol w:w="2466"/>
        <w:gridCol w:w="1289"/>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0" w:type="dxa"/>
            <w:bottom w:w="0" w:type="dxa"/>
            <w:right w:w="0" w:type="dxa"/>
          </w:tblCellMar>
        </w:tblPrEx>
        <w:trPr>
          <w:trHeight w:val="283" w:hRule="atLeast"/>
          <w:tblHeader/>
          <w:jc w:val="center"/>
        </w:trPr>
        <w:tc>
          <w:tcPr>
            <w:tcW w:w="1321" w:type="pct"/>
            <w:gridSpan w:val="2"/>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一级指标</w:t>
            </w:r>
          </w:p>
        </w:tc>
        <w:tc>
          <w:tcPr>
            <w:tcW w:w="1594" w:type="pct"/>
            <w:gridSpan w:val="2"/>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二级指标</w:t>
            </w:r>
          </w:p>
        </w:tc>
        <w:tc>
          <w:tcPr>
            <w:tcW w:w="2083" w:type="pct"/>
            <w:gridSpan w:val="2"/>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三级指标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0" w:type="dxa"/>
            <w:bottom w:w="0" w:type="dxa"/>
            <w:right w:w="0" w:type="dxa"/>
          </w:tblCellMar>
        </w:tblPrEx>
        <w:trPr>
          <w:trHeight w:val="283" w:hRule="atLeast"/>
          <w:tblHeader/>
          <w:jc w:val="center"/>
        </w:trPr>
        <w:tc>
          <w:tcPr>
            <w:tcW w:w="657" w:type="pct"/>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名称</w:t>
            </w:r>
          </w:p>
        </w:tc>
        <w:tc>
          <w:tcPr>
            <w:tcW w:w="664" w:type="pct"/>
            <w:tcBorders>
              <w:tl2br w:val="nil"/>
              <w:tr2bl w:val="nil"/>
            </w:tcBorders>
            <w:shd w:val="clear" w:color="auto" w:fill="FFFFFF" w:themeFill="background1"/>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权重（%）</w:t>
            </w:r>
          </w:p>
        </w:tc>
        <w:tc>
          <w:tcPr>
            <w:tcW w:w="931" w:type="pct"/>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名称</w:t>
            </w:r>
          </w:p>
        </w:tc>
        <w:tc>
          <w:tcPr>
            <w:tcW w:w="663" w:type="pct"/>
            <w:tcBorders>
              <w:tl2br w:val="nil"/>
              <w:tr2bl w:val="nil"/>
            </w:tcBorders>
            <w:shd w:val="clear" w:color="auto" w:fill="FFFFFF" w:themeFill="background1"/>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权重（%）</w:t>
            </w:r>
          </w:p>
        </w:tc>
        <w:tc>
          <w:tcPr>
            <w:tcW w:w="1368" w:type="pct"/>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名称</w:t>
            </w:r>
          </w:p>
        </w:tc>
        <w:tc>
          <w:tcPr>
            <w:tcW w:w="715" w:type="pct"/>
            <w:tcBorders>
              <w:tl2br w:val="nil"/>
              <w:tr2bl w:val="nil"/>
            </w:tcBorders>
            <w:shd w:val="clear" w:color="auto" w:fill="FFFFFF" w:themeFill="background1"/>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权重（%）</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0" w:type="dxa"/>
            <w:bottom w:w="0" w:type="dxa"/>
            <w:right w:w="0" w:type="dxa"/>
          </w:tblCellMar>
        </w:tblPrEx>
        <w:trPr>
          <w:trHeight w:val="283" w:hRule="atLeast"/>
          <w:jc w:val="center"/>
        </w:trPr>
        <w:tc>
          <w:tcPr>
            <w:tcW w:w="657" w:type="pct"/>
            <w:vMerge w:val="restar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A 决策</w:t>
            </w:r>
          </w:p>
        </w:tc>
        <w:tc>
          <w:tcPr>
            <w:tcW w:w="664" w:type="pct"/>
            <w:vMerge w:val="restar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w:t>
            </w:r>
          </w:p>
        </w:tc>
        <w:tc>
          <w:tcPr>
            <w:tcW w:w="931" w:type="pct"/>
            <w:vMerge w:val="restar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A1项目立项</w:t>
            </w:r>
          </w:p>
        </w:tc>
        <w:tc>
          <w:tcPr>
            <w:tcW w:w="663" w:type="pct"/>
            <w:vMerge w:val="restar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w:t>
            </w:r>
          </w:p>
        </w:tc>
        <w:tc>
          <w:tcPr>
            <w:tcW w:w="1368"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A11 立项依据充分性</w:t>
            </w:r>
          </w:p>
        </w:tc>
        <w:tc>
          <w:tcPr>
            <w:tcW w:w="715"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6</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0" w:type="dxa"/>
            <w:bottom w:w="0" w:type="dxa"/>
            <w:right w:w="0" w:type="dxa"/>
          </w:tblCellMar>
        </w:tblPrEx>
        <w:trPr>
          <w:trHeight w:val="283" w:hRule="atLeast"/>
          <w:jc w:val="center"/>
        </w:trPr>
        <w:tc>
          <w:tcPr>
            <w:tcW w:w="657" w:type="pct"/>
            <w:vMerge w:val="continue"/>
            <w:tcBorders>
              <w:tl2br w:val="nil"/>
              <w:tr2bl w:val="nil"/>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c>
          <w:tcPr>
            <w:tcW w:w="664" w:type="pct"/>
            <w:vMerge w:val="continue"/>
            <w:tcBorders>
              <w:tl2br w:val="nil"/>
              <w:tr2bl w:val="nil"/>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c>
          <w:tcPr>
            <w:tcW w:w="931" w:type="pct"/>
            <w:vMerge w:val="continue"/>
            <w:tcBorders>
              <w:tl2br w:val="nil"/>
              <w:tr2bl w:val="nil"/>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c>
          <w:tcPr>
            <w:tcW w:w="663" w:type="pct"/>
            <w:vMerge w:val="continue"/>
            <w:tcBorders>
              <w:tl2br w:val="nil"/>
              <w:tr2bl w:val="nil"/>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c>
          <w:tcPr>
            <w:tcW w:w="1368"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A12 立项程序规范性</w:t>
            </w:r>
          </w:p>
        </w:tc>
        <w:tc>
          <w:tcPr>
            <w:tcW w:w="715"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0" w:type="dxa"/>
            <w:bottom w:w="0" w:type="dxa"/>
            <w:right w:w="0" w:type="dxa"/>
          </w:tblCellMar>
        </w:tblPrEx>
        <w:trPr>
          <w:trHeight w:val="283" w:hRule="atLeast"/>
          <w:jc w:val="center"/>
        </w:trPr>
        <w:tc>
          <w:tcPr>
            <w:tcW w:w="657" w:type="pct"/>
            <w:vMerge w:val="continue"/>
            <w:tcBorders>
              <w:tl2br w:val="nil"/>
              <w:tr2bl w:val="nil"/>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c>
          <w:tcPr>
            <w:tcW w:w="664" w:type="pct"/>
            <w:vMerge w:val="continue"/>
            <w:tcBorders>
              <w:tl2br w:val="nil"/>
              <w:tr2bl w:val="nil"/>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c>
          <w:tcPr>
            <w:tcW w:w="931" w:type="pct"/>
            <w:vMerge w:val="restar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A2绩效目标</w:t>
            </w:r>
          </w:p>
        </w:tc>
        <w:tc>
          <w:tcPr>
            <w:tcW w:w="663" w:type="pct"/>
            <w:vMerge w:val="restar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w:t>
            </w:r>
          </w:p>
        </w:tc>
        <w:tc>
          <w:tcPr>
            <w:tcW w:w="1368"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A21 绩效目标合理性</w:t>
            </w:r>
          </w:p>
        </w:tc>
        <w:tc>
          <w:tcPr>
            <w:tcW w:w="715"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0" w:type="dxa"/>
            <w:bottom w:w="0" w:type="dxa"/>
            <w:right w:w="0" w:type="dxa"/>
          </w:tblCellMar>
        </w:tblPrEx>
        <w:trPr>
          <w:trHeight w:val="283" w:hRule="atLeast"/>
          <w:jc w:val="center"/>
        </w:trPr>
        <w:tc>
          <w:tcPr>
            <w:tcW w:w="657" w:type="pct"/>
            <w:vMerge w:val="continue"/>
            <w:tcBorders>
              <w:tl2br w:val="nil"/>
              <w:tr2bl w:val="nil"/>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c>
          <w:tcPr>
            <w:tcW w:w="664" w:type="pct"/>
            <w:vMerge w:val="continue"/>
            <w:tcBorders>
              <w:tl2br w:val="nil"/>
              <w:tr2bl w:val="nil"/>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c>
          <w:tcPr>
            <w:tcW w:w="931" w:type="pct"/>
            <w:vMerge w:val="continue"/>
            <w:tcBorders>
              <w:tl2br w:val="nil"/>
              <w:tr2bl w:val="nil"/>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c>
          <w:tcPr>
            <w:tcW w:w="663" w:type="pct"/>
            <w:vMerge w:val="continue"/>
            <w:tcBorders>
              <w:tl2br w:val="nil"/>
              <w:tr2bl w:val="nil"/>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c>
          <w:tcPr>
            <w:tcW w:w="1368"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A22 绩效指标明确性</w:t>
            </w:r>
          </w:p>
        </w:tc>
        <w:tc>
          <w:tcPr>
            <w:tcW w:w="715"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283" w:hRule="atLeast"/>
          <w:jc w:val="center"/>
        </w:trPr>
        <w:tc>
          <w:tcPr>
            <w:tcW w:w="657" w:type="pct"/>
            <w:vMerge w:val="continue"/>
            <w:tcBorders>
              <w:tl2br w:val="nil"/>
              <w:tr2bl w:val="nil"/>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c>
          <w:tcPr>
            <w:tcW w:w="664" w:type="pct"/>
            <w:vMerge w:val="continue"/>
            <w:tcBorders>
              <w:tl2br w:val="nil"/>
              <w:tr2bl w:val="nil"/>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c>
          <w:tcPr>
            <w:tcW w:w="931" w:type="pct"/>
            <w:vMerge w:val="restar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A3资金投入</w:t>
            </w:r>
          </w:p>
        </w:tc>
        <w:tc>
          <w:tcPr>
            <w:tcW w:w="663" w:type="pct"/>
            <w:vMerge w:val="restar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6</w:t>
            </w:r>
          </w:p>
        </w:tc>
        <w:tc>
          <w:tcPr>
            <w:tcW w:w="1368"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A31 预算编制科学性</w:t>
            </w:r>
          </w:p>
        </w:tc>
        <w:tc>
          <w:tcPr>
            <w:tcW w:w="715"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283" w:hRule="atLeast"/>
          <w:jc w:val="center"/>
        </w:trPr>
        <w:tc>
          <w:tcPr>
            <w:tcW w:w="657" w:type="pct"/>
            <w:vMerge w:val="continue"/>
            <w:tcBorders>
              <w:tl2br w:val="nil"/>
              <w:tr2bl w:val="nil"/>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c>
          <w:tcPr>
            <w:tcW w:w="664" w:type="pct"/>
            <w:vMerge w:val="continue"/>
            <w:tcBorders>
              <w:tl2br w:val="nil"/>
              <w:tr2bl w:val="nil"/>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c>
          <w:tcPr>
            <w:tcW w:w="931" w:type="pct"/>
            <w:vMerge w:val="continue"/>
            <w:tcBorders>
              <w:tl2br w:val="nil"/>
              <w:tr2bl w:val="nil"/>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c>
          <w:tcPr>
            <w:tcW w:w="663" w:type="pct"/>
            <w:vMerge w:val="continue"/>
            <w:tcBorders>
              <w:tl2br w:val="nil"/>
              <w:tr2bl w:val="nil"/>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c>
          <w:tcPr>
            <w:tcW w:w="1368"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A32 资金分配合理性</w:t>
            </w:r>
          </w:p>
        </w:tc>
        <w:tc>
          <w:tcPr>
            <w:tcW w:w="715"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0" w:type="dxa"/>
            <w:bottom w:w="0" w:type="dxa"/>
            <w:right w:w="0" w:type="dxa"/>
          </w:tblCellMar>
        </w:tblPrEx>
        <w:trPr>
          <w:trHeight w:val="283" w:hRule="atLeast"/>
          <w:jc w:val="center"/>
        </w:trPr>
        <w:tc>
          <w:tcPr>
            <w:tcW w:w="657" w:type="pct"/>
            <w:vMerge w:val="restar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B 过程</w:t>
            </w:r>
          </w:p>
        </w:tc>
        <w:tc>
          <w:tcPr>
            <w:tcW w:w="664" w:type="pct"/>
            <w:vMerge w:val="restar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w:t>
            </w:r>
          </w:p>
        </w:tc>
        <w:tc>
          <w:tcPr>
            <w:tcW w:w="931" w:type="pct"/>
            <w:vMerge w:val="restar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B1资金管理</w:t>
            </w:r>
          </w:p>
        </w:tc>
        <w:tc>
          <w:tcPr>
            <w:tcW w:w="663" w:type="pct"/>
            <w:vMerge w:val="restar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w:t>
            </w:r>
          </w:p>
        </w:tc>
        <w:tc>
          <w:tcPr>
            <w:tcW w:w="1368"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B11 资金到位率</w:t>
            </w:r>
          </w:p>
        </w:tc>
        <w:tc>
          <w:tcPr>
            <w:tcW w:w="715"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0" w:type="dxa"/>
            <w:bottom w:w="0" w:type="dxa"/>
            <w:right w:w="0" w:type="dxa"/>
          </w:tblCellMar>
        </w:tblPrEx>
        <w:trPr>
          <w:trHeight w:val="283" w:hRule="atLeast"/>
          <w:jc w:val="center"/>
        </w:trPr>
        <w:tc>
          <w:tcPr>
            <w:tcW w:w="657" w:type="pct"/>
            <w:vMerge w:val="continue"/>
            <w:tcBorders>
              <w:tl2br w:val="nil"/>
              <w:tr2bl w:val="nil"/>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c>
          <w:tcPr>
            <w:tcW w:w="664" w:type="pct"/>
            <w:vMerge w:val="continue"/>
            <w:tcBorders>
              <w:tl2br w:val="nil"/>
              <w:tr2bl w:val="nil"/>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c>
          <w:tcPr>
            <w:tcW w:w="931" w:type="pct"/>
            <w:vMerge w:val="continue"/>
            <w:tcBorders>
              <w:tl2br w:val="nil"/>
              <w:tr2bl w:val="nil"/>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c>
          <w:tcPr>
            <w:tcW w:w="663" w:type="pct"/>
            <w:vMerge w:val="continue"/>
            <w:tcBorders>
              <w:tl2br w:val="nil"/>
              <w:tr2bl w:val="nil"/>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c>
          <w:tcPr>
            <w:tcW w:w="1368"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B12 预算执行率</w:t>
            </w:r>
          </w:p>
        </w:tc>
        <w:tc>
          <w:tcPr>
            <w:tcW w:w="715"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283" w:hRule="atLeast"/>
          <w:jc w:val="center"/>
        </w:trPr>
        <w:tc>
          <w:tcPr>
            <w:tcW w:w="657" w:type="pct"/>
            <w:vMerge w:val="continue"/>
            <w:tcBorders>
              <w:tl2br w:val="nil"/>
              <w:tr2bl w:val="nil"/>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c>
          <w:tcPr>
            <w:tcW w:w="664" w:type="pct"/>
            <w:vMerge w:val="continue"/>
            <w:tcBorders>
              <w:tl2br w:val="nil"/>
              <w:tr2bl w:val="nil"/>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c>
          <w:tcPr>
            <w:tcW w:w="931" w:type="pct"/>
            <w:vMerge w:val="continue"/>
            <w:tcBorders>
              <w:tl2br w:val="nil"/>
              <w:tr2bl w:val="nil"/>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c>
          <w:tcPr>
            <w:tcW w:w="663" w:type="pct"/>
            <w:vMerge w:val="continue"/>
            <w:tcBorders>
              <w:tl2br w:val="nil"/>
              <w:tr2bl w:val="nil"/>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c>
          <w:tcPr>
            <w:tcW w:w="1368"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B13 资金使用合规性</w:t>
            </w:r>
          </w:p>
        </w:tc>
        <w:tc>
          <w:tcPr>
            <w:tcW w:w="715"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283" w:hRule="atLeast"/>
          <w:jc w:val="center"/>
        </w:trPr>
        <w:tc>
          <w:tcPr>
            <w:tcW w:w="657" w:type="pct"/>
            <w:vMerge w:val="continue"/>
            <w:tcBorders>
              <w:tl2br w:val="nil"/>
              <w:tr2bl w:val="nil"/>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c>
          <w:tcPr>
            <w:tcW w:w="664" w:type="pct"/>
            <w:vMerge w:val="continue"/>
            <w:tcBorders>
              <w:tl2br w:val="nil"/>
              <w:tr2bl w:val="nil"/>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c>
          <w:tcPr>
            <w:tcW w:w="931" w:type="pct"/>
            <w:vMerge w:val="restar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B2组织实施</w:t>
            </w:r>
          </w:p>
        </w:tc>
        <w:tc>
          <w:tcPr>
            <w:tcW w:w="663" w:type="pct"/>
            <w:vMerge w:val="restar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w:t>
            </w:r>
          </w:p>
        </w:tc>
        <w:tc>
          <w:tcPr>
            <w:tcW w:w="1368"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B21 管理制度健全性</w:t>
            </w:r>
          </w:p>
        </w:tc>
        <w:tc>
          <w:tcPr>
            <w:tcW w:w="715"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0" w:type="dxa"/>
            <w:bottom w:w="0" w:type="dxa"/>
            <w:right w:w="0" w:type="dxa"/>
          </w:tblCellMar>
        </w:tblPrEx>
        <w:trPr>
          <w:trHeight w:val="283" w:hRule="atLeast"/>
          <w:jc w:val="center"/>
        </w:trPr>
        <w:tc>
          <w:tcPr>
            <w:tcW w:w="657" w:type="pct"/>
            <w:vMerge w:val="continue"/>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color w:val="auto"/>
                <w:highlight w:val="none"/>
              </w:rPr>
            </w:pPr>
          </w:p>
        </w:tc>
        <w:tc>
          <w:tcPr>
            <w:tcW w:w="664" w:type="pct"/>
            <w:vMerge w:val="continue"/>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color w:val="auto"/>
                <w:highlight w:val="none"/>
              </w:rPr>
            </w:pPr>
          </w:p>
        </w:tc>
        <w:tc>
          <w:tcPr>
            <w:tcW w:w="931" w:type="pct"/>
            <w:vMerge w:val="continue"/>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color w:val="auto"/>
                <w:highlight w:val="none"/>
              </w:rPr>
            </w:pPr>
          </w:p>
        </w:tc>
        <w:tc>
          <w:tcPr>
            <w:tcW w:w="663" w:type="pct"/>
            <w:vMerge w:val="continue"/>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color w:val="auto"/>
                <w:highlight w:val="none"/>
              </w:rPr>
            </w:pPr>
          </w:p>
        </w:tc>
        <w:tc>
          <w:tcPr>
            <w:tcW w:w="1368"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color w:val="auto"/>
                <w:kern w:val="0"/>
                <w:sz w:val="20"/>
                <w:szCs w:val="20"/>
                <w:highlight w:val="none"/>
                <w:u w:val="none"/>
                <w:lang w:val="en-US" w:eastAsia="zh-CN" w:bidi="ar"/>
              </w:rPr>
              <w:t>B22 制度执行有效性</w:t>
            </w:r>
          </w:p>
        </w:tc>
        <w:tc>
          <w:tcPr>
            <w:tcW w:w="715"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color w:val="auto"/>
                <w:kern w:val="0"/>
                <w:sz w:val="20"/>
                <w:szCs w:val="20"/>
                <w:highlight w:val="none"/>
                <w:u w:val="none"/>
                <w:lang w:val="en-US" w:eastAsia="zh-CN" w:bidi="ar"/>
              </w:rPr>
              <w:t>6</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0" w:type="dxa"/>
            <w:bottom w:w="0" w:type="dxa"/>
            <w:right w:w="0" w:type="dxa"/>
          </w:tblCellMar>
        </w:tblPrEx>
        <w:trPr>
          <w:trHeight w:val="283" w:hRule="atLeast"/>
          <w:jc w:val="center"/>
        </w:trPr>
        <w:tc>
          <w:tcPr>
            <w:tcW w:w="657" w:type="pct"/>
            <w:vMerge w:val="restar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 产出</w:t>
            </w:r>
          </w:p>
        </w:tc>
        <w:tc>
          <w:tcPr>
            <w:tcW w:w="664" w:type="pct"/>
            <w:vMerge w:val="restar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30</w:t>
            </w:r>
          </w:p>
        </w:tc>
        <w:tc>
          <w:tcPr>
            <w:tcW w:w="931"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C1产出数量</w:t>
            </w:r>
          </w:p>
        </w:tc>
        <w:tc>
          <w:tcPr>
            <w:tcW w:w="663"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w:t>
            </w:r>
          </w:p>
        </w:tc>
        <w:tc>
          <w:tcPr>
            <w:tcW w:w="1368"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C11 实际完工程度</w:t>
            </w:r>
          </w:p>
        </w:tc>
        <w:tc>
          <w:tcPr>
            <w:tcW w:w="715"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0" w:type="dxa"/>
            <w:bottom w:w="0" w:type="dxa"/>
            <w:right w:w="0" w:type="dxa"/>
          </w:tblCellMar>
        </w:tblPrEx>
        <w:trPr>
          <w:trHeight w:val="283" w:hRule="atLeast"/>
          <w:jc w:val="center"/>
        </w:trPr>
        <w:tc>
          <w:tcPr>
            <w:tcW w:w="657" w:type="pct"/>
            <w:vMerge w:val="continue"/>
            <w:tcBorders>
              <w:tl2br w:val="nil"/>
              <w:tr2bl w:val="nil"/>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c>
          <w:tcPr>
            <w:tcW w:w="664" w:type="pct"/>
            <w:vMerge w:val="continue"/>
            <w:tcBorders>
              <w:tl2br w:val="nil"/>
              <w:tr2bl w:val="nil"/>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c>
          <w:tcPr>
            <w:tcW w:w="931"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C2产出质量</w:t>
            </w:r>
          </w:p>
        </w:tc>
        <w:tc>
          <w:tcPr>
            <w:tcW w:w="663"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c>
          <w:tcPr>
            <w:tcW w:w="1368"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C21 质量达标情况</w:t>
            </w:r>
          </w:p>
        </w:tc>
        <w:tc>
          <w:tcPr>
            <w:tcW w:w="715"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0" w:type="dxa"/>
            <w:bottom w:w="0" w:type="dxa"/>
            <w:right w:w="0" w:type="dxa"/>
          </w:tblCellMar>
        </w:tblPrEx>
        <w:trPr>
          <w:trHeight w:val="283" w:hRule="atLeast"/>
          <w:jc w:val="center"/>
        </w:trPr>
        <w:tc>
          <w:tcPr>
            <w:tcW w:w="657" w:type="pct"/>
            <w:vMerge w:val="continue"/>
            <w:tcBorders>
              <w:tl2br w:val="nil"/>
              <w:tr2bl w:val="nil"/>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c>
          <w:tcPr>
            <w:tcW w:w="664" w:type="pct"/>
            <w:vMerge w:val="continue"/>
            <w:tcBorders>
              <w:tl2br w:val="nil"/>
              <w:tr2bl w:val="nil"/>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c>
          <w:tcPr>
            <w:tcW w:w="931" w:type="pct"/>
            <w:vMerge w:val="restar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C3产出时效</w:t>
            </w:r>
          </w:p>
        </w:tc>
        <w:tc>
          <w:tcPr>
            <w:tcW w:w="663" w:type="pct"/>
            <w:vMerge w:val="restar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lang w:val="en-US"/>
              </w:rPr>
            </w:pPr>
            <w:r>
              <w:rPr>
                <w:rFonts w:hint="eastAsia" w:ascii="宋体" w:hAnsi="宋体" w:eastAsia="宋体" w:cs="宋体"/>
                <w:i w:val="0"/>
                <w:color w:val="auto"/>
                <w:kern w:val="0"/>
                <w:sz w:val="20"/>
                <w:szCs w:val="20"/>
                <w:highlight w:val="none"/>
                <w:u w:val="none"/>
                <w:lang w:val="en-US" w:eastAsia="zh-CN" w:bidi="ar"/>
              </w:rPr>
              <w:t>10</w:t>
            </w:r>
          </w:p>
        </w:tc>
        <w:tc>
          <w:tcPr>
            <w:tcW w:w="1368"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C31完工及时性</w:t>
            </w:r>
          </w:p>
        </w:tc>
        <w:tc>
          <w:tcPr>
            <w:tcW w:w="715"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283" w:hRule="atLeast"/>
          <w:jc w:val="center"/>
        </w:trPr>
        <w:tc>
          <w:tcPr>
            <w:tcW w:w="657" w:type="pct"/>
            <w:vMerge w:val="continue"/>
            <w:tcBorders>
              <w:tl2br w:val="nil"/>
              <w:tr2bl w:val="nil"/>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c>
          <w:tcPr>
            <w:tcW w:w="664" w:type="pct"/>
            <w:vMerge w:val="continue"/>
            <w:tcBorders>
              <w:tl2br w:val="nil"/>
              <w:tr2bl w:val="nil"/>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c>
          <w:tcPr>
            <w:tcW w:w="931" w:type="pct"/>
            <w:vMerge w:val="continue"/>
            <w:tcBorders>
              <w:tl2br w:val="nil"/>
              <w:tr2bl w:val="nil"/>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c>
          <w:tcPr>
            <w:tcW w:w="663" w:type="pct"/>
            <w:vMerge w:val="continue"/>
            <w:tcBorders>
              <w:tl2br w:val="nil"/>
              <w:tr2bl w:val="nil"/>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c>
          <w:tcPr>
            <w:tcW w:w="1368"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C32验收及时性</w:t>
            </w:r>
          </w:p>
        </w:tc>
        <w:tc>
          <w:tcPr>
            <w:tcW w:w="715"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283" w:hRule="atLeast"/>
          <w:jc w:val="center"/>
        </w:trPr>
        <w:tc>
          <w:tcPr>
            <w:tcW w:w="657" w:type="pct"/>
            <w:vMerge w:val="continue"/>
            <w:tcBorders>
              <w:tl2br w:val="nil"/>
              <w:tr2bl w:val="nil"/>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c>
          <w:tcPr>
            <w:tcW w:w="664" w:type="pct"/>
            <w:vMerge w:val="continue"/>
            <w:tcBorders>
              <w:tl2br w:val="nil"/>
              <w:tr2bl w:val="nil"/>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c>
          <w:tcPr>
            <w:tcW w:w="931"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C4产出成本</w:t>
            </w:r>
          </w:p>
        </w:tc>
        <w:tc>
          <w:tcPr>
            <w:tcW w:w="663"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c>
          <w:tcPr>
            <w:tcW w:w="1368"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C41 成本节约率</w:t>
            </w:r>
          </w:p>
        </w:tc>
        <w:tc>
          <w:tcPr>
            <w:tcW w:w="715"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0" w:type="dxa"/>
            <w:bottom w:w="0" w:type="dxa"/>
            <w:right w:w="0" w:type="dxa"/>
          </w:tblCellMar>
        </w:tblPrEx>
        <w:trPr>
          <w:trHeight w:val="283" w:hRule="atLeast"/>
          <w:jc w:val="center"/>
        </w:trPr>
        <w:tc>
          <w:tcPr>
            <w:tcW w:w="657" w:type="pct"/>
            <w:vMerge w:val="restar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D 效益</w:t>
            </w:r>
          </w:p>
        </w:tc>
        <w:tc>
          <w:tcPr>
            <w:tcW w:w="664" w:type="pct"/>
            <w:vMerge w:val="restar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30</w:t>
            </w:r>
          </w:p>
        </w:tc>
        <w:tc>
          <w:tcPr>
            <w:tcW w:w="931" w:type="pct"/>
            <w:vMerge w:val="restar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D1社会效益</w:t>
            </w:r>
          </w:p>
        </w:tc>
        <w:tc>
          <w:tcPr>
            <w:tcW w:w="663"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bidi="ar"/>
              </w:rPr>
              <w:t>5</w:t>
            </w:r>
          </w:p>
        </w:tc>
        <w:tc>
          <w:tcPr>
            <w:tcW w:w="1368"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D11</w:t>
            </w:r>
            <w:r>
              <w:rPr>
                <w:rFonts w:ascii="Times New Roman" w:hAnsi="Times New Roman"/>
                <w:kern w:val="0"/>
                <w:sz w:val="20"/>
                <w:szCs w:val="20"/>
                <w:lang w:bidi="ar"/>
              </w:rPr>
              <w:t xml:space="preserve"> 运动场使用频率增加</w:t>
            </w:r>
          </w:p>
        </w:tc>
        <w:tc>
          <w:tcPr>
            <w:tcW w:w="715"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lang w:val="en-US" w:eastAsia="zh-CN"/>
              </w:rPr>
            </w:pPr>
            <w:r>
              <w:rPr>
                <w:rFonts w:hint="eastAsia" w:ascii="宋体" w:hAnsi="宋体" w:cs="宋体"/>
                <w:i w:val="0"/>
                <w:color w:val="auto"/>
                <w:sz w:val="20"/>
                <w:szCs w:val="20"/>
                <w:highlight w:val="none"/>
                <w:u w:val="none"/>
                <w:lang w:val="en-US" w:eastAsia="zh-CN"/>
              </w:rPr>
              <w:t>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283" w:hRule="atLeast"/>
          <w:jc w:val="center"/>
        </w:trPr>
        <w:tc>
          <w:tcPr>
            <w:tcW w:w="657" w:type="pct"/>
            <w:vMerge w:val="continue"/>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pPr>
          </w:p>
        </w:tc>
        <w:tc>
          <w:tcPr>
            <w:tcW w:w="664" w:type="pct"/>
            <w:vMerge w:val="continue"/>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pPr>
          </w:p>
        </w:tc>
        <w:tc>
          <w:tcPr>
            <w:tcW w:w="931" w:type="pct"/>
            <w:vMerge w:val="continue"/>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pPr>
          </w:p>
        </w:tc>
        <w:tc>
          <w:tcPr>
            <w:tcW w:w="663"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eastAsia="宋体"/>
                <w:lang w:val="en-US" w:eastAsia="zh-CN"/>
              </w:rPr>
            </w:pPr>
            <w:r>
              <w:rPr>
                <w:rFonts w:hint="eastAsia" w:ascii="宋体" w:hAnsi="宋体" w:cs="宋体"/>
                <w:i w:val="0"/>
                <w:color w:val="auto"/>
                <w:kern w:val="0"/>
                <w:sz w:val="20"/>
                <w:szCs w:val="20"/>
                <w:highlight w:val="none"/>
                <w:u w:val="none"/>
                <w:lang w:val="en-US" w:eastAsia="zh-CN" w:bidi="ar"/>
              </w:rPr>
              <w:t>5</w:t>
            </w:r>
          </w:p>
        </w:tc>
        <w:tc>
          <w:tcPr>
            <w:tcW w:w="1368"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D12</w:t>
            </w:r>
            <w:r>
              <w:rPr>
                <w:rFonts w:hint="eastAsia" w:ascii="宋体" w:hAnsi="宋体" w:cs="宋体"/>
                <w:i w:val="0"/>
                <w:color w:val="auto"/>
                <w:kern w:val="0"/>
                <w:sz w:val="20"/>
                <w:szCs w:val="20"/>
                <w:highlight w:val="none"/>
                <w:u w:val="none"/>
                <w:lang w:val="en-US" w:eastAsia="zh-CN" w:bidi="ar"/>
              </w:rPr>
              <w:t xml:space="preserve"> </w:t>
            </w:r>
            <w:r>
              <w:rPr>
                <w:rFonts w:hint="eastAsia" w:ascii="Times New Roman" w:hAnsi="Times New Roman"/>
                <w:kern w:val="0"/>
                <w:sz w:val="20"/>
                <w:szCs w:val="20"/>
                <w:lang w:bidi="ar"/>
              </w:rPr>
              <w:t>学</w:t>
            </w:r>
            <w:r>
              <w:rPr>
                <w:rFonts w:ascii="Times New Roman" w:hAnsi="Times New Roman"/>
                <w:kern w:val="0"/>
                <w:sz w:val="20"/>
                <w:szCs w:val="20"/>
                <w:lang w:bidi="ar"/>
              </w:rPr>
              <w:t>生运动条件改善</w:t>
            </w:r>
          </w:p>
        </w:tc>
        <w:tc>
          <w:tcPr>
            <w:tcW w:w="715"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highlight w:val="none"/>
                <w:u w:val="none"/>
                <w:lang w:val="en-US" w:eastAsia="zh-CN" w:bidi="ar"/>
              </w:rPr>
            </w:pPr>
            <w:r>
              <w:rPr>
                <w:rFonts w:hint="eastAsia" w:ascii="宋体" w:hAnsi="宋体" w:cs="宋体"/>
                <w:i w:val="0"/>
                <w:color w:val="auto"/>
                <w:kern w:val="0"/>
                <w:sz w:val="20"/>
                <w:szCs w:val="20"/>
                <w:highlight w:val="none"/>
                <w:u w:val="none"/>
                <w:lang w:val="en-US" w:eastAsia="zh-CN" w:bidi="ar"/>
              </w:rPr>
              <w:t>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0" w:type="dxa"/>
            <w:bottom w:w="0" w:type="dxa"/>
            <w:right w:w="0" w:type="dxa"/>
          </w:tblCellMar>
        </w:tblPrEx>
        <w:trPr>
          <w:trHeight w:val="283" w:hRule="atLeast"/>
          <w:jc w:val="center"/>
        </w:trPr>
        <w:tc>
          <w:tcPr>
            <w:tcW w:w="657" w:type="pct"/>
            <w:vMerge w:val="continue"/>
            <w:tcBorders>
              <w:tl2br w:val="nil"/>
              <w:tr2bl w:val="nil"/>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c>
          <w:tcPr>
            <w:tcW w:w="664" w:type="pct"/>
            <w:vMerge w:val="continue"/>
            <w:tcBorders>
              <w:tl2br w:val="nil"/>
              <w:tr2bl w:val="nil"/>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c>
          <w:tcPr>
            <w:tcW w:w="931"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D2生态效益</w:t>
            </w:r>
          </w:p>
        </w:tc>
        <w:tc>
          <w:tcPr>
            <w:tcW w:w="663"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c>
          <w:tcPr>
            <w:tcW w:w="1368"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default" w:ascii="宋体" w:hAnsi="宋体" w:eastAsia="宋体" w:cs="宋体"/>
                <w:i w:val="0"/>
                <w:color w:val="auto"/>
                <w:kern w:val="0"/>
                <w:sz w:val="20"/>
                <w:szCs w:val="20"/>
                <w:highlight w:val="none"/>
                <w:u w:val="none"/>
                <w:lang w:val="en-US" w:eastAsia="zh-CN" w:bidi="ar"/>
              </w:rPr>
              <w:t xml:space="preserve">D21 </w:t>
            </w:r>
            <w:r>
              <w:rPr>
                <w:rFonts w:hint="eastAsia" w:ascii="Times New Roman" w:hAnsi="Times New Roman" w:cs="Times New Roman"/>
                <w:i w:val="0"/>
                <w:color w:val="auto"/>
                <w:kern w:val="0"/>
                <w:sz w:val="20"/>
                <w:szCs w:val="20"/>
                <w:highlight w:val="none"/>
                <w:u w:val="none"/>
                <w:lang w:val="en-US" w:eastAsia="zh-CN" w:bidi="ar"/>
              </w:rPr>
              <w:t>保护环境</w:t>
            </w:r>
          </w:p>
        </w:tc>
        <w:tc>
          <w:tcPr>
            <w:tcW w:w="715"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283" w:hRule="atLeast"/>
          <w:jc w:val="center"/>
        </w:trPr>
        <w:tc>
          <w:tcPr>
            <w:tcW w:w="657" w:type="pct"/>
            <w:vMerge w:val="continue"/>
            <w:tcBorders>
              <w:tl2br w:val="nil"/>
              <w:tr2bl w:val="nil"/>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c>
          <w:tcPr>
            <w:tcW w:w="664" w:type="pct"/>
            <w:vMerge w:val="continue"/>
            <w:tcBorders>
              <w:tl2br w:val="nil"/>
              <w:tr2bl w:val="nil"/>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c>
          <w:tcPr>
            <w:tcW w:w="931"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D3可持续影响</w:t>
            </w:r>
          </w:p>
        </w:tc>
        <w:tc>
          <w:tcPr>
            <w:tcW w:w="663"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c>
          <w:tcPr>
            <w:tcW w:w="1368"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default" w:ascii="宋体" w:hAnsi="宋体" w:eastAsia="宋体" w:cs="宋体"/>
                <w:i w:val="0"/>
                <w:color w:val="auto"/>
                <w:kern w:val="0"/>
                <w:sz w:val="20"/>
                <w:szCs w:val="20"/>
                <w:highlight w:val="none"/>
                <w:u w:val="none"/>
                <w:lang w:val="en-US" w:eastAsia="zh-CN" w:bidi="ar"/>
              </w:rPr>
              <w:t xml:space="preserve">D31 </w:t>
            </w:r>
            <w:r>
              <w:rPr>
                <w:rFonts w:hint="eastAsia" w:ascii="宋体" w:hAnsi="宋体" w:eastAsia="宋体" w:cs="宋体"/>
                <w:i w:val="0"/>
                <w:color w:val="auto"/>
                <w:kern w:val="0"/>
                <w:sz w:val="20"/>
                <w:szCs w:val="20"/>
                <w:highlight w:val="none"/>
                <w:u w:val="none"/>
                <w:lang w:val="en-US" w:eastAsia="zh-CN" w:bidi="ar"/>
              </w:rPr>
              <w:t>后期</w:t>
            </w:r>
            <w:r>
              <w:rPr>
                <w:rFonts w:hint="eastAsia" w:ascii="Times New Roman" w:hAnsi="Times New Roman" w:eastAsia="宋体" w:cs="Times New Roman"/>
                <w:i w:val="0"/>
                <w:color w:val="auto"/>
                <w:kern w:val="0"/>
                <w:sz w:val="20"/>
                <w:szCs w:val="20"/>
                <w:highlight w:val="none"/>
                <w:u w:val="none"/>
                <w:lang w:val="en-US" w:eastAsia="zh-CN" w:bidi="ar"/>
              </w:rPr>
              <w:t>管护机制健全性</w:t>
            </w:r>
          </w:p>
        </w:tc>
        <w:tc>
          <w:tcPr>
            <w:tcW w:w="715"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0" w:type="dxa"/>
            <w:bottom w:w="0" w:type="dxa"/>
            <w:right w:w="0" w:type="dxa"/>
          </w:tblCellMar>
        </w:tblPrEx>
        <w:trPr>
          <w:trHeight w:val="283" w:hRule="atLeast"/>
          <w:jc w:val="center"/>
        </w:trPr>
        <w:tc>
          <w:tcPr>
            <w:tcW w:w="657" w:type="pct"/>
            <w:vMerge w:val="continue"/>
            <w:tcBorders>
              <w:tl2br w:val="nil"/>
              <w:tr2bl w:val="nil"/>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c>
          <w:tcPr>
            <w:tcW w:w="664" w:type="pct"/>
            <w:vMerge w:val="continue"/>
            <w:tcBorders>
              <w:tl2br w:val="nil"/>
              <w:tr2bl w:val="nil"/>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c>
          <w:tcPr>
            <w:tcW w:w="931" w:type="pct"/>
            <w:vMerge w:val="restar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D4满意度</w:t>
            </w:r>
          </w:p>
        </w:tc>
        <w:tc>
          <w:tcPr>
            <w:tcW w:w="663" w:type="pct"/>
            <w:vMerge w:val="restar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w:t>
            </w:r>
          </w:p>
        </w:tc>
        <w:tc>
          <w:tcPr>
            <w:tcW w:w="1368"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D41 教师满意度</w:t>
            </w:r>
          </w:p>
        </w:tc>
        <w:tc>
          <w:tcPr>
            <w:tcW w:w="715"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283" w:hRule="atLeast"/>
          <w:jc w:val="center"/>
        </w:trPr>
        <w:tc>
          <w:tcPr>
            <w:tcW w:w="657" w:type="pct"/>
            <w:vMerge w:val="continue"/>
            <w:tcBorders>
              <w:tl2br w:val="nil"/>
              <w:tr2bl w:val="nil"/>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c>
          <w:tcPr>
            <w:tcW w:w="664" w:type="pct"/>
            <w:vMerge w:val="continue"/>
            <w:tcBorders>
              <w:tl2br w:val="nil"/>
              <w:tr2bl w:val="nil"/>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c>
          <w:tcPr>
            <w:tcW w:w="931" w:type="pct"/>
            <w:vMerge w:val="continue"/>
            <w:tcBorders>
              <w:tl2br w:val="nil"/>
              <w:tr2bl w:val="nil"/>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c>
          <w:tcPr>
            <w:tcW w:w="663" w:type="pct"/>
            <w:vMerge w:val="continue"/>
            <w:tcBorders>
              <w:tl2br w:val="nil"/>
              <w:tr2bl w:val="nil"/>
            </w:tcBorders>
            <w:shd w:val="clear" w:color="auto" w:fill="auto"/>
            <w:tcMar>
              <w:top w:w="12" w:type="dxa"/>
              <w:left w:w="12" w:type="dxa"/>
              <w:right w:w="12" w:type="dxa"/>
            </w:tcMar>
            <w:vAlign w:val="center"/>
          </w:tcPr>
          <w:p>
            <w:pPr>
              <w:jc w:val="center"/>
              <w:rPr>
                <w:rFonts w:hint="eastAsia" w:ascii="宋体" w:hAnsi="宋体" w:eastAsia="宋体" w:cs="宋体"/>
                <w:i w:val="0"/>
                <w:color w:val="auto"/>
                <w:sz w:val="20"/>
                <w:szCs w:val="20"/>
                <w:highlight w:val="none"/>
                <w:u w:val="none"/>
              </w:rPr>
            </w:pPr>
          </w:p>
        </w:tc>
        <w:tc>
          <w:tcPr>
            <w:tcW w:w="1368"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D42 学生满意度</w:t>
            </w:r>
          </w:p>
        </w:tc>
        <w:tc>
          <w:tcPr>
            <w:tcW w:w="715"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0" w:type="dxa"/>
            <w:bottom w:w="0" w:type="dxa"/>
            <w:right w:w="0" w:type="dxa"/>
          </w:tblCellMar>
        </w:tblPrEx>
        <w:trPr>
          <w:trHeight w:val="283" w:hRule="atLeast"/>
          <w:jc w:val="center"/>
        </w:trPr>
        <w:tc>
          <w:tcPr>
            <w:tcW w:w="657"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20"/>
                <w:szCs w:val="20"/>
                <w:highlight w:val="none"/>
                <w:u w:val="none"/>
              </w:rPr>
            </w:pPr>
            <w:r>
              <w:rPr>
                <w:rFonts w:hint="eastAsia" w:ascii="宋体" w:hAnsi="宋体" w:eastAsia="宋体" w:cs="宋体"/>
                <w:b w:val="0"/>
                <w:bCs/>
                <w:i w:val="0"/>
                <w:color w:val="auto"/>
                <w:kern w:val="0"/>
                <w:sz w:val="20"/>
                <w:szCs w:val="20"/>
                <w:highlight w:val="none"/>
                <w:u w:val="none"/>
                <w:lang w:val="en-US" w:eastAsia="zh-CN" w:bidi="ar"/>
              </w:rPr>
              <w:t>合计</w:t>
            </w:r>
          </w:p>
        </w:tc>
        <w:tc>
          <w:tcPr>
            <w:tcW w:w="664"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20"/>
                <w:szCs w:val="20"/>
                <w:highlight w:val="none"/>
                <w:u w:val="none"/>
              </w:rPr>
            </w:pPr>
            <w:r>
              <w:rPr>
                <w:rFonts w:hint="eastAsia" w:ascii="宋体" w:hAnsi="宋体" w:eastAsia="宋体" w:cs="宋体"/>
                <w:b w:val="0"/>
                <w:bCs/>
                <w:i w:val="0"/>
                <w:color w:val="auto"/>
                <w:kern w:val="0"/>
                <w:sz w:val="20"/>
                <w:szCs w:val="20"/>
                <w:highlight w:val="none"/>
                <w:u w:val="none"/>
                <w:lang w:val="en-US" w:eastAsia="zh-CN" w:bidi="ar"/>
              </w:rPr>
              <w:t>100</w:t>
            </w:r>
          </w:p>
        </w:tc>
        <w:tc>
          <w:tcPr>
            <w:tcW w:w="931" w:type="pct"/>
            <w:tcBorders>
              <w:tl2br w:val="nil"/>
              <w:tr2bl w:val="nil"/>
            </w:tcBorders>
            <w:shd w:val="clear" w:color="auto" w:fill="auto"/>
            <w:tcMar>
              <w:top w:w="12" w:type="dxa"/>
              <w:left w:w="12" w:type="dxa"/>
              <w:right w:w="12" w:type="dxa"/>
            </w:tcMar>
            <w:vAlign w:val="center"/>
          </w:tcPr>
          <w:p>
            <w:pPr>
              <w:jc w:val="center"/>
              <w:rPr>
                <w:rFonts w:hint="eastAsia" w:ascii="宋体" w:hAnsi="宋体" w:eastAsia="宋体" w:cs="宋体"/>
                <w:b w:val="0"/>
                <w:bCs/>
                <w:i w:val="0"/>
                <w:color w:val="auto"/>
                <w:sz w:val="20"/>
                <w:szCs w:val="20"/>
                <w:highlight w:val="none"/>
                <w:u w:val="none"/>
              </w:rPr>
            </w:pPr>
          </w:p>
        </w:tc>
        <w:tc>
          <w:tcPr>
            <w:tcW w:w="663"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20"/>
                <w:szCs w:val="20"/>
                <w:highlight w:val="none"/>
                <w:u w:val="none"/>
              </w:rPr>
            </w:pPr>
            <w:r>
              <w:rPr>
                <w:rFonts w:hint="eastAsia" w:ascii="宋体" w:hAnsi="宋体" w:eastAsia="宋体" w:cs="宋体"/>
                <w:b w:val="0"/>
                <w:bCs/>
                <w:i w:val="0"/>
                <w:color w:val="auto"/>
                <w:kern w:val="0"/>
                <w:sz w:val="20"/>
                <w:szCs w:val="20"/>
                <w:highlight w:val="none"/>
                <w:u w:val="none"/>
                <w:lang w:val="en-US" w:eastAsia="zh-CN" w:bidi="ar"/>
              </w:rPr>
              <w:t>100</w:t>
            </w:r>
          </w:p>
        </w:tc>
        <w:tc>
          <w:tcPr>
            <w:tcW w:w="1368" w:type="pct"/>
            <w:tcBorders>
              <w:tl2br w:val="nil"/>
              <w:tr2bl w:val="nil"/>
            </w:tcBorders>
            <w:shd w:val="clear" w:color="auto" w:fill="auto"/>
            <w:tcMar>
              <w:top w:w="12" w:type="dxa"/>
              <w:left w:w="12" w:type="dxa"/>
              <w:right w:w="12" w:type="dxa"/>
            </w:tcMar>
            <w:vAlign w:val="center"/>
          </w:tcPr>
          <w:p>
            <w:pPr>
              <w:jc w:val="left"/>
              <w:rPr>
                <w:rFonts w:hint="eastAsia" w:ascii="宋体" w:hAnsi="宋体" w:eastAsia="宋体" w:cs="宋体"/>
                <w:b w:val="0"/>
                <w:bCs/>
                <w:i w:val="0"/>
                <w:color w:val="auto"/>
                <w:sz w:val="20"/>
                <w:szCs w:val="20"/>
                <w:highlight w:val="none"/>
                <w:u w:val="none"/>
              </w:rPr>
            </w:pPr>
          </w:p>
        </w:tc>
        <w:tc>
          <w:tcPr>
            <w:tcW w:w="715"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val="0"/>
                <w:bCs/>
                <w:i w:val="0"/>
                <w:color w:val="auto"/>
                <w:sz w:val="20"/>
                <w:szCs w:val="20"/>
                <w:highlight w:val="none"/>
                <w:u w:val="none"/>
              </w:rPr>
            </w:pPr>
            <w:r>
              <w:rPr>
                <w:rFonts w:hint="eastAsia" w:ascii="宋体" w:hAnsi="宋体" w:eastAsia="宋体" w:cs="宋体"/>
                <w:b w:val="0"/>
                <w:bCs/>
                <w:i w:val="0"/>
                <w:color w:val="auto"/>
                <w:kern w:val="0"/>
                <w:sz w:val="20"/>
                <w:szCs w:val="20"/>
                <w:highlight w:val="none"/>
                <w:u w:val="none"/>
                <w:lang w:val="en-US" w:eastAsia="zh-CN" w:bidi="ar"/>
              </w:rPr>
              <w:t>100</w:t>
            </w:r>
          </w:p>
        </w:tc>
      </w:tr>
    </w:tbl>
    <w:p>
      <w:pPr>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（3）权重设计思路</w:t>
      </w:r>
    </w:p>
    <w:p>
      <w:pPr>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本次权重设计采用经验分配法，在安泽县财政局关于印发《2023年度财政重点绩效评价实施方案》的通知（安财绩〔2023〕5号）的基础上，根据以往运动场改造提升工程项目支出绩效评价指标体系权重的工作经验对评价指标所代表的价值进行判断，重点考核项目产出和效益，最终确定决策类指标权重占比20%，过程类指标权重占比20%，产出类指标权重占比30%，效益类指标权重占比30%。并根据二、三级指标与绩效目标的匹配性、在指标中的重要性、以及对一级指标的影响程度来合理确定评价指标的权重比例结构。</w:t>
      </w:r>
    </w:p>
    <w:p>
      <w:pPr>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绩效评价指标体系详见附件2。</w:t>
      </w:r>
    </w:p>
    <w:p>
      <w:pPr>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（4）评价等级</w:t>
      </w:r>
    </w:p>
    <w:p>
      <w:pPr>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根据安泽县财政局关于印发《2023年度财政重点绩效评价实施方案》的通知（安财绩〔2023〕5号）文件要求，绩效评价结果采取评分和评级相结合的方式。评价实行百分制，按照综合评分分级。本次绩效评价结果等级划分标准为：</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宋体" w:cs="Times New Roman"/>
          <w:b/>
          <w:bCs/>
          <w:color w:val="auto"/>
          <w:sz w:val="28"/>
          <w:szCs w:val="28"/>
          <w:highlight w:val="none"/>
        </w:rPr>
      </w:pPr>
      <w:r>
        <w:rPr>
          <w:rFonts w:hint="eastAsia" w:ascii="Times New Roman" w:hAnsi="Times New Roman" w:eastAsia="宋体" w:cs="Times New Roman"/>
          <w:b/>
          <w:bCs/>
          <w:color w:val="auto"/>
          <w:sz w:val="28"/>
          <w:szCs w:val="28"/>
          <w:highlight w:val="none"/>
        </w:rPr>
        <w:t>表2-2 评价结果等级划分标准</w:t>
      </w:r>
    </w:p>
    <w:tbl>
      <w:tblPr>
        <w:tblStyle w:val="29"/>
        <w:tblW w:w="4999"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583"/>
        <w:gridCol w:w="45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2498" w:type="pct"/>
            <w:shd w:val="clear" w:color="000000" w:fill="FFFFFF" w:themeFill="background1"/>
            <w:vAlign w:val="center"/>
          </w:tcPr>
          <w:p>
            <w:pPr>
              <w:widowControl/>
              <w:snapToGrid w:val="0"/>
              <w:jc w:val="center"/>
              <w:rPr>
                <w:rFonts w:hint="default" w:ascii="Times New Roman" w:hAnsi="Times New Roman" w:eastAsia="宋体" w:cs="Times New Roman"/>
                <w:b/>
                <w:bCs/>
                <w:color w:val="auto"/>
                <w:kern w:val="0"/>
                <w:sz w:val="20"/>
                <w:szCs w:val="21"/>
                <w:highlight w:val="none"/>
              </w:rPr>
            </w:pPr>
            <w:r>
              <w:rPr>
                <w:rFonts w:hint="default" w:ascii="Times New Roman" w:hAnsi="Times New Roman" w:eastAsia="宋体" w:cs="Times New Roman"/>
                <w:b/>
                <w:bCs/>
                <w:color w:val="auto"/>
                <w:kern w:val="0"/>
                <w:sz w:val="20"/>
                <w:szCs w:val="21"/>
                <w:highlight w:val="none"/>
              </w:rPr>
              <w:t>分值范围</w:t>
            </w:r>
          </w:p>
        </w:tc>
        <w:tc>
          <w:tcPr>
            <w:tcW w:w="2501" w:type="pct"/>
            <w:shd w:val="clear" w:color="000000" w:fill="FFFFFF" w:themeFill="background1"/>
            <w:vAlign w:val="center"/>
          </w:tcPr>
          <w:p>
            <w:pPr>
              <w:widowControl/>
              <w:snapToGrid w:val="0"/>
              <w:jc w:val="center"/>
              <w:rPr>
                <w:rFonts w:hint="default" w:ascii="Times New Roman" w:hAnsi="Times New Roman" w:eastAsia="宋体" w:cs="Times New Roman"/>
                <w:b/>
                <w:bCs/>
                <w:color w:val="auto"/>
                <w:kern w:val="0"/>
                <w:sz w:val="20"/>
                <w:szCs w:val="21"/>
                <w:highlight w:val="none"/>
              </w:rPr>
            </w:pPr>
            <w:r>
              <w:rPr>
                <w:rFonts w:hint="default" w:ascii="Times New Roman" w:hAnsi="Times New Roman" w:eastAsia="宋体" w:cs="Times New Roman"/>
                <w:b/>
                <w:bCs/>
                <w:color w:val="auto"/>
                <w:kern w:val="0"/>
                <w:sz w:val="20"/>
                <w:szCs w:val="21"/>
                <w:highlight w:val="none"/>
              </w:rPr>
              <w:t>结果等级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6" w:hRule="atLeast"/>
          <w:jc w:val="center"/>
        </w:trPr>
        <w:tc>
          <w:tcPr>
            <w:tcW w:w="2498" w:type="pct"/>
            <w:vAlign w:val="center"/>
          </w:tcPr>
          <w:p>
            <w:pPr>
              <w:widowControl/>
              <w:snapToGrid w:val="0"/>
              <w:jc w:val="center"/>
              <w:rPr>
                <w:rFonts w:hint="default" w:ascii="Times New Roman" w:hAnsi="Times New Roman" w:eastAsia="宋体" w:cs="Times New Roman"/>
                <w:color w:val="auto"/>
                <w:kern w:val="0"/>
                <w:sz w:val="20"/>
                <w:szCs w:val="21"/>
                <w:highlight w:val="none"/>
              </w:rPr>
            </w:pPr>
            <w:r>
              <w:rPr>
                <w:rFonts w:hint="default" w:ascii="Times New Roman" w:hAnsi="Times New Roman" w:eastAsia="宋体" w:cs="Times New Roman"/>
                <w:color w:val="auto"/>
                <w:kern w:val="0"/>
                <w:sz w:val="20"/>
                <w:szCs w:val="21"/>
                <w:highlight w:val="none"/>
              </w:rPr>
              <w:t>100≥X≥90</w:t>
            </w:r>
          </w:p>
        </w:tc>
        <w:tc>
          <w:tcPr>
            <w:tcW w:w="2501" w:type="pct"/>
            <w:vAlign w:val="center"/>
          </w:tcPr>
          <w:p>
            <w:pPr>
              <w:widowControl/>
              <w:snapToGrid w:val="0"/>
              <w:jc w:val="center"/>
              <w:rPr>
                <w:rFonts w:hint="default" w:ascii="Times New Roman" w:hAnsi="Times New Roman" w:eastAsia="宋体" w:cs="Times New Roman"/>
                <w:color w:val="auto"/>
                <w:kern w:val="0"/>
                <w:sz w:val="20"/>
                <w:szCs w:val="21"/>
                <w:highlight w:val="none"/>
              </w:rPr>
            </w:pPr>
            <w:r>
              <w:rPr>
                <w:rFonts w:hint="default" w:ascii="Times New Roman" w:hAnsi="Times New Roman" w:eastAsia="宋体" w:cs="Times New Roman"/>
                <w:color w:val="auto"/>
                <w:kern w:val="0"/>
                <w:sz w:val="20"/>
                <w:szCs w:val="21"/>
                <w:highlight w:val="none"/>
              </w:rPr>
              <w:t>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498" w:type="pct"/>
            <w:vAlign w:val="center"/>
          </w:tcPr>
          <w:p>
            <w:pPr>
              <w:widowControl/>
              <w:snapToGrid w:val="0"/>
              <w:jc w:val="center"/>
              <w:rPr>
                <w:rFonts w:hint="default" w:ascii="Times New Roman" w:hAnsi="Times New Roman" w:eastAsia="宋体" w:cs="Times New Roman"/>
                <w:color w:val="auto"/>
                <w:kern w:val="0"/>
                <w:sz w:val="20"/>
                <w:szCs w:val="21"/>
                <w:highlight w:val="none"/>
              </w:rPr>
            </w:pPr>
            <w:r>
              <w:rPr>
                <w:rFonts w:hint="default" w:ascii="Times New Roman" w:hAnsi="Times New Roman" w:eastAsia="宋体" w:cs="Times New Roman"/>
                <w:color w:val="auto"/>
                <w:kern w:val="0"/>
                <w:sz w:val="20"/>
                <w:szCs w:val="21"/>
                <w:highlight w:val="none"/>
              </w:rPr>
              <w:t>90＞X≥80</w:t>
            </w:r>
          </w:p>
        </w:tc>
        <w:tc>
          <w:tcPr>
            <w:tcW w:w="2501" w:type="pct"/>
            <w:vAlign w:val="center"/>
          </w:tcPr>
          <w:p>
            <w:pPr>
              <w:widowControl/>
              <w:snapToGrid w:val="0"/>
              <w:jc w:val="center"/>
              <w:rPr>
                <w:rFonts w:hint="default" w:ascii="Times New Roman" w:hAnsi="Times New Roman" w:eastAsia="宋体" w:cs="Times New Roman"/>
                <w:color w:val="auto"/>
                <w:kern w:val="0"/>
                <w:sz w:val="20"/>
                <w:szCs w:val="21"/>
                <w:highlight w:val="none"/>
              </w:rPr>
            </w:pPr>
            <w:r>
              <w:rPr>
                <w:rFonts w:hint="default" w:ascii="Times New Roman" w:hAnsi="Times New Roman" w:eastAsia="宋体" w:cs="Times New Roman"/>
                <w:color w:val="auto"/>
                <w:kern w:val="0"/>
                <w:sz w:val="20"/>
                <w:szCs w:val="21"/>
                <w:highlight w:val="none"/>
              </w:rPr>
              <w:t>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9" w:hRule="atLeast"/>
          <w:jc w:val="center"/>
        </w:trPr>
        <w:tc>
          <w:tcPr>
            <w:tcW w:w="2498" w:type="pct"/>
            <w:vAlign w:val="center"/>
          </w:tcPr>
          <w:p>
            <w:pPr>
              <w:widowControl/>
              <w:snapToGrid w:val="0"/>
              <w:jc w:val="center"/>
              <w:rPr>
                <w:rFonts w:hint="default" w:ascii="Times New Roman" w:hAnsi="Times New Roman" w:eastAsia="宋体" w:cs="Times New Roman"/>
                <w:color w:val="auto"/>
                <w:kern w:val="0"/>
                <w:sz w:val="20"/>
                <w:szCs w:val="21"/>
                <w:highlight w:val="none"/>
              </w:rPr>
            </w:pPr>
            <w:r>
              <w:rPr>
                <w:rFonts w:hint="default" w:ascii="Times New Roman" w:hAnsi="Times New Roman" w:eastAsia="宋体" w:cs="Times New Roman"/>
                <w:color w:val="auto"/>
                <w:kern w:val="0"/>
                <w:sz w:val="20"/>
                <w:szCs w:val="21"/>
                <w:highlight w:val="none"/>
              </w:rPr>
              <w:t>80＞X≥60</w:t>
            </w:r>
          </w:p>
        </w:tc>
        <w:tc>
          <w:tcPr>
            <w:tcW w:w="2501" w:type="pct"/>
            <w:vAlign w:val="center"/>
          </w:tcPr>
          <w:p>
            <w:pPr>
              <w:widowControl/>
              <w:snapToGrid w:val="0"/>
              <w:jc w:val="center"/>
              <w:rPr>
                <w:rFonts w:hint="default" w:ascii="Times New Roman" w:hAnsi="Times New Roman" w:eastAsia="宋体" w:cs="Times New Roman"/>
                <w:color w:val="auto"/>
                <w:kern w:val="0"/>
                <w:sz w:val="20"/>
                <w:szCs w:val="21"/>
                <w:highlight w:val="none"/>
              </w:rPr>
            </w:pPr>
            <w:r>
              <w:rPr>
                <w:rFonts w:hint="default" w:ascii="Times New Roman" w:hAnsi="Times New Roman" w:eastAsia="宋体" w:cs="Times New Roman"/>
                <w:color w:val="auto"/>
                <w:kern w:val="0"/>
                <w:sz w:val="20"/>
                <w:szCs w:val="21"/>
                <w:highlight w:val="none"/>
              </w:rPr>
              <w:t>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3" w:hRule="atLeast"/>
          <w:jc w:val="center"/>
        </w:trPr>
        <w:tc>
          <w:tcPr>
            <w:tcW w:w="2498" w:type="pct"/>
            <w:vAlign w:val="center"/>
          </w:tcPr>
          <w:p>
            <w:pPr>
              <w:widowControl/>
              <w:snapToGrid w:val="0"/>
              <w:jc w:val="center"/>
              <w:rPr>
                <w:rFonts w:hint="default" w:ascii="Times New Roman" w:hAnsi="Times New Roman" w:eastAsia="宋体" w:cs="Times New Roman"/>
                <w:color w:val="auto"/>
                <w:kern w:val="0"/>
                <w:sz w:val="20"/>
                <w:szCs w:val="21"/>
                <w:highlight w:val="none"/>
              </w:rPr>
            </w:pPr>
            <w:r>
              <w:rPr>
                <w:rFonts w:hint="default" w:ascii="Times New Roman" w:hAnsi="Times New Roman" w:eastAsia="宋体" w:cs="Times New Roman"/>
                <w:color w:val="auto"/>
                <w:kern w:val="0"/>
                <w:sz w:val="20"/>
                <w:szCs w:val="21"/>
                <w:highlight w:val="none"/>
              </w:rPr>
              <w:t>X＜60</w:t>
            </w:r>
          </w:p>
        </w:tc>
        <w:tc>
          <w:tcPr>
            <w:tcW w:w="2501" w:type="pct"/>
            <w:vAlign w:val="center"/>
          </w:tcPr>
          <w:p>
            <w:pPr>
              <w:widowControl/>
              <w:snapToGrid w:val="0"/>
              <w:jc w:val="center"/>
              <w:rPr>
                <w:rFonts w:hint="default" w:ascii="Times New Roman" w:hAnsi="Times New Roman" w:eastAsia="宋体" w:cs="Times New Roman"/>
                <w:color w:val="auto"/>
                <w:kern w:val="0"/>
                <w:sz w:val="20"/>
                <w:szCs w:val="21"/>
                <w:highlight w:val="none"/>
              </w:rPr>
            </w:pPr>
            <w:r>
              <w:rPr>
                <w:rFonts w:hint="default" w:ascii="Times New Roman" w:hAnsi="Times New Roman" w:eastAsia="宋体" w:cs="Times New Roman"/>
                <w:color w:val="auto"/>
                <w:kern w:val="0"/>
                <w:sz w:val="20"/>
                <w:szCs w:val="21"/>
                <w:highlight w:val="none"/>
              </w:rPr>
              <w:t>差</w:t>
            </w:r>
          </w:p>
        </w:tc>
      </w:tr>
    </w:tbl>
    <w:p>
      <w:pPr>
        <w:keepNext/>
        <w:keepLines/>
        <w:pageBreakBefore w:val="0"/>
        <w:widowControl/>
        <w:kinsoku/>
        <w:wordWrap/>
        <w:overflowPunct/>
        <w:topLinePunct w:val="0"/>
        <w:autoSpaceDE/>
        <w:autoSpaceDN/>
        <w:bidi w:val="0"/>
        <w:adjustRightInd/>
        <w:snapToGrid/>
        <w:spacing w:beforeLines="0" w:afterLines="0" w:line="240" w:lineRule="auto"/>
        <w:ind w:firstLine="400" w:firstLineChars="200"/>
        <w:jc w:val="left"/>
        <w:textAlignment w:val="auto"/>
        <w:outlineLvl w:val="9"/>
        <w:rPr>
          <w:rFonts w:hint="default" w:ascii="Times New Roman" w:hAnsi="Times New Roman" w:eastAsia="宋体" w:cs="宋体"/>
          <w:b w:val="0"/>
          <w:bCs w:val="0"/>
          <w:caps w:val="0"/>
          <w:smallCaps w:val="0"/>
          <w:color w:val="auto"/>
          <w:kern w:val="0"/>
          <w:sz w:val="20"/>
          <w:szCs w:val="20"/>
          <w:highlight w:val="none"/>
          <w:lang w:val="en-US" w:eastAsia="zh-CN" w:bidi="ar-SA"/>
        </w:rPr>
      </w:pPr>
      <w:bookmarkStart w:id="106" w:name="_Toc515136979"/>
      <w:bookmarkStart w:id="107" w:name="_Toc510109163"/>
      <w:bookmarkStart w:id="108" w:name="_Toc516216077"/>
      <w:bookmarkStart w:id="109" w:name="_Toc485130616"/>
      <w:bookmarkStart w:id="110" w:name="_Toc14685"/>
      <w:bookmarkStart w:id="111" w:name="_Toc55310714"/>
      <w:bookmarkStart w:id="112" w:name="_Toc450549937"/>
      <w:bookmarkStart w:id="113" w:name="_Toc469065890"/>
      <w:bookmarkStart w:id="114" w:name="_Toc478814019"/>
      <w:bookmarkStart w:id="115" w:name="_Toc514083331"/>
      <w:bookmarkStart w:id="116" w:name="_Toc469065638"/>
      <w:bookmarkStart w:id="117" w:name="_Toc469065548"/>
      <w:bookmarkStart w:id="118" w:name="_Toc25663"/>
      <w:bookmarkStart w:id="119" w:name="_Toc479102137"/>
      <w:bookmarkStart w:id="120" w:name="_Toc485130614"/>
      <w:bookmarkStart w:id="121" w:name="_Toc510109161"/>
      <w:r>
        <w:rPr>
          <w:rFonts w:hint="eastAsia" w:ascii="Times New Roman" w:hAnsi="Times New Roman" w:eastAsia="宋体" w:cs="宋体"/>
          <w:b w:val="0"/>
          <w:bCs w:val="0"/>
          <w:caps w:val="0"/>
          <w:smallCaps w:val="0"/>
          <w:color w:val="auto"/>
          <w:kern w:val="0"/>
          <w:sz w:val="20"/>
          <w:szCs w:val="20"/>
          <w:highlight w:val="none"/>
          <w:lang w:val="en-US" w:eastAsia="zh-CN" w:bidi="ar-SA"/>
        </w:rPr>
        <w:t>注：X为评价分值。</w:t>
      </w:r>
    </w:p>
    <w:p>
      <w:pPr>
        <w:spacing w:line="360" w:lineRule="auto"/>
        <w:ind w:firstLine="643" w:firstLineChars="200"/>
        <w:rPr>
          <w:rFonts w:hint="eastAsia" w:ascii="Times New Roman" w:hAnsi="Times New Roman" w:eastAsia="仿宋_GB2312" w:cs="Times New Roman"/>
          <w:b/>
          <w:bCs/>
          <w:strike w:val="0"/>
          <w:dstrike w:val="0"/>
          <w:color w:val="auto"/>
          <w:kern w:val="0"/>
          <w:sz w:val="32"/>
          <w:szCs w:val="32"/>
          <w:highlight w:val="none"/>
          <w:lang w:val="en-US" w:eastAsia="zh-CN" w:bidi="ar-SA"/>
        </w:rPr>
      </w:pPr>
      <w:bookmarkStart w:id="122" w:name="_Toc1766"/>
      <w:bookmarkStart w:id="123" w:name="_Toc7144"/>
      <w:r>
        <w:rPr>
          <w:rFonts w:hint="eastAsia" w:ascii="Times New Roman" w:hAnsi="Times New Roman" w:eastAsia="仿宋_GB2312" w:cs="Times New Roman"/>
          <w:b/>
          <w:bCs/>
          <w:strike w:val="0"/>
          <w:dstrike w:val="0"/>
          <w:color w:val="auto"/>
          <w:kern w:val="0"/>
          <w:sz w:val="32"/>
          <w:szCs w:val="32"/>
          <w:highlight w:val="none"/>
          <w:lang w:val="en-US" w:eastAsia="zh-CN" w:bidi="ar-SA"/>
        </w:rPr>
        <w:t>3.评价方法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本次评价工作，采用比较法、因素分析法和公众评判法进行绩效评价。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本次评价工作过程中，运用因素分析法、比较法、公众评判法等方法，坚持定量优先、定量与定性相结合的方式，遵循科学规范、公正公开、分级分类、绩效相关的基本原则，确保评价的科学性与有效性。</w:t>
      </w:r>
    </w:p>
    <w:p>
      <w:pPr>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（1）因素分析法</w:t>
      </w:r>
    </w:p>
    <w:p>
      <w:pPr>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因素分析法是指通过综合分析影响绩效目标实现、实施效果的内外因素，评价绩效目标实现程度。本次绩效评价主要从项目立项、资金投入、资金管理、组织实施、产出情况、项目效益等因素进行分析评价。</w:t>
      </w:r>
    </w:p>
    <w:p>
      <w:pPr>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（2）比较法</w:t>
      </w:r>
    </w:p>
    <w:p>
      <w:pPr>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比较法是指通过对绩效目标与实施效果、历史与当期情况、不同部门和地区同类支出的比较，综合分析绩效目标实现程度。本次绩效评价主要通过安泽县城关小学运动场改造提升工程项目支出的工作目标与完成情况的比较，综合分析绩效目标的实现程度。</w:t>
      </w:r>
    </w:p>
    <w:p>
      <w:pPr>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（3）公众评判法</w:t>
      </w:r>
    </w:p>
    <w:p>
      <w:pPr>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公众评判法，是指通过专家评估、公众问卷及抽样调查等对资金效果进行评判，分析绩效目标实现程度。本次资金项目绩效评价工作，主要通过对安泽县城关小学运动场改造提升工程项目决策、管理、绩效及其他情况进行综合判断分析，并根据设定的评价指标，对项目进行定性和定量分析。同时向受益群体发放问卷，了解其对项目的满意程度。</w:t>
      </w:r>
    </w:p>
    <w:p>
      <w:pPr>
        <w:pStyle w:val="3"/>
        <w:spacing w:before="0" w:after="0" w:line="360" w:lineRule="auto"/>
        <w:ind w:firstLine="643" w:firstLineChars="200"/>
        <w:rPr>
          <w:rFonts w:ascii="楷体" w:hAnsi="楷体" w:eastAsia="楷体"/>
          <w:b/>
          <w:bCs w:val="0"/>
          <w:color w:val="auto"/>
          <w:highlight w:val="none"/>
        </w:rPr>
      </w:pPr>
      <w:r>
        <w:rPr>
          <w:rFonts w:ascii="楷体" w:hAnsi="楷体" w:eastAsia="楷体"/>
          <w:b/>
          <w:bCs w:val="0"/>
          <w:color w:val="auto"/>
          <w:highlight w:val="none"/>
        </w:rPr>
        <w:t>（</w:t>
      </w:r>
      <w:r>
        <w:rPr>
          <w:rFonts w:hint="eastAsia" w:ascii="楷体" w:hAnsi="楷体" w:eastAsia="楷体"/>
          <w:b/>
          <w:bCs w:val="0"/>
          <w:color w:val="auto"/>
          <w:highlight w:val="none"/>
        </w:rPr>
        <w:t>三</w:t>
      </w:r>
      <w:r>
        <w:rPr>
          <w:rFonts w:ascii="楷体" w:hAnsi="楷体" w:eastAsia="楷体"/>
          <w:b/>
          <w:bCs w:val="0"/>
          <w:color w:val="auto"/>
          <w:highlight w:val="none"/>
        </w:rPr>
        <w:t>）绩效评价</w:t>
      </w:r>
      <w:bookmarkEnd w:id="106"/>
      <w:bookmarkEnd w:id="107"/>
      <w:bookmarkEnd w:id="108"/>
      <w:bookmarkEnd w:id="109"/>
      <w:bookmarkEnd w:id="110"/>
      <w:r>
        <w:rPr>
          <w:rFonts w:hint="eastAsia" w:ascii="楷体" w:hAnsi="楷体" w:eastAsia="楷体"/>
          <w:b/>
          <w:bCs w:val="0"/>
          <w:color w:val="auto"/>
          <w:highlight w:val="none"/>
        </w:rPr>
        <w:t>工作过程</w:t>
      </w:r>
      <w:bookmarkEnd w:id="111"/>
      <w:bookmarkEnd w:id="122"/>
      <w:bookmarkEnd w:id="123"/>
    </w:p>
    <w:p>
      <w:pPr>
        <w:spacing w:line="360" w:lineRule="auto"/>
        <w:ind w:firstLine="643" w:firstLineChars="200"/>
        <w:rPr>
          <w:rFonts w:hint="eastAsia" w:ascii="Times New Roman" w:hAnsi="Times New Roman" w:eastAsia="仿宋_GB2312" w:cs="Times New Roman"/>
          <w:b/>
          <w:bCs/>
          <w:strike w:val="0"/>
          <w:dstrike w:val="0"/>
          <w:color w:val="auto"/>
          <w:kern w:val="0"/>
          <w:sz w:val="32"/>
          <w:szCs w:val="32"/>
          <w:highlight w:val="none"/>
          <w:lang w:val="en-US" w:eastAsia="zh-CN" w:bidi="ar-SA"/>
        </w:rPr>
      </w:pPr>
      <w:bookmarkStart w:id="124" w:name="_Toc7678"/>
      <w:bookmarkStart w:id="125" w:name="_Toc24088"/>
      <w:r>
        <w:rPr>
          <w:rFonts w:hint="eastAsia" w:ascii="Times New Roman" w:hAnsi="Times New Roman" w:eastAsia="仿宋_GB2312" w:cs="Times New Roman"/>
          <w:b/>
          <w:bCs/>
          <w:strike w:val="0"/>
          <w:dstrike w:val="0"/>
          <w:color w:val="auto"/>
          <w:kern w:val="0"/>
          <w:sz w:val="32"/>
          <w:szCs w:val="32"/>
          <w:highlight w:val="none"/>
          <w:lang w:val="en-US" w:eastAsia="zh-CN" w:bidi="ar-SA"/>
        </w:rPr>
        <w:t>1.绩效评价依据</w:t>
      </w:r>
      <w:bookmarkEnd w:id="124"/>
      <w:bookmarkEnd w:id="125"/>
      <w:bookmarkStart w:id="126" w:name="_Toc450549935"/>
      <w:bookmarkStart w:id="127" w:name="_Toc469065634"/>
      <w:bookmarkStart w:id="128" w:name="_Toc371411317"/>
      <w:bookmarkStart w:id="129" w:name="_Toc469065886"/>
      <w:bookmarkStart w:id="130" w:name="_Toc469065544"/>
      <w:bookmarkStart w:id="131" w:name="_Toc479102133"/>
    </w:p>
    <w:bookmarkEnd w:id="126"/>
    <w:bookmarkEnd w:id="127"/>
    <w:bookmarkEnd w:id="128"/>
    <w:bookmarkEnd w:id="129"/>
    <w:bookmarkEnd w:id="130"/>
    <w:bookmarkEnd w:id="131"/>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640" w:firstLineChars="200"/>
        <w:textAlignment w:val="auto"/>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《中华人民共和国预算法》；</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640" w:firstLineChars="200"/>
        <w:textAlignment w:val="auto"/>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《中华人民共和国预算法实施条例》（国务院令第729号）；</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640" w:firstLineChars="200"/>
        <w:textAlignment w:val="auto"/>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《中共中央 国务院关于全面实施预算绩效管理的意见》（中发〔2018〕34号）；</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640" w:firstLineChars="200"/>
        <w:textAlignment w:val="auto"/>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《财政部关于印发&lt;财政资金绩效评价管理办法&gt;的通知》（财预〔2020〕10号）；</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640" w:firstLineChars="200"/>
        <w:textAlignment w:val="auto"/>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《财政部关于贯彻落实&lt;中共中央国务院关于全面实施预算绩效管理的意见&gt;的通知》（财预〔2018〕167号）；</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640" w:firstLineChars="200"/>
        <w:textAlignment w:val="auto"/>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财政部关于印发《第三方机构预算绩效评价业务监督管理暂行办法》的通知（财监〔2021〕4 号）</w:t>
      </w:r>
      <w:r>
        <w:rPr>
          <w:rFonts w:hint="eastAsia" w:ascii="仿宋_GB2312" w:eastAsia="仿宋_GB2312" w:cs="Times New Roman"/>
          <w:snapToGrid w:val="0"/>
          <w:color w:val="auto"/>
          <w:kern w:val="0"/>
          <w:sz w:val="32"/>
          <w:szCs w:val="32"/>
          <w:highlight w:val="none"/>
          <w:lang w:val="en-US" w:eastAsia="zh-CN" w:bidi="ar-SA"/>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640" w:firstLineChars="200"/>
        <w:textAlignment w:val="auto"/>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《中共山西省委 山西省人民政府关于全面实施预算绩效管理的实施意见》（晋发〔2018〕39号）；</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640" w:firstLineChars="200"/>
        <w:textAlignment w:val="auto"/>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《山西省财政厅关于贯彻落实&lt;中共山西省委 山西省人民政府关于全面实施预算绩效管理的实施意见&gt;的通知》（晋财绩〔2019〕12号）；</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640" w:firstLineChars="200"/>
        <w:textAlignment w:val="auto"/>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《临汾市预算绩效管理办法》（临政办发〔2014〕6号）；</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640" w:firstLineChars="200"/>
        <w:textAlignment w:val="auto"/>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安泽县财政局《县级项目支出绩效评价管理办法(试行)》的通知(安财绩〔2021〕7号)</w:t>
      </w:r>
      <w:r>
        <w:rPr>
          <w:rFonts w:hint="eastAsia" w:ascii="仿宋_GB2312" w:eastAsia="仿宋_GB2312" w:cs="Times New Roman"/>
          <w:snapToGrid w:val="0"/>
          <w:color w:val="auto"/>
          <w:kern w:val="0"/>
          <w:sz w:val="32"/>
          <w:szCs w:val="32"/>
          <w:highlight w:val="none"/>
          <w:lang w:val="en-US" w:eastAsia="zh-CN" w:bidi="ar-SA"/>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640" w:firstLineChars="200"/>
        <w:textAlignment w:val="auto"/>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安泽县财政局关于印发《2023年度财政重点绩效评价实施方案》的通知（安财绩〔2023〕5号）</w:t>
      </w:r>
      <w:r>
        <w:rPr>
          <w:rFonts w:hint="eastAsia" w:ascii="仿宋_GB2312" w:eastAsia="仿宋_GB2312" w:cs="Times New Roman"/>
          <w:snapToGrid w:val="0"/>
          <w:color w:val="auto"/>
          <w:kern w:val="0"/>
          <w:sz w:val="32"/>
          <w:szCs w:val="32"/>
          <w:highlight w:val="none"/>
          <w:lang w:val="en-US" w:eastAsia="zh-CN" w:bidi="ar-SA"/>
        </w:rPr>
        <w:t>；</w:t>
      </w:r>
    </w:p>
    <w:p>
      <w:pPr>
        <w:numPr>
          <w:ilvl w:val="0"/>
          <w:numId w:val="0"/>
        </w:numPr>
        <w:spacing w:line="360" w:lineRule="auto"/>
        <w:ind w:left="630" w:leftChars="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（1</w:t>
      </w:r>
      <w:r>
        <w:rPr>
          <w:rFonts w:hint="eastAsia" w:ascii="仿宋_GB2312" w:eastAsia="仿宋_GB2312" w:cs="Times New Roman"/>
          <w:snapToGrid w:val="0"/>
          <w:color w:val="auto"/>
          <w:kern w:val="0"/>
          <w:sz w:val="32"/>
          <w:szCs w:val="32"/>
          <w:highlight w:val="none"/>
          <w:lang w:val="en-US" w:eastAsia="zh-CN" w:bidi="ar-SA"/>
        </w:rPr>
        <w:t>2</w:t>
      </w:r>
      <w:r>
        <w:rPr>
          <w:rFonts w:hint="eastAsia" w:ascii="仿宋_GB2312" w:hAnsi="Calibri" w:eastAsia="仿宋_GB2312" w:cs="Times New Roman"/>
          <w:snapToGrid w:val="0"/>
          <w:color w:val="auto"/>
          <w:kern w:val="0"/>
          <w:sz w:val="32"/>
          <w:szCs w:val="32"/>
          <w:highlight w:val="none"/>
          <w:lang w:val="en-US" w:eastAsia="zh-CN" w:bidi="ar-SA"/>
        </w:rPr>
        <w:t>）其他有关的法律、法规、规章和规范性文件；</w:t>
      </w:r>
    </w:p>
    <w:p>
      <w:pPr>
        <w:numPr>
          <w:ilvl w:val="0"/>
          <w:numId w:val="0"/>
        </w:numPr>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eastAsia="仿宋_GB2312" w:cs="Times New Roman"/>
          <w:snapToGrid w:val="0"/>
          <w:color w:val="auto"/>
          <w:kern w:val="0"/>
          <w:sz w:val="32"/>
          <w:szCs w:val="32"/>
          <w:highlight w:val="none"/>
          <w:lang w:val="en-US" w:eastAsia="zh-CN" w:bidi="ar-SA"/>
        </w:rPr>
        <w:t>（13）</w:t>
      </w:r>
      <w:r>
        <w:rPr>
          <w:rFonts w:hint="eastAsia" w:ascii="仿宋_GB2312" w:hAnsi="Calibri" w:eastAsia="仿宋_GB2312" w:cs="Times New Roman"/>
          <w:snapToGrid w:val="0"/>
          <w:color w:val="auto"/>
          <w:kern w:val="0"/>
          <w:sz w:val="32"/>
          <w:szCs w:val="32"/>
          <w:highlight w:val="none"/>
          <w:lang w:val="en-US" w:eastAsia="zh-CN" w:bidi="ar-SA"/>
        </w:rPr>
        <w:t>与绩效评价相关的其他资料。</w:t>
      </w:r>
    </w:p>
    <w:p>
      <w:pPr>
        <w:spacing w:line="360" w:lineRule="auto"/>
        <w:ind w:firstLine="643" w:firstLineChars="200"/>
        <w:rPr>
          <w:rFonts w:hint="eastAsia" w:ascii="Times New Roman" w:hAnsi="Times New Roman" w:eastAsia="仿宋_GB2312" w:cs="Times New Roman"/>
          <w:b/>
          <w:bCs/>
          <w:strike w:val="0"/>
          <w:dstrike w:val="0"/>
          <w:color w:val="auto"/>
          <w:kern w:val="0"/>
          <w:sz w:val="32"/>
          <w:szCs w:val="32"/>
          <w:highlight w:val="none"/>
          <w:lang w:val="en-US" w:eastAsia="zh-CN" w:bidi="ar-SA"/>
        </w:rPr>
      </w:pPr>
      <w:r>
        <w:rPr>
          <w:rFonts w:hint="eastAsia" w:ascii="Times New Roman" w:hAnsi="Times New Roman" w:eastAsia="仿宋_GB2312" w:cs="Times New Roman"/>
          <w:b/>
          <w:bCs/>
          <w:strike w:val="0"/>
          <w:dstrike w:val="0"/>
          <w:color w:val="auto"/>
          <w:kern w:val="0"/>
          <w:sz w:val="32"/>
          <w:szCs w:val="32"/>
          <w:highlight w:val="none"/>
          <w:lang w:val="en-US" w:eastAsia="zh-CN" w:bidi="ar-SA"/>
        </w:rPr>
        <w:t>2.评价基准日</w:t>
      </w:r>
    </w:p>
    <w:p>
      <w:pPr>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根据资金拨付进度要求、项目绩效显现、上级考核时间等因素，综合确定本次绩效评价基准日为2022年12月31日。</w:t>
      </w:r>
    </w:p>
    <w:bookmarkEnd w:id="112"/>
    <w:bookmarkEnd w:id="113"/>
    <w:bookmarkEnd w:id="114"/>
    <w:bookmarkEnd w:id="115"/>
    <w:bookmarkEnd w:id="116"/>
    <w:bookmarkEnd w:id="117"/>
    <w:bookmarkEnd w:id="118"/>
    <w:bookmarkEnd w:id="119"/>
    <w:bookmarkEnd w:id="120"/>
    <w:bookmarkEnd w:id="121"/>
    <w:p>
      <w:pPr>
        <w:spacing w:line="360" w:lineRule="auto"/>
        <w:ind w:firstLine="643" w:firstLineChars="200"/>
        <w:rPr>
          <w:rFonts w:hint="eastAsia" w:ascii="Times New Roman" w:hAnsi="Times New Roman" w:eastAsia="仿宋_GB2312" w:cs="Times New Roman"/>
          <w:b/>
          <w:bCs/>
          <w:strike w:val="0"/>
          <w:dstrike w:val="0"/>
          <w:color w:val="auto"/>
          <w:kern w:val="0"/>
          <w:sz w:val="32"/>
          <w:szCs w:val="32"/>
          <w:highlight w:val="none"/>
          <w:lang w:val="en-US" w:eastAsia="zh-CN" w:bidi="ar-SA"/>
        </w:rPr>
      </w:pPr>
      <w:bookmarkStart w:id="132" w:name="_Toc479102151"/>
      <w:bookmarkStart w:id="133" w:name="_Toc44148046"/>
      <w:bookmarkStart w:id="134" w:name="_Toc469065648"/>
      <w:bookmarkStart w:id="135" w:name="_Toc43803273"/>
      <w:bookmarkStart w:id="136" w:name="_Toc469065558"/>
      <w:bookmarkStart w:id="137" w:name="_Toc469065900"/>
      <w:r>
        <w:rPr>
          <w:rFonts w:hint="eastAsia" w:ascii="Times New Roman" w:hAnsi="Times New Roman" w:eastAsia="仿宋_GB2312" w:cs="Times New Roman"/>
          <w:b/>
          <w:bCs/>
          <w:strike w:val="0"/>
          <w:dstrike w:val="0"/>
          <w:color w:val="auto"/>
          <w:kern w:val="0"/>
          <w:sz w:val="32"/>
          <w:szCs w:val="32"/>
          <w:highlight w:val="none"/>
          <w:lang w:val="en-US" w:eastAsia="zh-CN" w:bidi="ar-SA"/>
        </w:rPr>
        <w:t>3.组织框架</w:t>
      </w:r>
      <w:bookmarkEnd w:id="132"/>
      <w:bookmarkEnd w:id="133"/>
      <w:bookmarkEnd w:id="134"/>
      <w:bookmarkEnd w:id="135"/>
      <w:bookmarkEnd w:id="136"/>
      <w:bookmarkEnd w:id="137"/>
    </w:p>
    <w:p>
      <w:pPr>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为使绩效评价工作顺利开展，成立绩效评价项目评价组，组织框架如下图2-1：</w:t>
      </w:r>
    </w:p>
    <w:p>
      <w:pPr>
        <w:jc w:val="center"/>
        <w:rPr>
          <w:rFonts w:hint="eastAsia" w:ascii="Times New Roman" w:hAnsi="Times New Roman" w:eastAsia="宋体"/>
          <w:color w:val="auto"/>
          <w:highlight w:val="none"/>
          <w:lang w:eastAsia="zh-CN"/>
        </w:rPr>
      </w:pPr>
      <w:r>
        <w:rPr>
          <w:rFonts w:hint="eastAsia" w:ascii="Times New Roman" w:hAnsi="Times New Roman" w:eastAsia="宋体"/>
          <w:color w:val="auto"/>
          <w:highlight w:val="none"/>
          <w:lang w:eastAsia="zh-CN"/>
        </w:rPr>
        <w:drawing>
          <wp:inline distT="0" distB="0" distL="114300" distR="114300">
            <wp:extent cx="6001385" cy="1939290"/>
            <wp:effectExtent l="0" t="0" r="3175" b="11430"/>
            <wp:docPr id="7" name="图片 7" descr="组织框架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组织框架图"/>
                    <pic:cNvPicPr>
                      <a:picLocks noChangeAspect="1"/>
                    </pic:cNvPicPr>
                  </pic:nvPicPr>
                  <pic:blipFill>
                    <a:blip r:embed="rId13"/>
                    <a:stretch>
                      <a:fillRect/>
                    </a:stretch>
                  </pic:blipFill>
                  <pic:spPr>
                    <a:xfrm>
                      <a:off x="0" y="0"/>
                      <a:ext cx="6001385" cy="1939290"/>
                    </a:xfrm>
                    <a:prstGeom prst="rect">
                      <a:avLst/>
                    </a:prstGeom>
                  </pic:spPr>
                </pic:pic>
              </a:graphicData>
            </a:graphic>
          </wp:inline>
        </w:drawing>
      </w:r>
    </w:p>
    <w:p>
      <w:pPr>
        <w:tabs>
          <w:tab w:val="left" w:pos="1276"/>
        </w:tabs>
        <w:spacing w:line="574" w:lineRule="exact"/>
        <w:contextualSpacing/>
        <w:jc w:val="center"/>
        <w:rPr>
          <w:rStyle w:val="101"/>
          <w:rFonts w:hint="default" w:ascii="Times New Roman" w:hAnsi="Times New Roman" w:eastAsia="黑体" w:cs="Times New Roman"/>
          <w:color w:val="auto"/>
          <w:sz w:val="28"/>
          <w:szCs w:val="28"/>
          <w:highlight w:val="none"/>
        </w:rPr>
      </w:pPr>
      <w:r>
        <w:rPr>
          <w:rFonts w:hint="eastAsia" w:ascii="Times New Roman" w:hAnsi="Times New Roman" w:eastAsia="黑体"/>
          <w:color w:val="auto"/>
          <w:sz w:val="28"/>
          <w:szCs w:val="28"/>
          <w:highlight w:val="none"/>
        </w:rPr>
        <w:t>图2</w:t>
      </w:r>
      <w:r>
        <w:rPr>
          <w:rFonts w:ascii="Times New Roman" w:hAnsi="Times New Roman" w:eastAsia="黑体"/>
          <w:color w:val="auto"/>
          <w:sz w:val="28"/>
          <w:szCs w:val="28"/>
          <w:highlight w:val="none"/>
        </w:rPr>
        <w:t xml:space="preserve">-1  </w:t>
      </w:r>
      <w:r>
        <w:rPr>
          <w:rFonts w:hint="eastAsia" w:ascii="Times New Roman" w:hAnsi="Times New Roman" w:eastAsia="黑体"/>
          <w:color w:val="auto"/>
          <w:sz w:val="28"/>
          <w:szCs w:val="28"/>
          <w:highlight w:val="none"/>
        </w:rPr>
        <w:t>组织框架图</w:t>
      </w:r>
    </w:p>
    <w:p>
      <w:pPr>
        <w:spacing w:line="360" w:lineRule="auto"/>
        <w:ind w:firstLine="643" w:firstLineChars="200"/>
        <w:rPr>
          <w:rFonts w:hint="eastAsia" w:ascii="Times New Roman" w:hAnsi="Times New Roman" w:eastAsia="仿宋_GB2312" w:cs="Times New Roman"/>
          <w:b/>
          <w:bCs/>
          <w:strike w:val="0"/>
          <w:dstrike w:val="0"/>
          <w:color w:val="auto"/>
          <w:kern w:val="0"/>
          <w:sz w:val="32"/>
          <w:szCs w:val="32"/>
          <w:highlight w:val="none"/>
          <w:lang w:val="en-US" w:eastAsia="zh-CN" w:bidi="ar-SA"/>
        </w:rPr>
      </w:pPr>
      <w:bookmarkStart w:id="138" w:name="_Toc44148047"/>
      <w:bookmarkStart w:id="139" w:name="_Toc43803274"/>
      <w:r>
        <w:rPr>
          <w:rFonts w:hint="eastAsia" w:ascii="Times New Roman" w:hAnsi="Times New Roman" w:eastAsia="仿宋_GB2312" w:cs="Times New Roman"/>
          <w:b/>
          <w:bCs/>
          <w:strike w:val="0"/>
          <w:dstrike w:val="0"/>
          <w:color w:val="auto"/>
          <w:kern w:val="0"/>
          <w:sz w:val="32"/>
          <w:szCs w:val="32"/>
          <w:highlight w:val="none"/>
          <w:lang w:val="en-US" w:eastAsia="zh-CN" w:bidi="ar-SA"/>
        </w:rPr>
        <w:t>4.评价团队成员</w:t>
      </w:r>
      <w:bookmarkEnd w:id="138"/>
      <w:bookmarkEnd w:id="139"/>
    </w:p>
    <w:p>
      <w:pPr>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为加强对绩效评价工作的组织与管理，成立由山西辉义源会计师事务所有限公司有关人员组成的领导工作小组。</w:t>
      </w:r>
    </w:p>
    <w:p>
      <w:pPr>
        <w:tabs>
          <w:tab w:val="left" w:pos="1276"/>
        </w:tabs>
        <w:spacing w:line="574" w:lineRule="exact"/>
        <w:contextualSpacing/>
        <w:jc w:val="center"/>
        <w:rPr>
          <w:rFonts w:hint="eastAsia" w:ascii="Times New Roman" w:hAnsi="Times New Roman" w:eastAsia="黑体" w:cs="Times New Roman"/>
          <w:strike w:val="0"/>
          <w:dstrike w:val="0"/>
          <w:color w:val="auto"/>
          <w:sz w:val="28"/>
          <w:szCs w:val="28"/>
          <w:highlight w:val="none"/>
        </w:rPr>
      </w:pPr>
    </w:p>
    <w:p>
      <w:pPr>
        <w:tabs>
          <w:tab w:val="left" w:pos="1276"/>
        </w:tabs>
        <w:spacing w:line="574" w:lineRule="exact"/>
        <w:contextualSpacing/>
        <w:jc w:val="center"/>
        <w:rPr>
          <w:rFonts w:hint="eastAsia" w:ascii="Times New Roman" w:hAnsi="Times New Roman" w:eastAsia="黑体" w:cs="Times New Roman"/>
          <w:strike w:val="0"/>
          <w:dstrike w:val="0"/>
          <w:color w:val="auto"/>
          <w:sz w:val="28"/>
          <w:szCs w:val="28"/>
          <w:highlight w:val="none"/>
        </w:rPr>
      </w:pPr>
      <w:r>
        <w:rPr>
          <w:rFonts w:hint="eastAsia" w:ascii="Times New Roman" w:hAnsi="Times New Roman" w:eastAsia="黑体" w:cs="Times New Roman"/>
          <w:strike w:val="0"/>
          <w:dstrike w:val="0"/>
          <w:color w:val="auto"/>
          <w:sz w:val="28"/>
          <w:szCs w:val="28"/>
          <w:highlight w:val="none"/>
        </w:rPr>
        <w:t>表2-3  绩效评价人员分工及职责</w:t>
      </w:r>
    </w:p>
    <w:tbl>
      <w:tblPr>
        <w:tblStyle w:val="29"/>
        <w:tblW w:w="5171"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06"/>
        <w:gridCol w:w="749"/>
        <w:gridCol w:w="1777"/>
        <w:gridCol w:w="59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blHeader/>
        </w:trPr>
        <w:tc>
          <w:tcPr>
            <w:tcW w:w="1006" w:type="dxa"/>
            <w:shd w:val="clear" w:color="auto" w:fill="FFFFFF" w:themeFill="background1"/>
            <w:vAlign w:val="center"/>
          </w:tcPr>
          <w:p>
            <w:pPr>
              <w:adjustRightInd w:val="0"/>
              <w:snapToGrid w:val="0"/>
              <w:jc w:val="center"/>
              <w:rPr>
                <w:rFonts w:hint="eastAsia" w:ascii="Times New Roman" w:hAnsi="Times New Roman" w:eastAsia="宋体" w:cs="Times New Roman"/>
                <w:b/>
                <w:bCs/>
                <w:strike/>
                <w:dstrike w:val="0"/>
                <w:color w:val="auto"/>
                <w:kern w:val="0"/>
                <w:sz w:val="20"/>
                <w:szCs w:val="20"/>
                <w:highlight w:val="none"/>
                <w:lang w:eastAsia="zh-CN"/>
              </w:rPr>
            </w:pPr>
            <w:bookmarkStart w:id="140" w:name="_Toc43803275"/>
            <w:bookmarkStart w:id="141" w:name="_Toc44148048"/>
            <w:r>
              <w:rPr>
                <w:rFonts w:hint="eastAsia" w:ascii="宋体" w:hAnsi="宋体" w:eastAsia="宋体" w:cs="宋体"/>
                <w:b/>
                <w:color w:val="auto"/>
                <w:kern w:val="0"/>
                <w:sz w:val="20"/>
                <w:szCs w:val="20"/>
                <w:highlight w:val="none"/>
              </w:rPr>
              <w:t>姓名</w:t>
            </w:r>
          </w:p>
        </w:tc>
        <w:tc>
          <w:tcPr>
            <w:tcW w:w="749" w:type="dxa"/>
            <w:shd w:val="clear" w:color="auto" w:fill="FFFFFF" w:themeFill="background1"/>
            <w:vAlign w:val="center"/>
          </w:tcPr>
          <w:p>
            <w:pPr>
              <w:adjustRightInd w:val="0"/>
              <w:snapToGrid w:val="0"/>
              <w:jc w:val="center"/>
              <w:rPr>
                <w:rFonts w:hint="default" w:ascii="Times New Roman" w:hAnsi="Times New Roman" w:eastAsia="宋体" w:cs="Times New Roman"/>
                <w:b/>
                <w:bCs/>
                <w:strike/>
                <w:dstrike w:val="0"/>
                <w:color w:val="auto"/>
                <w:kern w:val="0"/>
                <w:sz w:val="20"/>
                <w:szCs w:val="20"/>
                <w:highlight w:val="none"/>
              </w:rPr>
            </w:pPr>
            <w:r>
              <w:rPr>
                <w:rFonts w:hint="eastAsia" w:ascii="宋体" w:hAnsi="宋体" w:eastAsia="宋体" w:cs="宋体"/>
                <w:b/>
                <w:color w:val="auto"/>
                <w:kern w:val="0"/>
                <w:sz w:val="20"/>
                <w:szCs w:val="20"/>
                <w:highlight w:val="none"/>
              </w:rPr>
              <w:t>性别</w:t>
            </w:r>
          </w:p>
        </w:tc>
        <w:tc>
          <w:tcPr>
            <w:tcW w:w="1777" w:type="dxa"/>
            <w:shd w:val="clear" w:color="auto" w:fill="FFFFFF" w:themeFill="background1"/>
            <w:vAlign w:val="center"/>
          </w:tcPr>
          <w:p>
            <w:pPr>
              <w:adjustRightInd w:val="0"/>
              <w:snapToGrid w:val="0"/>
              <w:ind w:firstLine="420" w:firstLineChars="0"/>
              <w:jc w:val="center"/>
              <w:rPr>
                <w:rFonts w:hint="default" w:ascii="Times New Roman" w:hAnsi="Times New Roman" w:eastAsia="宋体" w:cs="Times New Roman"/>
                <w:b/>
                <w:bCs/>
                <w:strike/>
                <w:dstrike w:val="0"/>
                <w:color w:val="auto"/>
                <w:kern w:val="0"/>
                <w:sz w:val="20"/>
                <w:szCs w:val="20"/>
                <w:highlight w:val="none"/>
              </w:rPr>
            </w:pPr>
            <w:r>
              <w:rPr>
                <w:rFonts w:hint="eastAsia" w:ascii="宋体" w:hAnsi="宋体" w:eastAsia="宋体" w:cs="宋体"/>
                <w:b/>
                <w:color w:val="auto"/>
                <w:kern w:val="0"/>
                <w:sz w:val="20"/>
                <w:szCs w:val="20"/>
                <w:highlight w:val="none"/>
              </w:rPr>
              <w:t>职务</w:t>
            </w:r>
          </w:p>
        </w:tc>
        <w:tc>
          <w:tcPr>
            <w:tcW w:w="5955" w:type="dxa"/>
            <w:shd w:val="clear" w:color="auto" w:fill="FFFFFF" w:themeFill="background1"/>
            <w:vAlign w:val="center"/>
          </w:tcPr>
          <w:p>
            <w:pPr>
              <w:adjustRightInd w:val="0"/>
              <w:snapToGrid w:val="0"/>
              <w:ind w:firstLine="420" w:firstLineChars="0"/>
              <w:jc w:val="center"/>
              <w:rPr>
                <w:rFonts w:hint="default" w:ascii="Times New Roman" w:hAnsi="Times New Roman" w:eastAsia="宋体" w:cs="Times New Roman"/>
                <w:b/>
                <w:bCs/>
                <w:strike/>
                <w:dstrike w:val="0"/>
                <w:color w:val="auto"/>
                <w:kern w:val="0"/>
                <w:sz w:val="20"/>
                <w:szCs w:val="20"/>
                <w:highlight w:val="none"/>
              </w:rPr>
            </w:pPr>
            <w:r>
              <w:rPr>
                <w:rFonts w:hint="eastAsia" w:ascii="宋体" w:hAnsi="宋体" w:eastAsia="宋体" w:cs="宋体"/>
                <w:b/>
                <w:color w:val="auto"/>
                <w:kern w:val="0"/>
                <w:sz w:val="20"/>
                <w:szCs w:val="20"/>
                <w:highlight w:val="none"/>
              </w:rPr>
              <w:t>工作内容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06" w:type="dxa"/>
            <w:shd w:val="clear" w:color="auto" w:fill="auto"/>
            <w:vAlign w:val="center"/>
          </w:tcPr>
          <w:p>
            <w:pPr>
              <w:adjustRightInd w:val="0"/>
              <w:snapToGrid w:val="0"/>
              <w:jc w:val="center"/>
              <w:rPr>
                <w:rFonts w:hint="eastAsia" w:ascii="宋体" w:hAnsi="宋体" w:eastAsia="宋体" w:cs="宋体"/>
                <w:strike/>
                <w:dstrike w:val="0"/>
                <w:color w:val="auto"/>
                <w:kern w:val="0"/>
                <w:sz w:val="20"/>
                <w:szCs w:val="20"/>
                <w:highlight w:val="none"/>
              </w:rPr>
            </w:pPr>
            <w:r>
              <w:rPr>
                <w:rFonts w:hint="eastAsia" w:ascii="宋体" w:hAnsi="宋体" w:eastAsia="宋体" w:cs="宋体"/>
                <w:color w:val="auto"/>
                <w:kern w:val="0"/>
                <w:sz w:val="20"/>
                <w:szCs w:val="20"/>
                <w:highlight w:val="none"/>
                <w:lang w:val="en-US" w:eastAsia="zh-CN" w:bidi="ar"/>
              </w:rPr>
              <w:t>张辉</w:t>
            </w:r>
          </w:p>
        </w:tc>
        <w:tc>
          <w:tcPr>
            <w:tcW w:w="749" w:type="dxa"/>
            <w:shd w:val="clear" w:color="auto" w:fill="auto"/>
            <w:vAlign w:val="center"/>
          </w:tcPr>
          <w:p>
            <w:pPr>
              <w:adjustRightInd w:val="0"/>
              <w:snapToGrid w:val="0"/>
              <w:jc w:val="center"/>
              <w:rPr>
                <w:rFonts w:hint="eastAsia" w:ascii="宋体" w:hAnsi="宋体" w:eastAsia="宋体" w:cs="宋体"/>
                <w:strike/>
                <w:dstrike w:val="0"/>
                <w:color w:val="auto"/>
                <w:kern w:val="0"/>
                <w:sz w:val="20"/>
                <w:szCs w:val="20"/>
                <w:highlight w:val="none"/>
              </w:rPr>
            </w:pPr>
            <w:r>
              <w:rPr>
                <w:rFonts w:hint="eastAsia" w:ascii="宋体" w:hAnsi="宋体" w:eastAsia="宋体" w:cs="宋体"/>
                <w:color w:val="auto"/>
                <w:kern w:val="0"/>
                <w:sz w:val="20"/>
                <w:szCs w:val="20"/>
                <w:highlight w:val="none"/>
                <w:lang w:bidi="ar"/>
              </w:rPr>
              <w:t>男</w:t>
            </w:r>
          </w:p>
        </w:tc>
        <w:tc>
          <w:tcPr>
            <w:tcW w:w="1777" w:type="dxa"/>
            <w:shd w:val="clear" w:color="auto" w:fill="auto"/>
            <w:vAlign w:val="center"/>
          </w:tcPr>
          <w:p>
            <w:pPr>
              <w:adjustRightInd w:val="0"/>
              <w:snapToGrid w:val="0"/>
              <w:jc w:val="center"/>
              <w:rPr>
                <w:rFonts w:hint="default" w:ascii="宋体" w:hAnsi="宋体" w:eastAsia="宋体" w:cs="宋体"/>
                <w:strike/>
                <w:dstrike w:val="0"/>
                <w:color w:val="auto"/>
                <w:kern w:val="0"/>
                <w:sz w:val="20"/>
                <w:szCs w:val="20"/>
                <w:highlight w:val="none"/>
                <w:lang w:val="en-US" w:eastAsia="zh-CN"/>
              </w:rPr>
            </w:pPr>
            <w:r>
              <w:rPr>
                <w:rFonts w:hint="eastAsia" w:ascii="宋体" w:hAnsi="宋体" w:eastAsia="宋体" w:cs="宋体"/>
                <w:b w:val="0"/>
                <w:bCs w:val="0"/>
                <w:color w:val="auto"/>
                <w:kern w:val="0"/>
                <w:sz w:val="20"/>
                <w:szCs w:val="20"/>
                <w:highlight w:val="none"/>
                <w:lang w:bidi="ar"/>
              </w:rPr>
              <w:t>项目</w:t>
            </w:r>
            <w:r>
              <w:rPr>
                <w:rFonts w:hint="eastAsia" w:ascii="宋体" w:hAnsi="宋体" w:cs="宋体"/>
                <w:b w:val="0"/>
                <w:bCs w:val="0"/>
                <w:color w:val="auto"/>
                <w:kern w:val="0"/>
                <w:sz w:val="20"/>
                <w:szCs w:val="20"/>
                <w:highlight w:val="none"/>
                <w:lang w:val="en-US" w:eastAsia="zh-CN" w:bidi="ar"/>
              </w:rPr>
              <w:t>主评人</w:t>
            </w:r>
          </w:p>
        </w:tc>
        <w:tc>
          <w:tcPr>
            <w:tcW w:w="5955" w:type="dxa"/>
            <w:shd w:val="clear" w:color="auto" w:fill="auto"/>
            <w:vAlign w:val="center"/>
          </w:tcPr>
          <w:p>
            <w:pPr>
              <w:adjustRightInd w:val="0"/>
              <w:snapToGrid w:val="0"/>
              <w:jc w:val="left"/>
              <w:rPr>
                <w:rFonts w:hint="eastAsia" w:ascii="宋体" w:hAnsi="宋体" w:eastAsia="宋体" w:cs="宋体"/>
                <w:strike/>
                <w:dstrike w:val="0"/>
                <w:color w:val="auto"/>
                <w:kern w:val="0"/>
                <w:sz w:val="20"/>
                <w:szCs w:val="20"/>
                <w:highlight w:val="none"/>
                <w:lang w:eastAsia="zh-CN"/>
              </w:rPr>
            </w:pPr>
            <w:r>
              <w:rPr>
                <w:rFonts w:hint="eastAsia" w:ascii="宋体" w:hAnsi="宋体" w:eastAsia="宋体" w:cs="宋体"/>
                <w:color w:val="auto"/>
                <w:kern w:val="0"/>
                <w:sz w:val="20"/>
                <w:szCs w:val="20"/>
                <w:highlight w:val="none"/>
                <w:lang w:bidi="ar"/>
              </w:rPr>
              <w:t>负责项目组织协调</w:t>
            </w:r>
            <w:r>
              <w:rPr>
                <w:rFonts w:hint="eastAsia" w:ascii="宋体" w:hAnsi="宋体" w:eastAsia="宋体" w:cs="宋体"/>
                <w:color w:val="auto"/>
                <w:kern w:val="0"/>
                <w:sz w:val="20"/>
                <w:szCs w:val="20"/>
                <w:highlight w:val="none"/>
                <w:lang w:eastAsia="zh-CN" w:bidi="ar"/>
              </w:rPr>
              <w:t>；</w:t>
            </w:r>
            <w:r>
              <w:rPr>
                <w:rFonts w:hint="eastAsia" w:ascii="宋体" w:hAnsi="宋体" w:eastAsia="宋体" w:cs="宋体"/>
                <w:color w:val="auto"/>
                <w:kern w:val="0"/>
                <w:sz w:val="20"/>
                <w:szCs w:val="20"/>
                <w:highlight w:val="none"/>
              </w:rPr>
              <w:t>负责项目报告审核，履行主评人职责</w:t>
            </w:r>
            <w:r>
              <w:rPr>
                <w:rFonts w:hint="eastAsia" w:ascii="宋体" w:hAnsi="宋体" w:eastAsia="宋体" w:cs="宋体"/>
                <w:color w:val="auto"/>
                <w:kern w:val="0"/>
                <w:sz w:val="20"/>
                <w:szCs w:val="20"/>
                <w:highlight w:val="none"/>
                <w:lang w:bidi="ar"/>
              </w:rPr>
              <w:t>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06" w:type="dxa"/>
            <w:shd w:val="clear" w:color="auto" w:fill="auto"/>
            <w:vAlign w:val="center"/>
          </w:tcPr>
          <w:p>
            <w:pPr>
              <w:pageBreakBefore w:val="0"/>
              <w:kinsoku/>
              <w:wordWrap/>
              <w:overflowPunct/>
              <w:topLinePunct w:val="0"/>
              <w:bidi w:val="0"/>
              <w:spacing w:line="500" w:lineRule="exact"/>
              <w:jc w:val="center"/>
              <w:rPr>
                <w:rFonts w:hint="eastAsia" w:ascii="宋体" w:hAnsi="宋体" w:eastAsia="宋体" w:cs="宋体"/>
                <w:strike/>
                <w:dstrike w:val="0"/>
                <w:color w:val="auto"/>
                <w:kern w:val="0"/>
                <w:sz w:val="20"/>
                <w:szCs w:val="20"/>
                <w:highlight w:val="none"/>
              </w:rPr>
            </w:pPr>
            <w:r>
              <w:rPr>
                <w:rFonts w:hint="eastAsia" w:ascii="宋体" w:hAnsi="宋体" w:eastAsia="宋体" w:cs="宋体"/>
                <w:b w:val="0"/>
                <w:bCs w:val="0"/>
                <w:color w:val="auto"/>
                <w:sz w:val="20"/>
                <w:szCs w:val="20"/>
                <w:highlight w:val="none"/>
                <w:lang w:eastAsia="zh-CN"/>
              </w:rPr>
              <w:t>燕冬冬</w:t>
            </w:r>
          </w:p>
        </w:tc>
        <w:tc>
          <w:tcPr>
            <w:tcW w:w="749" w:type="dxa"/>
            <w:shd w:val="clear" w:color="auto" w:fill="auto"/>
            <w:vAlign w:val="center"/>
          </w:tcPr>
          <w:p>
            <w:pPr>
              <w:adjustRightInd w:val="0"/>
              <w:snapToGrid w:val="0"/>
              <w:jc w:val="center"/>
              <w:rPr>
                <w:rFonts w:hint="eastAsia" w:ascii="宋体" w:hAnsi="宋体" w:eastAsia="宋体" w:cs="宋体"/>
                <w:strike/>
                <w:dstrike w:val="0"/>
                <w:color w:val="auto"/>
                <w:kern w:val="0"/>
                <w:sz w:val="20"/>
                <w:szCs w:val="20"/>
                <w:highlight w:val="none"/>
              </w:rPr>
            </w:pPr>
            <w:r>
              <w:rPr>
                <w:rFonts w:hint="eastAsia" w:ascii="宋体" w:hAnsi="宋体" w:eastAsia="宋体" w:cs="宋体"/>
                <w:color w:val="auto"/>
                <w:kern w:val="0"/>
                <w:sz w:val="20"/>
                <w:szCs w:val="20"/>
                <w:highlight w:val="none"/>
              </w:rPr>
              <w:t>男</w:t>
            </w:r>
          </w:p>
        </w:tc>
        <w:tc>
          <w:tcPr>
            <w:tcW w:w="1777" w:type="dxa"/>
            <w:shd w:val="clear" w:color="auto" w:fill="auto"/>
            <w:vAlign w:val="center"/>
          </w:tcPr>
          <w:p>
            <w:pPr>
              <w:adjustRightInd w:val="0"/>
              <w:snapToGrid w:val="0"/>
              <w:jc w:val="center"/>
              <w:rPr>
                <w:rFonts w:hint="eastAsia" w:ascii="宋体" w:hAnsi="宋体" w:eastAsia="宋体" w:cs="宋体"/>
                <w:strike/>
                <w:dstrike w:val="0"/>
                <w:color w:val="auto"/>
                <w:kern w:val="0"/>
                <w:sz w:val="20"/>
                <w:szCs w:val="20"/>
                <w:highlight w:val="none"/>
              </w:rPr>
            </w:pPr>
            <w:r>
              <w:rPr>
                <w:rFonts w:hint="eastAsia" w:ascii="宋体" w:hAnsi="宋体" w:eastAsia="宋体" w:cs="宋体"/>
                <w:color w:val="auto"/>
                <w:kern w:val="0"/>
                <w:sz w:val="20"/>
                <w:szCs w:val="20"/>
                <w:highlight w:val="none"/>
                <w:lang w:val="en-US" w:eastAsia="zh-CN"/>
              </w:rPr>
              <w:t>考评</w:t>
            </w:r>
            <w:r>
              <w:rPr>
                <w:rFonts w:hint="eastAsia" w:ascii="宋体" w:hAnsi="宋体" w:eastAsia="宋体" w:cs="宋体"/>
                <w:color w:val="auto"/>
                <w:kern w:val="0"/>
                <w:sz w:val="20"/>
                <w:szCs w:val="20"/>
                <w:highlight w:val="none"/>
              </w:rPr>
              <w:t>组成员</w:t>
            </w:r>
          </w:p>
        </w:tc>
        <w:tc>
          <w:tcPr>
            <w:tcW w:w="5955" w:type="dxa"/>
            <w:shd w:val="clear" w:color="auto" w:fill="auto"/>
            <w:vAlign w:val="center"/>
          </w:tcPr>
          <w:p>
            <w:pPr>
              <w:adjustRightInd w:val="0"/>
              <w:snapToGrid w:val="0"/>
              <w:rPr>
                <w:rFonts w:hint="eastAsia" w:ascii="宋体" w:hAnsi="宋体" w:eastAsia="宋体" w:cs="宋体"/>
                <w:strike/>
                <w:dstrike w:val="0"/>
                <w:color w:val="auto"/>
                <w:kern w:val="0"/>
                <w:sz w:val="20"/>
                <w:szCs w:val="20"/>
                <w:highlight w:val="none"/>
                <w:lang w:eastAsia="zh-CN"/>
              </w:rPr>
            </w:pPr>
            <w:r>
              <w:rPr>
                <w:rFonts w:hint="eastAsia" w:ascii="宋体" w:hAnsi="宋体" w:eastAsia="宋体" w:cs="宋体"/>
                <w:color w:val="auto"/>
                <w:kern w:val="0"/>
                <w:sz w:val="20"/>
                <w:szCs w:val="20"/>
                <w:highlight w:val="none"/>
                <w:lang w:bidi="ar"/>
              </w:rPr>
              <w:t>负责项目指标体系</w:t>
            </w:r>
            <w:r>
              <w:rPr>
                <w:rFonts w:hint="eastAsia" w:ascii="宋体" w:hAnsi="宋体" w:eastAsia="宋体" w:cs="宋体"/>
                <w:color w:val="auto"/>
                <w:kern w:val="0"/>
                <w:sz w:val="20"/>
                <w:szCs w:val="20"/>
                <w:highlight w:val="none"/>
                <w:lang w:val="en-US" w:eastAsia="zh-CN" w:bidi="ar"/>
              </w:rPr>
              <w:t>及方案</w:t>
            </w:r>
            <w:r>
              <w:rPr>
                <w:rFonts w:hint="eastAsia" w:ascii="宋体" w:hAnsi="宋体" w:eastAsia="宋体" w:cs="宋体"/>
                <w:color w:val="auto"/>
                <w:kern w:val="0"/>
                <w:sz w:val="20"/>
                <w:szCs w:val="20"/>
                <w:highlight w:val="none"/>
                <w:lang w:bidi="ar"/>
              </w:rPr>
              <w:t>设计、</w:t>
            </w:r>
            <w:r>
              <w:rPr>
                <w:rFonts w:hint="eastAsia" w:ascii="宋体" w:hAnsi="宋体" w:eastAsia="宋体" w:cs="宋体"/>
                <w:color w:val="auto"/>
                <w:kern w:val="0"/>
                <w:sz w:val="20"/>
                <w:szCs w:val="20"/>
                <w:highlight w:val="none"/>
                <w:lang w:val="en-US" w:eastAsia="zh-CN" w:bidi="ar"/>
              </w:rPr>
              <w:t>项目考评</w:t>
            </w:r>
            <w:r>
              <w:rPr>
                <w:rFonts w:hint="eastAsia" w:ascii="宋体" w:hAnsi="宋体" w:eastAsia="宋体" w:cs="宋体"/>
                <w:color w:val="auto"/>
                <w:kern w:val="0"/>
                <w:sz w:val="20"/>
                <w:szCs w:val="20"/>
                <w:highlight w:val="none"/>
                <w:lang w:bidi="ar"/>
              </w:rPr>
              <w:t>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06" w:type="dxa"/>
            <w:shd w:val="clear" w:color="auto" w:fill="auto"/>
            <w:vAlign w:val="top"/>
          </w:tcPr>
          <w:p>
            <w:pPr>
              <w:pageBreakBefore w:val="0"/>
              <w:kinsoku/>
              <w:wordWrap/>
              <w:overflowPunct/>
              <w:topLinePunct w:val="0"/>
              <w:bidi w:val="0"/>
              <w:spacing w:line="500" w:lineRule="exact"/>
              <w:jc w:val="center"/>
              <w:rPr>
                <w:rFonts w:hint="eastAsia" w:ascii="宋体" w:hAnsi="宋体" w:eastAsia="宋体" w:cs="宋体"/>
                <w:strike/>
                <w:dstrike w:val="0"/>
                <w:color w:val="auto"/>
                <w:kern w:val="0"/>
                <w:sz w:val="20"/>
                <w:szCs w:val="20"/>
                <w:highlight w:val="none"/>
                <w:lang w:val="en-US" w:eastAsia="zh-CN"/>
              </w:rPr>
            </w:pPr>
            <w:r>
              <w:rPr>
                <w:rFonts w:hint="eastAsia" w:ascii="宋体" w:hAnsi="宋体" w:eastAsia="宋体" w:cs="宋体"/>
                <w:b w:val="0"/>
                <w:bCs w:val="0"/>
                <w:color w:val="auto"/>
                <w:sz w:val="20"/>
                <w:szCs w:val="20"/>
                <w:highlight w:val="none"/>
                <w:lang w:eastAsia="zh-CN"/>
              </w:rPr>
              <w:t>罗静</w:t>
            </w:r>
          </w:p>
        </w:tc>
        <w:tc>
          <w:tcPr>
            <w:tcW w:w="749" w:type="dxa"/>
            <w:shd w:val="clear" w:color="auto" w:fill="auto"/>
            <w:vAlign w:val="center"/>
          </w:tcPr>
          <w:p>
            <w:pPr>
              <w:adjustRightInd w:val="0"/>
              <w:snapToGrid w:val="0"/>
              <w:jc w:val="center"/>
              <w:rPr>
                <w:rFonts w:hint="eastAsia" w:ascii="宋体" w:hAnsi="宋体" w:eastAsia="宋体" w:cs="宋体"/>
                <w:strike/>
                <w:dstrike w:val="0"/>
                <w:color w:val="auto"/>
                <w:kern w:val="0"/>
                <w:sz w:val="20"/>
                <w:szCs w:val="20"/>
                <w:highlight w:val="none"/>
              </w:rPr>
            </w:pPr>
            <w:r>
              <w:rPr>
                <w:rFonts w:hint="eastAsia" w:ascii="宋体" w:hAnsi="宋体" w:eastAsia="宋体" w:cs="宋体"/>
                <w:color w:val="auto"/>
                <w:kern w:val="0"/>
                <w:sz w:val="20"/>
                <w:szCs w:val="20"/>
                <w:highlight w:val="none"/>
              </w:rPr>
              <w:t xml:space="preserve">女 </w:t>
            </w:r>
          </w:p>
        </w:tc>
        <w:tc>
          <w:tcPr>
            <w:tcW w:w="1777" w:type="dxa"/>
            <w:shd w:val="clear" w:color="auto" w:fill="auto"/>
            <w:vAlign w:val="center"/>
          </w:tcPr>
          <w:p>
            <w:pPr>
              <w:adjustRightInd w:val="0"/>
              <w:snapToGrid w:val="0"/>
              <w:jc w:val="center"/>
              <w:rPr>
                <w:rFonts w:hint="eastAsia" w:ascii="宋体" w:hAnsi="宋体" w:eastAsia="宋体" w:cs="宋体"/>
                <w:strike/>
                <w:dstrike w:val="0"/>
                <w:color w:val="auto"/>
                <w:kern w:val="0"/>
                <w:sz w:val="20"/>
                <w:szCs w:val="20"/>
                <w:highlight w:val="none"/>
              </w:rPr>
            </w:pPr>
            <w:r>
              <w:rPr>
                <w:rFonts w:hint="eastAsia" w:ascii="宋体" w:hAnsi="宋体" w:eastAsia="宋体" w:cs="宋体"/>
                <w:color w:val="auto"/>
                <w:kern w:val="0"/>
                <w:sz w:val="20"/>
                <w:szCs w:val="20"/>
                <w:highlight w:val="none"/>
                <w:lang w:val="en-US" w:eastAsia="zh-CN"/>
              </w:rPr>
              <w:t>考评</w:t>
            </w:r>
            <w:r>
              <w:rPr>
                <w:rFonts w:hint="eastAsia" w:ascii="宋体" w:hAnsi="宋体" w:eastAsia="宋体" w:cs="宋体"/>
                <w:color w:val="auto"/>
                <w:kern w:val="0"/>
                <w:sz w:val="20"/>
                <w:szCs w:val="20"/>
                <w:highlight w:val="none"/>
              </w:rPr>
              <w:t>组成员</w:t>
            </w:r>
          </w:p>
        </w:tc>
        <w:tc>
          <w:tcPr>
            <w:tcW w:w="5955" w:type="dxa"/>
            <w:shd w:val="clear" w:color="auto" w:fill="auto"/>
            <w:vAlign w:val="center"/>
          </w:tcPr>
          <w:p>
            <w:pPr>
              <w:adjustRightInd w:val="0"/>
              <w:snapToGrid w:val="0"/>
              <w:rPr>
                <w:rFonts w:hint="eastAsia" w:ascii="宋体" w:hAnsi="宋体" w:eastAsia="宋体" w:cs="宋体"/>
                <w:strike/>
                <w:dstrike w:val="0"/>
                <w:color w:val="auto"/>
                <w:kern w:val="0"/>
                <w:sz w:val="20"/>
                <w:szCs w:val="20"/>
                <w:highlight w:val="none"/>
                <w:lang w:eastAsia="zh-CN"/>
              </w:rPr>
            </w:pPr>
            <w:r>
              <w:rPr>
                <w:rFonts w:hint="eastAsia" w:ascii="宋体" w:hAnsi="宋体" w:eastAsia="宋体" w:cs="宋体"/>
                <w:color w:val="auto"/>
                <w:kern w:val="0"/>
                <w:sz w:val="20"/>
                <w:szCs w:val="20"/>
                <w:highlight w:val="none"/>
                <w:lang w:bidi="ar"/>
              </w:rPr>
              <w:t>负责项目指标体系</w:t>
            </w:r>
            <w:r>
              <w:rPr>
                <w:rFonts w:hint="eastAsia" w:ascii="宋体" w:hAnsi="宋体" w:eastAsia="宋体" w:cs="宋体"/>
                <w:color w:val="auto"/>
                <w:kern w:val="0"/>
                <w:sz w:val="20"/>
                <w:szCs w:val="20"/>
                <w:highlight w:val="none"/>
                <w:lang w:val="en-US" w:eastAsia="zh-CN" w:bidi="ar"/>
              </w:rPr>
              <w:t>及方案</w:t>
            </w:r>
            <w:r>
              <w:rPr>
                <w:rFonts w:hint="eastAsia" w:ascii="宋体" w:hAnsi="宋体" w:eastAsia="宋体" w:cs="宋体"/>
                <w:color w:val="auto"/>
                <w:kern w:val="0"/>
                <w:sz w:val="20"/>
                <w:szCs w:val="20"/>
                <w:highlight w:val="none"/>
                <w:lang w:bidi="ar"/>
              </w:rPr>
              <w:t>设计、</w:t>
            </w:r>
            <w:r>
              <w:rPr>
                <w:rFonts w:hint="eastAsia" w:ascii="宋体" w:hAnsi="宋体" w:eastAsia="宋体" w:cs="宋体"/>
                <w:color w:val="auto"/>
                <w:kern w:val="0"/>
                <w:sz w:val="20"/>
                <w:szCs w:val="20"/>
                <w:highlight w:val="none"/>
                <w:lang w:val="en-US" w:eastAsia="zh-CN" w:bidi="ar"/>
              </w:rPr>
              <w:t>项目考评</w:t>
            </w:r>
            <w:r>
              <w:rPr>
                <w:rFonts w:hint="eastAsia" w:ascii="宋体" w:hAnsi="宋体" w:eastAsia="宋体" w:cs="宋体"/>
                <w:color w:val="auto"/>
                <w:kern w:val="0"/>
                <w:sz w:val="20"/>
                <w:szCs w:val="20"/>
                <w:highlight w:val="none"/>
                <w:lang w:bidi="ar"/>
              </w:rPr>
              <w:t>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06" w:type="dxa"/>
            <w:shd w:val="clear" w:color="auto" w:fill="auto"/>
            <w:vAlign w:val="center"/>
          </w:tcPr>
          <w:p>
            <w:pPr>
              <w:pageBreakBefore w:val="0"/>
              <w:kinsoku/>
              <w:wordWrap/>
              <w:overflowPunct/>
              <w:topLinePunct w:val="0"/>
              <w:bidi w:val="0"/>
              <w:spacing w:line="500" w:lineRule="exact"/>
              <w:jc w:val="center"/>
              <w:rPr>
                <w:rFonts w:hint="eastAsia" w:ascii="宋体" w:hAnsi="宋体" w:eastAsia="宋体" w:cs="宋体"/>
                <w:strike/>
                <w:dstrike w:val="0"/>
                <w:color w:val="auto"/>
                <w:kern w:val="0"/>
                <w:sz w:val="20"/>
                <w:szCs w:val="20"/>
                <w:highlight w:val="none"/>
              </w:rPr>
            </w:pPr>
            <w:r>
              <w:rPr>
                <w:rFonts w:hint="eastAsia" w:ascii="宋体" w:hAnsi="宋体" w:eastAsia="宋体" w:cs="宋体"/>
                <w:b w:val="0"/>
                <w:bCs w:val="0"/>
                <w:color w:val="auto"/>
                <w:sz w:val="20"/>
                <w:szCs w:val="20"/>
                <w:highlight w:val="none"/>
                <w:lang w:eastAsia="zh-CN"/>
              </w:rPr>
              <w:t>任晓桢</w:t>
            </w:r>
          </w:p>
        </w:tc>
        <w:tc>
          <w:tcPr>
            <w:tcW w:w="749" w:type="dxa"/>
            <w:shd w:val="clear" w:color="auto" w:fill="auto"/>
            <w:vAlign w:val="center"/>
          </w:tcPr>
          <w:p>
            <w:pPr>
              <w:adjustRightInd w:val="0"/>
              <w:snapToGrid w:val="0"/>
              <w:jc w:val="center"/>
              <w:rPr>
                <w:rFonts w:hint="eastAsia" w:ascii="宋体" w:hAnsi="宋体" w:eastAsia="宋体" w:cs="宋体"/>
                <w:strike/>
                <w:dstrike w:val="0"/>
                <w:color w:val="auto"/>
                <w:kern w:val="0"/>
                <w:sz w:val="20"/>
                <w:szCs w:val="20"/>
                <w:highlight w:val="none"/>
              </w:rPr>
            </w:pPr>
            <w:r>
              <w:rPr>
                <w:rFonts w:hint="eastAsia" w:ascii="宋体" w:hAnsi="宋体" w:eastAsia="宋体" w:cs="宋体"/>
                <w:color w:val="auto"/>
                <w:kern w:val="0"/>
                <w:sz w:val="20"/>
                <w:szCs w:val="20"/>
                <w:highlight w:val="none"/>
              </w:rPr>
              <w:t xml:space="preserve">女 </w:t>
            </w:r>
          </w:p>
        </w:tc>
        <w:tc>
          <w:tcPr>
            <w:tcW w:w="1777" w:type="dxa"/>
            <w:shd w:val="clear" w:color="auto" w:fill="auto"/>
            <w:vAlign w:val="center"/>
          </w:tcPr>
          <w:p>
            <w:pPr>
              <w:adjustRightInd w:val="0"/>
              <w:snapToGrid w:val="0"/>
              <w:jc w:val="center"/>
              <w:rPr>
                <w:rFonts w:hint="eastAsia" w:ascii="宋体" w:hAnsi="宋体" w:eastAsia="宋体" w:cs="宋体"/>
                <w:strike/>
                <w:dstrike w:val="0"/>
                <w:color w:val="auto"/>
                <w:kern w:val="0"/>
                <w:sz w:val="20"/>
                <w:szCs w:val="20"/>
                <w:highlight w:val="none"/>
              </w:rPr>
            </w:pPr>
            <w:r>
              <w:rPr>
                <w:rFonts w:hint="eastAsia" w:ascii="宋体" w:hAnsi="宋体" w:eastAsia="宋体" w:cs="宋体"/>
                <w:color w:val="auto"/>
                <w:kern w:val="0"/>
                <w:sz w:val="20"/>
                <w:szCs w:val="20"/>
                <w:highlight w:val="none"/>
                <w:lang w:val="en-US" w:eastAsia="zh-CN"/>
              </w:rPr>
              <w:t>财务</w:t>
            </w:r>
            <w:r>
              <w:rPr>
                <w:rFonts w:hint="eastAsia" w:ascii="宋体" w:hAnsi="宋体" w:eastAsia="宋体" w:cs="宋体"/>
                <w:color w:val="auto"/>
                <w:kern w:val="0"/>
                <w:sz w:val="20"/>
                <w:szCs w:val="20"/>
                <w:highlight w:val="none"/>
              </w:rPr>
              <w:t>组成员</w:t>
            </w:r>
          </w:p>
        </w:tc>
        <w:tc>
          <w:tcPr>
            <w:tcW w:w="5955" w:type="dxa"/>
            <w:shd w:val="clear" w:color="auto" w:fill="auto"/>
            <w:vAlign w:val="center"/>
          </w:tcPr>
          <w:p>
            <w:pPr>
              <w:adjustRightInd w:val="0"/>
              <w:snapToGrid w:val="0"/>
              <w:rPr>
                <w:rFonts w:hint="eastAsia" w:ascii="宋体" w:hAnsi="宋体" w:eastAsia="宋体" w:cs="宋体"/>
                <w:strike/>
                <w:dstrike w:val="0"/>
                <w:color w:val="auto"/>
                <w:kern w:val="0"/>
                <w:sz w:val="20"/>
                <w:szCs w:val="20"/>
                <w:highlight w:val="none"/>
                <w:lang w:eastAsia="zh-CN"/>
              </w:rPr>
            </w:pPr>
            <w:r>
              <w:rPr>
                <w:rFonts w:hint="eastAsia" w:ascii="宋体" w:hAnsi="宋体" w:eastAsia="宋体" w:cs="宋体"/>
                <w:color w:val="auto"/>
                <w:kern w:val="0"/>
                <w:sz w:val="20"/>
                <w:szCs w:val="20"/>
                <w:highlight w:val="none"/>
                <w:lang w:val="en-US" w:eastAsia="zh-CN"/>
              </w:rPr>
              <w:t>负责财务数据审核和复核工作等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06" w:type="dxa"/>
            <w:shd w:val="clear" w:color="auto" w:fill="auto"/>
            <w:vAlign w:val="center"/>
          </w:tcPr>
          <w:p>
            <w:pPr>
              <w:pageBreakBefore w:val="0"/>
              <w:kinsoku/>
              <w:wordWrap/>
              <w:overflowPunct/>
              <w:topLinePunct w:val="0"/>
              <w:bidi w:val="0"/>
              <w:spacing w:line="500" w:lineRule="exact"/>
              <w:jc w:val="center"/>
              <w:rPr>
                <w:rFonts w:hint="eastAsia" w:ascii="宋体" w:hAnsi="宋体" w:eastAsia="宋体" w:cs="宋体"/>
                <w:strike/>
                <w:dstrike w:val="0"/>
                <w:color w:val="auto"/>
                <w:kern w:val="0"/>
                <w:sz w:val="20"/>
                <w:szCs w:val="20"/>
                <w:highlight w:val="none"/>
              </w:rPr>
            </w:pPr>
            <w:r>
              <w:rPr>
                <w:rFonts w:hint="eastAsia" w:ascii="宋体" w:hAnsi="宋体" w:eastAsia="宋体" w:cs="宋体"/>
                <w:b w:val="0"/>
                <w:bCs w:val="0"/>
                <w:color w:val="auto"/>
                <w:sz w:val="20"/>
                <w:szCs w:val="20"/>
                <w:highlight w:val="none"/>
                <w:lang w:val="en-US" w:eastAsia="zh-CN"/>
              </w:rPr>
              <w:t>葛世新</w:t>
            </w:r>
          </w:p>
        </w:tc>
        <w:tc>
          <w:tcPr>
            <w:tcW w:w="749" w:type="dxa"/>
            <w:shd w:val="clear" w:color="auto" w:fill="auto"/>
            <w:vAlign w:val="center"/>
          </w:tcPr>
          <w:p>
            <w:pPr>
              <w:adjustRightInd w:val="0"/>
              <w:snapToGrid w:val="0"/>
              <w:jc w:val="center"/>
              <w:rPr>
                <w:rFonts w:hint="eastAsia" w:ascii="宋体" w:hAnsi="宋体" w:eastAsia="宋体" w:cs="宋体"/>
                <w:strike/>
                <w:dstrike w:val="0"/>
                <w:color w:val="auto"/>
                <w:kern w:val="0"/>
                <w:sz w:val="20"/>
                <w:szCs w:val="20"/>
                <w:highlight w:val="none"/>
              </w:rPr>
            </w:pPr>
            <w:r>
              <w:rPr>
                <w:rFonts w:hint="eastAsia" w:ascii="宋体" w:hAnsi="宋体" w:eastAsia="宋体" w:cs="宋体"/>
                <w:color w:val="auto"/>
                <w:kern w:val="0"/>
                <w:sz w:val="20"/>
                <w:szCs w:val="20"/>
                <w:highlight w:val="none"/>
              </w:rPr>
              <w:t>女</w:t>
            </w:r>
          </w:p>
        </w:tc>
        <w:tc>
          <w:tcPr>
            <w:tcW w:w="1777" w:type="dxa"/>
            <w:shd w:val="clear" w:color="auto" w:fill="auto"/>
            <w:vAlign w:val="center"/>
          </w:tcPr>
          <w:p>
            <w:pPr>
              <w:adjustRightInd w:val="0"/>
              <w:snapToGrid w:val="0"/>
              <w:jc w:val="center"/>
              <w:rPr>
                <w:rFonts w:hint="eastAsia" w:ascii="宋体" w:hAnsi="宋体" w:eastAsia="宋体" w:cs="宋体"/>
                <w:strike/>
                <w:dstrike w:val="0"/>
                <w:color w:val="auto"/>
                <w:kern w:val="0"/>
                <w:sz w:val="20"/>
                <w:szCs w:val="20"/>
                <w:highlight w:val="none"/>
              </w:rPr>
            </w:pPr>
            <w:r>
              <w:rPr>
                <w:rFonts w:hint="eastAsia" w:ascii="宋体" w:hAnsi="宋体" w:eastAsia="宋体" w:cs="宋体"/>
                <w:color w:val="auto"/>
                <w:kern w:val="0"/>
                <w:sz w:val="20"/>
                <w:szCs w:val="20"/>
                <w:highlight w:val="none"/>
                <w:lang w:val="en-US" w:eastAsia="zh-CN"/>
              </w:rPr>
              <w:t>财务</w:t>
            </w:r>
            <w:r>
              <w:rPr>
                <w:rFonts w:hint="eastAsia" w:ascii="宋体" w:hAnsi="宋体" w:eastAsia="宋体" w:cs="宋体"/>
                <w:color w:val="auto"/>
                <w:kern w:val="0"/>
                <w:sz w:val="20"/>
                <w:szCs w:val="20"/>
                <w:highlight w:val="none"/>
              </w:rPr>
              <w:t>组成员</w:t>
            </w:r>
          </w:p>
        </w:tc>
        <w:tc>
          <w:tcPr>
            <w:tcW w:w="5955" w:type="dxa"/>
            <w:shd w:val="clear" w:color="auto" w:fill="auto"/>
            <w:vAlign w:val="center"/>
          </w:tcPr>
          <w:p>
            <w:pPr>
              <w:adjustRightInd w:val="0"/>
              <w:snapToGrid w:val="0"/>
              <w:rPr>
                <w:rFonts w:hint="eastAsia" w:ascii="宋体" w:hAnsi="宋体" w:eastAsia="宋体" w:cs="宋体"/>
                <w:strike/>
                <w:dstrike w:val="0"/>
                <w:color w:val="auto"/>
                <w:kern w:val="0"/>
                <w:sz w:val="20"/>
                <w:szCs w:val="20"/>
                <w:highlight w:val="none"/>
                <w:lang w:eastAsia="zh-CN"/>
              </w:rPr>
            </w:pPr>
            <w:r>
              <w:rPr>
                <w:rFonts w:hint="eastAsia" w:ascii="宋体" w:hAnsi="宋体" w:eastAsia="宋体" w:cs="宋体"/>
                <w:color w:val="auto"/>
                <w:kern w:val="0"/>
                <w:sz w:val="20"/>
                <w:szCs w:val="20"/>
                <w:highlight w:val="none"/>
                <w:lang w:val="en-US" w:eastAsia="zh-CN"/>
              </w:rPr>
              <w:t>负责财务数据审核和复核工作等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06" w:type="dxa"/>
            <w:shd w:val="clear" w:color="auto" w:fill="auto"/>
            <w:vAlign w:val="center"/>
          </w:tcPr>
          <w:p>
            <w:pPr>
              <w:pageBreakBefore w:val="0"/>
              <w:kinsoku/>
              <w:wordWrap/>
              <w:overflowPunct/>
              <w:topLinePunct w:val="0"/>
              <w:bidi w:val="0"/>
              <w:spacing w:line="500" w:lineRule="exact"/>
              <w:jc w:val="center"/>
              <w:rPr>
                <w:rFonts w:hint="eastAsia" w:ascii="宋体" w:hAnsi="宋体" w:eastAsia="宋体" w:cs="宋体"/>
                <w:strike/>
                <w:dstrike w:val="0"/>
                <w:color w:val="auto"/>
                <w:kern w:val="0"/>
                <w:sz w:val="20"/>
                <w:szCs w:val="20"/>
                <w:highlight w:val="none"/>
              </w:rPr>
            </w:pPr>
            <w:r>
              <w:rPr>
                <w:rFonts w:hint="eastAsia" w:ascii="宋体" w:hAnsi="宋体" w:eastAsia="宋体" w:cs="宋体"/>
                <w:b w:val="0"/>
                <w:bCs w:val="0"/>
                <w:color w:val="auto"/>
                <w:sz w:val="20"/>
                <w:szCs w:val="20"/>
                <w:highlight w:val="none"/>
                <w:lang w:val="en-US" w:eastAsia="zh-CN"/>
              </w:rPr>
              <w:t>高艳花</w:t>
            </w:r>
          </w:p>
        </w:tc>
        <w:tc>
          <w:tcPr>
            <w:tcW w:w="749" w:type="dxa"/>
            <w:shd w:val="clear" w:color="auto" w:fill="auto"/>
            <w:vAlign w:val="center"/>
          </w:tcPr>
          <w:p>
            <w:pPr>
              <w:adjustRightInd w:val="0"/>
              <w:snapToGrid w:val="0"/>
              <w:jc w:val="center"/>
              <w:rPr>
                <w:rFonts w:hint="eastAsia" w:ascii="宋体" w:hAnsi="宋体" w:eastAsia="宋体" w:cs="宋体"/>
                <w:strike/>
                <w:dstrike w:val="0"/>
                <w:color w:val="auto"/>
                <w:kern w:val="0"/>
                <w:sz w:val="20"/>
                <w:szCs w:val="20"/>
                <w:highlight w:val="none"/>
              </w:rPr>
            </w:pPr>
            <w:r>
              <w:rPr>
                <w:rFonts w:hint="eastAsia" w:ascii="宋体" w:hAnsi="宋体" w:eastAsia="宋体" w:cs="宋体"/>
                <w:color w:val="auto"/>
                <w:kern w:val="0"/>
                <w:sz w:val="20"/>
                <w:szCs w:val="20"/>
                <w:highlight w:val="none"/>
                <w:lang w:val="en-US" w:eastAsia="zh-CN"/>
              </w:rPr>
              <w:t>女</w:t>
            </w:r>
          </w:p>
        </w:tc>
        <w:tc>
          <w:tcPr>
            <w:tcW w:w="1777" w:type="dxa"/>
            <w:shd w:val="clear" w:color="auto" w:fill="auto"/>
            <w:vAlign w:val="center"/>
          </w:tcPr>
          <w:p>
            <w:pPr>
              <w:adjustRightInd w:val="0"/>
              <w:snapToGrid w:val="0"/>
              <w:jc w:val="center"/>
              <w:rPr>
                <w:rFonts w:hint="eastAsia" w:ascii="宋体" w:hAnsi="宋体" w:eastAsia="宋体" w:cs="宋体"/>
                <w:strike/>
                <w:dstrike w:val="0"/>
                <w:color w:val="auto"/>
                <w:kern w:val="0"/>
                <w:sz w:val="20"/>
                <w:szCs w:val="20"/>
                <w:highlight w:val="none"/>
              </w:rPr>
            </w:pPr>
            <w:r>
              <w:rPr>
                <w:rFonts w:hint="eastAsia" w:ascii="宋体" w:hAnsi="宋体" w:eastAsia="宋体" w:cs="宋体"/>
                <w:color w:val="auto"/>
                <w:kern w:val="0"/>
                <w:sz w:val="20"/>
                <w:szCs w:val="20"/>
                <w:highlight w:val="none"/>
                <w:lang w:val="en-US" w:eastAsia="zh-CN"/>
              </w:rPr>
              <w:t>财务</w:t>
            </w:r>
            <w:r>
              <w:rPr>
                <w:rFonts w:hint="eastAsia" w:ascii="宋体" w:hAnsi="宋体" w:eastAsia="宋体" w:cs="宋体"/>
                <w:color w:val="auto"/>
                <w:kern w:val="0"/>
                <w:sz w:val="20"/>
                <w:szCs w:val="20"/>
                <w:highlight w:val="none"/>
              </w:rPr>
              <w:t>组成员</w:t>
            </w:r>
          </w:p>
        </w:tc>
        <w:tc>
          <w:tcPr>
            <w:tcW w:w="5955" w:type="dxa"/>
            <w:shd w:val="clear" w:color="auto" w:fill="auto"/>
            <w:vAlign w:val="center"/>
          </w:tcPr>
          <w:p>
            <w:pPr>
              <w:adjustRightInd w:val="0"/>
              <w:snapToGrid w:val="0"/>
              <w:rPr>
                <w:rFonts w:hint="eastAsia" w:ascii="宋体" w:hAnsi="宋体" w:eastAsia="宋体" w:cs="宋体"/>
                <w:strike/>
                <w:dstrike w:val="0"/>
                <w:color w:val="auto"/>
                <w:kern w:val="0"/>
                <w:sz w:val="20"/>
                <w:szCs w:val="20"/>
                <w:highlight w:val="none"/>
                <w:lang w:eastAsia="zh-CN"/>
              </w:rPr>
            </w:pPr>
            <w:r>
              <w:rPr>
                <w:rFonts w:hint="eastAsia" w:ascii="宋体" w:hAnsi="宋体" w:eastAsia="宋体" w:cs="宋体"/>
                <w:color w:val="auto"/>
                <w:kern w:val="0"/>
                <w:sz w:val="20"/>
                <w:szCs w:val="20"/>
                <w:highlight w:val="none"/>
                <w:lang w:val="en-US" w:eastAsia="zh-CN"/>
              </w:rPr>
              <w:t>负责财务数据审核和复核工作等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06" w:type="dxa"/>
            <w:shd w:val="clear" w:color="auto" w:fill="auto"/>
            <w:vAlign w:val="center"/>
          </w:tcPr>
          <w:p>
            <w:pPr>
              <w:pageBreakBefore w:val="0"/>
              <w:kinsoku/>
              <w:wordWrap/>
              <w:overflowPunct/>
              <w:topLinePunct w:val="0"/>
              <w:bidi w:val="0"/>
              <w:spacing w:line="500" w:lineRule="exact"/>
              <w:jc w:val="center"/>
              <w:rPr>
                <w:rFonts w:hint="eastAsia" w:ascii="宋体" w:hAnsi="宋体" w:eastAsia="宋体" w:cs="宋体"/>
                <w:strike/>
                <w:dstrike w:val="0"/>
                <w:color w:val="auto"/>
                <w:kern w:val="0"/>
                <w:sz w:val="20"/>
                <w:szCs w:val="20"/>
                <w:highlight w:val="none"/>
                <w:lang w:val="en-US"/>
              </w:rPr>
            </w:pPr>
            <w:r>
              <w:rPr>
                <w:rFonts w:hint="eastAsia" w:ascii="宋体" w:hAnsi="宋体" w:eastAsia="宋体" w:cs="宋体"/>
                <w:b w:val="0"/>
                <w:bCs w:val="0"/>
                <w:color w:val="auto"/>
                <w:sz w:val="20"/>
                <w:szCs w:val="20"/>
                <w:highlight w:val="none"/>
                <w:lang w:val="en-US" w:eastAsia="zh-CN"/>
              </w:rPr>
              <w:t>赵鹏程</w:t>
            </w:r>
          </w:p>
        </w:tc>
        <w:tc>
          <w:tcPr>
            <w:tcW w:w="749" w:type="dxa"/>
            <w:shd w:val="clear" w:color="auto" w:fill="auto"/>
            <w:vAlign w:val="center"/>
          </w:tcPr>
          <w:p>
            <w:pPr>
              <w:adjustRightInd w:val="0"/>
              <w:snapToGrid w:val="0"/>
              <w:jc w:val="center"/>
              <w:rPr>
                <w:rFonts w:hint="eastAsia" w:ascii="宋体" w:hAnsi="宋体" w:eastAsia="宋体" w:cs="宋体"/>
                <w:strike/>
                <w:dstrike w:val="0"/>
                <w:color w:val="auto"/>
                <w:kern w:val="0"/>
                <w:sz w:val="20"/>
                <w:szCs w:val="20"/>
                <w:highlight w:val="none"/>
              </w:rPr>
            </w:pPr>
            <w:r>
              <w:rPr>
                <w:rFonts w:hint="eastAsia" w:ascii="宋体" w:hAnsi="宋体" w:eastAsia="宋体" w:cs="宋体"/>
                <w:color w:val="auto"/>
                <w:kern w:val="0"/>
                <w:sz w:val="20"/>
                <w:szCs w:val="20"/>
                <w:highlight w:val="none"/>
                <w:lang w:val="en-US" w:eastAsia="zh-CN"/>
              </w:rPr>
              <w:t>男</w:t>
            </w:r>
          </w:p>
        </w:tc>
        <w:tc>
          <w:tcPr>
            <w:tcW w:w="1777" w:type="dxa"/>
            <w:shd w:val="clear" w:color="auto" w:fill="auto"/>
            <w:vAlign w:val="center"/>
          </w:tcPr>
          <w:p>
            <w:pPr>
              <w:adjustRightInd w:val="0"/>
              <w:snapToGrid w:val="0"/>
              <w:jc w:val="center"/>
              <w:rPr>
                <w:rFonts w:hint="eastAsia" w:ascii="宋体" w:hAnsi="宋体" w:eastAsia="宋体" w:cs="宋体"/>
                <w:strike/>
                <w:dstrike w:val="0"/>
                <w:color w:val="auto"/>
                <w:kern w:val="0"/>
                <w:sz w:val="20"/>
                <w:szCs w:val="20"/>
                <w:highlight w:val="none"/>
              </w:rPr>
            </w:pPr>
            <w:r>
              <w:rPr>
                <w:rFonts w:hint="eastAsia" w:ascii="宋体" w:hAnsi="宋体" w:eastAsia="宋体" w:cs="宋体"/>
                <w:color w:val="auto"/>
                <w:kern w:val="0"/>
                <w:sz w:val="20"/>
                <w:szCs w:val="20"/>
                <w:highlight w:val="none"/>
                <w:lang w:val="en-US" w:eastAsia="zh-CN"/>
              </w:rPr>
              <w:t>技术</w:t>
            </w:r>
            <w:r>
              <w:rPr>
                <w:rFonts w:hint="eastAsia" w:ascii="宋体" w:hAnsi="宋体" w:eastAsia="宋体" w:cs="宋体"/>
                <w:color w:val="auto"/>
                <w:kern w:val="0"/>
                <w:sz w:val="20"/>
                <w:szCs w:val="20"/>
                <w:highlight w:val="none"/>
              </w:rPr>
              <w:t>组成员</w:t>
            </w:r>
          </w:p>
        </w:tc>
        <w:tc>
          <w:tcPr>
            <w:tcW w:w="5955" w:type="dxa"/>
            <w:shd w:val="clear" w:color="auto" w:fill="auto"/>
            <w:vAlign w:val="center"/>
          </w:tcPr>
          <w:p>
            <w:pPr>
              <w:adjustRightInd w:val="0"/>
              <w:snapToGrid w:val="0"/>
              <w:rPr>
                <w:rFonts w:hint="eastAsia" w:ascii="宋体" w:hAnsi="宋体" w:eastAsia="宋体" w:cs="宋体"/>
                <w:strike/>
                <w:dstrike w:val="0"/>
                <w:color w:val="auto"/>
                <w:kern w:val="0"/>
                <w:sz w:val="20"/>
                <w:szCs w:val="20"/>
                <w:highlight w:val="none"/>
              </w:rPr>
            </w:pPr>
            <w:r>
              <w:rPr>
                <w:rFonts w:hint="eastAsia" w:ascii="宋体" w:hAnsi="宋体" w:eastAsia="宋体" w:cs="宋体"/>
                <w:color w:val="auto"/>
                <w:kern w:val="0"/>
                <w:sz w:val="20"/>
                <w:szCs w:val="20"/>
                <w:highlight w:val="none"/>
                <w:lang w:val="en-US" w:eastAsia="zh-CN"/>
              </w:rPr>
              <w:t>负责项目现场技术支持，实时监测数据等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06" w:type="dxa"/>
            <w:shd w:val="clear" w:color="auto" w:fill="auto"/>
            <w:vAlign w:val="center"/>
          </w:tcPr>
          <w:p>
            <w:pPr>
              <w:pageBreakBefore w:val="0"/>
              <w:kinsoku/>
              <w:wordWrap/>
              <w:overflowPunct/>
              <w:topLinePunct w:val="0"/>
              <w:bidi w:val="0"/>
              <w:spacing w:line="500" w:lineRule="exact"/>
              <w:jc w:val="center"/>
              <w:rPr>
                <w:rFonts w:hint="eastAsia" w:ascii="宋体" w:hAnsi="宋体" w:eastAsia="宋体" w:cs="宋体"/>
                <w:strike/>
                <w:dstrike w:val="0"/>
                <w:color w:val="auto"/>
                <w:kern w:val="0"/>
                <w:sz w:val="20"/>
                <w:szCs w:val="20"/>
                <w:highlight w:val="none"/>
              </w:rPr>
            </w:pPr>
            <w:r>
              <w:rPr>
                <w:rFonts w:hint="eastAsia" w:ascii="宋体" w:hAnsi="宋体" w:eastAsia="宋体" w:cs="宋体"/>
                <w:b w:val="0"/>
                <w:bCs w:val="0"/>
                <w:color w:val="auto"/>
                <w:sz w:val="20"/>
                <w:szCs w:val="20"/>
                <w:highlight w:val="none"/>
                <w:lang w:val="en-US" w:eastAsia="zh-CN"/>
              </w:rPr>
              <w:t>李鹏鹏</w:t>
            </w:r>
          </w:p>
        </w:tc>
        <w:tc>
          <w:tcPr>
            <w:tcW w:w="749" w:type="dxa"/>
            <w:shd w:val="clear" w:color="auto" w:fill="auto"/>
            <w:vAlign w:val="center"/>
          </w:tcPr>
          <w:p>
            <w:pPr>
              <w:adjustRightInd w:val="0"/>
              <w:snapToGrid w:val="0"/>
              <w:jc w:val="center"/>
              <w:rPr>
                <w:rFonts w:hint="eastAsia" w:ascii="宋体" w:hAnsi="宋体" w:eastAsia="宋体" w:cs="宋体"/>
                <w:strike/>
                <w:dstrike w:val="0"/>
                <w:color w:val="auto"/>
                <w:kern w:val="0"/>
                <w:sz w:val="20"/>
                <w:szCs w:val="20"/>
                <w:highlight w:val="none"/>
              </w:rPr>
            </w:pPr>
            <w:r>
              <w:rPr>
                <w:rFonts w:hint="eastAsia" w:ascii="宋体" w:hAnsi="宋体" w:eastAsia="宋体" w:cs="宋体"/>
                <w:color w:val="auto"/>
                <w:kern w:val="0"/>
                <w:sz w:val="20"/>
                <w:szCs w:val="20"/>
                <w:highlight w:val="none"/>
                <w:lang w:val="en-US" w:eastAsia="zh-CN"/>
              </w:rPr>
              <w:t>男</w:t>
            </w:r>
          </w:p>
        </w:tc>
        <w:tc>
          <w:tcPr>
            <w:tcW w:w="1777" w:type="dxa"/>
            <w:shd w:val="clear" w:color="auto" w:fill="auto"/>
            <w:vAlign w:val="center"/>
          </w:tcPr>
          <w:p>
            <w:pPr>
              <w:adjustRightInd w:val="0"/>
              <w:snapToGrid w:val="0"/>
              <w:jc w:val="center"/>
              <w:rPr>
                <w:rFonts w:hint="eastAsia" w:ascii="宋体" w:hAnsi="宋体" w:eastAsia="宋体" w:cs="宋体"/>
                <w:strike/>
                <w:dstrike w:val="0"/>
                <w:color w:val="auto"/>
                <w:kern w:val="0"/>
                <w:sz w:val="20"/>
                <w:szCs w:val="20"/>
                <w:highlight w:val="none"/>
              </w:rPr>
            </w:pPr>
            <w:r>
              <w:rPr>
                <w:rFonts w:hint="eastAsia" w:ascii="宋体" w:hAnsi="宋体" w:eastAsia="宋体" w:cs="宋体"/>
                <w:color w:val="auto"/>
                <w:kern w:val="0"/>
                <w:sz w:val="20"/>
                <w:szCs w:val="20"/>
                <w:highlight w:val="none"/>
                <w:lang w:val="en-US" w:eastAsia="zh-CN"/>
              </w:rPr>
              <w:t>技术</w:t>
            </w:r>
            <w:r>
              <w:rPr>
                <w:rFonts w:hint="eastAsia" w:ascii="宋体" w:hAnsi="宋体" w:eastAsia="宋体" w:cs="宋体"/>
                <w:color w:val="auto"/>
                <w:kern w:val="0"/>
                <w:sz w:val="20"/>
                <w:szCs w:val="20"/>
                <w:highlight w:val="none"/>
              </w:rPr>
              <w:t>组成员</w:t>
            </w:r>
          </w:p>
        </w:tc>
        <w:tc>
          <w:tcPr>
            <w:tcW w:w="5955" w:type="dxa"/>
            <w:shd w:val="clear" w:color="auto" w:fill="auto"/>
            <w:vAlign w:val="center"/>
          </w:tcPr>
          <w:p>
            <w:pPr>
              <w:adjustRightInd w:val="0"/>
              <w:snapToGrid w:val="0"/>
              <w:rPr>
                <w:rFonts w:hint="eastAsia" w:ascii="宋体" w:hAnsi="宋体" w:eastAsia="宋体" w:cs="宋体"/>
                <w:strike/>
                <w:dstrike w:val="0"/>
                <w:color w:val="auto"/>
                <w:kern w:val="0"/>
                <w:sz w:val="20"/>
                <w:szCs w:val="20"/>
                <w:highlight w:val="none"/>
                <w:lang w:eastAsia="zh-CN"/>
              </w:rPr>
            </w:pPr>
            <w:r>
              <w:rPr>
                <w:rFonts w:hint="eastAsia" w:ascii="宋体" w:hAnsi="宋体" w:eastAsia="宋体" w:cs="宋体"/>
                <w:color w:val="auto"/>
                <w:kern w:val="0"/>
                <w:sz w:val="20"/>
                <w:szCs w:val="20"/>
                <w:highlight w:val="none"/>
                <w:lang w:val="en-US" w:eastAsia="zh-CN"/>
              </w:rPr>
              <w:t>负责项目现场技术支持，实时监测数据等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06" w:type="dxa"/>
            <w:shd w:val="clear" w:color="auto" w:fill="auto"/>
            <w:vAlign w:val="center"/>
          </w:tcPr>
          <w:p>
            <w:pPr>
              <w:pageBreakBefore w:val="0"/>
              <w:kinsoku/>
              <w:wordWrap/>
              <w:overflowPunct/>
              <w:topLinePunct w:val="0"/>
              <w:bidi w:val="0"/>
              <w:spacing w:line="500" w:lineRule="exact"/>
              <w:jc w:val="center"/>
              <w:rPr>
                <w:rFonts w:hint="eastAsia" w:ascii="宋体" w:hAnsi="宋体" w:eastAsia="宋体" w:cs="宋体"/>
                <w:strike/>
                <w:dstrike w:val="0"/>
                <w:color w:val="auto"/>
                <w:kern w:val="0"/>
                <w:sz w:val="20"/>
                <w:szCs w:val="20"/>
                <w:highlight w:val="none"/>
                <w:lang w:val="en-US" w:eastAsia="zh-CN" w:bidi="ar-SA"/>
              </w:rPr>
            </w:pPr>
            <w:r>
              <w:rPr>
                <w:rFonts w:hint="eastAsia" w:ascii="宋体" w:hAnsi="宋体" w:eastAsia="宋体" w:cs="宋体"/>
                <w:b w:val="0"/>
                <w:bCs w:val="0"/>
                <w:color w:val="auto"/>
                <w:sz w:val="20"/>
                <w:szCs w:val="20"/>
                <w:highlight w:val="none"/>
                <w:lang w:val="en-US" w:eastAsia="zh-CN"/>
              </w:rPr>
              <w:t>孙梦</w:t>
            </w:r>
          </w:p>
        </w:tc>
        <w:tc>
          <w:tcPr>
            <w:tcW w:w="749" w:type="dxa"/>
            <w:shd w:val="clear" w:color="auto" w:fill="auto"/>
            <w:vAlign w:val="center"/>
          </w:tcPr>
          <w:p>
            <w:pPr>
              <w:adjustRightInd w:val="0"/>
              <w:snapToGrid w:val="0"/>
              <w:jc w:val="center"/>
              <w:rPr>
                <w:rFonts w:hint="eastAsia" w:ascii="宋体" w:hAnsi="宋体" w:eastAsia="宋体" w:cs="宋体"/>
                <w:strike/>
                <w:dstrike w:val="0"/>
                <w:color w:val="auto"/>
                <w:kern w:val="0"/>
                <w:sz w:val="20"/>
                <w:szCs w:val="20"/>
                <w:highlight w:val="none"/>
                <w:lang w:val="en-US" w:eastAsia="zh-CN" w:bidi="ar-SA"/>
              </w:rPr>
            </w:pPr>
            <w:r>
              <w:rPr>
                <w:rFonts w:hint="eastAsia" w:ascii="宋体" w:hAnsi="宋体" w:eastAsia="宋体" w:cs="宋体"/>
                <w:color w:val="auto"/>
                <w:kern w:val="0"/>
                <w:sz w:val="20"/>
                <w:szCs w:val="20"/>
                <w:highlight w:val="none"/>
              </w:rPr>
              <w:t>女</w:t>
            </w:r>
          </w:p>
        </w:tc>
        <w:tc>
          <w:tcPr>
            <w:tcW w:w="1777" w:type="dxa"/>
            <w:shd w:val="clear" w:color="auto" w:fill="auto"/>
            <w:vAlign w:val="center"/>
          </w:tcPr>
          <w:p>
            <w:pPr>
              <w:adjustRightInd w:val="0"/>
              <w:snapToGrid w:val="0"/>
              <w:jc w:val="center"/>
              <w:rPr>
                <w:rFonts w:hint="eastAsia" w:ascii="宋体" w:hAnsi="宋体" w:eastAsia="宋体" w:cs="宋体"/>
                <w:strike/>
                <w:dstrike w:val="0"/>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val="en-US" w:eastAsia="zh-CN"/>
              </w:rPr>
              <w:t>现场调查</w:t>
            </w:r>
            <w:r>
              <w:rPr>
                <w:rFonts w:hint="eastAsia" w:ascii="宋体" w:hAnsi="宋体" w:eastAsia="宋体" w:cs="宋体"/>
                <w:color w:val="auto"/>
                <w:kern w:val="0"/>
                <w:sz w:val="20"/>
                <w:szCs w:val="20"/>
                <w:highlight w:val="none"/>
              </w:rPr>
              <w:t>组成员</w:t>
            </w:r>
          </w:p>
        </w:tc>
        <w:tc>
          <w:tcPr>
            <w:tcW w:w="5955" w:type="dxa"/>
            <w:shd w:val="clear" w:color="auto" w:fill="auto"/>
            <w:vAlign w:val="center"/>
          </w:tcPr>
          <w:p>
            <w:pPr>
              <w:adjustRightInd w:val="0"/>
              <w:snapToGrid w:val="0"/>
              <w:rPr>
                <w:rFonts w:hint="eastAsia" w:ascii="宋体" w:hAnsi="宋体" w:eastAsia="宋体" w:cs="宋体"/>
                <w:strike/>
                <w:dstrike w:val="0"/>
                <w:color w:val="auto"/>
                <w:kern w:val="0"/>
                <w:sz w:val="20"/>
                <w:szCs w:val="20"/>
                <w:highlight w:val="none"/>
                <w:lang w:val="en-US" w:eastAsia="zh-CN" w:bidi="ar-SA"/>
              </w:rPr>
            </w:pPr>
            <w:r>
              <w:rPr>
                <w:rFonts w:hint="eastAsia" w:ascii="宋体" w:hAnsi="宋体" w:eastAsia="宋体" w:cs="宋体"/>
                <w:color w:val="auto"/>
                <w:kern w:val="0"/>
                <w:sz w:val="20"/>
                <w:szCs w:val="20"/>
                <w:highlight w:val="none"/>
              </w:rPr>
              <w:t>负责</w:t>
            </w:r>
            <w:r>
              <w:rPr>
                <w:rFonts w:hint="eastAsia" w:ascii="宋体" w:hAnsi="宋体" w:eastAsia="宋体" w:cs="宋体"/>
                <w:color w:val="auto"/>
                <w:kern w:val="0"/>
                <w:sz w:val="20"/>
                <w:szCs w:val="20"/>
                <w:highlight w:val="none"/>
                <w:lang w:val="en-US" w:eastAsia="zh-CN"/>
              </w:rPr>
              <w:t>项目</w:t>
            </w:r>
            <w:r>
              <w:rPr>
                <w:rFonts w:hint="eastAsia" w:ascii="宋体" w:hAnsi="宋体" w:eastAsia="宋体" w:cs="宋体"/>
                <w:color w:val="auto"/>
                <w:kern w:val="0"/>
                <w:sz w:val="20"/>
                <w:szCs w:val="20"/>
                <w:highlight w:val="none"/>
              </w:rPr>
              <w:t>资料收集和数据统计</w:t>
            </w:r>
            <w:r>
              <w:rPr>
                <w:rFonts w:hint="eastAsia" w:ascii="宋体" w:hAnsi="宋体" w:eastAsia="宋体" w:cs="宋体"/>
                <w:color w:val="auto"/>
                <w:kern w:val="0"/>
                <w:sz w:val="20"/>
                <w:szCs w:val="20"/>
                <w:highlight w:val="none"/>
                <w:lang w:val="en-US" w:eastAsia="zh-CN"/>
              </w:rPr>
              <w:t>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006" w:type="dxa"/>
            <w:shd w:val="clear" w:color="auto" w:fill="auto"/>
            <w:vAlign w:val="center"/>
          </w:tcPr>
          <w:p>
            <w:pPr>
              <w:pageBreakBefore w:val="0"/>
              <w:kinsoku/>
              <w:wordWrap/>
              <w:overflowPunct/>
              <w:topLinePunct w:val="0"/>
              <w:bidi w:val="0"/>
              <w:spacing w:line="500" w:lineRule="exact"/>
              <w:jc w:val="center"/>
              <w:rPr>
                <w:rFonts w:hint="eastAsia" w:ascii="宋体" w:hAnsi="宋体" w:eastAsia="宋体" w:cs="宋体"/>
                <w:strike/>
                <w:dstrike w:val="0"/>
                <w:color w:val="auto"/>
                <w:kern w:val="0"/>
                <w:sz w:val="20"/>
                <w:szCs w:val="20"/>
                <w:highlight w:val="none"/>
                <w:lang w:val="en-US" w:eastAsia="zh-CN" w:bidi="ar-SA"/>
              </w:rPr>
            </w:pPr>
            <w:r>
              <w:rPr>
                <w:rFonts w:hint="eastAsia" w:ascii="宋体" w:hAnsi="宋体" w:eastAsia="宋体" w:cs="宋体"/>
                <w:b w:val="0"/>
                <w:bCs w:val="0"/>
                <w:color w:val="auto"/>
                <w:sz w:val="20"/>
                <w:szCs w:val="20"/>
                <w:highlight w:val="none"/>
                <w:lang w:val="en-US" w:eastAsia="zh-CN"/>
              </w:rPr>
              <w:t>程鸽</w:t>
            </w:r>
          </w:p>
        </w:tc>
        <w:tc>
          <w:tcPr>
            <w:tcW w:w="749" w:type="dxa"/>
            <w:shd w:val="clear" w:color="auto" w:fill="auto"/>
            <w:vAlign w:val="center"/>
          </w:tcPr>
          <w:p>
            <w:pPr>
              <w:adjustRightInd w:val="0"/>
              <w:snapToGrid w:val="0"/>
              <w:jc w:val="center"/>
              <w:rPr>
                <w:rFonts w:hint="eastAsia" w:ascii="宋体" w:hAnsi="宋体" w:eastAsia="宋体" w:cs="宋体"/>
                <w:strike/>
                <w:dstrike w:val="0"/>
                <w:color w:val="auto"/>
                <w:kern w:val="0"/>
                <w:sz w:val="20"/>
                <w:szCs w:val="20"/>
                <w:highlight w:val="none"/>
                <w:lang w:val="en-US" w:eastAsia="zh-CN" w:bidi="ar-SA"/>
              </w:rPr>
            </w:pPr>
            <w:r>
              <w:rPr>
                <w:rFonts w:hint="eastAsia" w:ascii="宋体" w:hAnsi="宋体" w:eastAsia="宋体" w:cs="宋体"/>
                <w:color w:val="auto"/>
                <w:kern w:val="0"/>
                <w:sz w:val="20"/>
                <w:szCs w:val="20"/>
                <w:highlight w:val="none"/>
              </w:rPr>
              <w:t>女</w:t>
            </w:r>
          </w:p>
        </w:tc>
        <w:tc>
          <w:tcPr>
            <w:tcW w:w="1777" w:type="dxa"/>
            <w:shd w:val="clear" w:color="auto" w:fill="auto"/>
            <w:vAlign w:val="center"/>
          </w:tcPr>
          <w:p>
            <w:pPr>
              <w:adjustRightInd w:val="0"/>
              <w:snapToGrid w:val="0"/>
              <w:jc w:val="center"/>
              <w:rPr>
                <w:rFonts w:hint="eastAsia" w:ascii="宋体" w:hAnsi="宋体" w:eastAsia="宋体" w:cs="宋体"/>
                <w:strike/>
                <w:dstrike w:val="0"/>
                <w:color w:val="auto"/>
                <w:kern w:val="0"/>
                <w:sz w:val="20"/>
                <w:szCs w:val="20"/>
                <w:highlight w:val="none"/>
                <w:lang w:val="en-US" w:eastAsia="zh-CN" w:bidi="ar-SA"/>
              </w:rPr>
            </w:pPr>
            <w:r>
              <w:rPr>
                <w:rFonts w:hint="eastAsia" w:ascii="宋体" w:hAnsi="宋体" w:eastAsia="宋体" w:cs="宋体"/>
                <w:color w:val="auto"/>
                <w:kern w:val="0"/>
                <w:sz w:val="20"/>
                <w:szCs w:val="20"/>
                <w:highlight w:val="none"/>
                <w:lang w:val="en-US" w:eastAsia="zh-CN"/>
              </w:rPr>
              <w:t>现场调查</w:t>
            </w:r>
            <w:r>
              <w:rPr>
                <w:rFonts w:hint="eastAsia" w:ascii="宋体" w:hAnsi="宋体" w:eastAsia="宋体" w:cs="宋体"/>
                <w:color w:val="auto"/>
                <w:kern w:val="0"/>
                <w:sz w:val="20"/>
                <w:szCs w:val="20"/>
                <w:highlight w:val="none"/>
              </w:rPr>
              <w:t>组成员</w:t>
            </w:r>
          </w:p>
        </w:tc>
        <w:tc>
          <w:tcPr>
            <w:tcW w:w="5955" w:type="dxa"/>
            <w:shd w:val="clear" w:color="auto" w:fill="auto"/>
            <w:vAlign w:val="center"/>
          </w:tcPr>
          <w:p>
            <w:pPr>
              <w:adjustRightInd w:val="0"/>
              <w:snapToGrid w:val="0"/>
              <w:rPr>
                <w:rFonts w:hint="eastAsia" w:ascii="宋体" w:hAnsi="宋体" w:eastAsia="宋体" w:cs="宋体"/>
                <w:strike/>
                <w:dstrike w:val="0"/>
                <w:color w:val="auto"/>
                <w:kern w:val="0"/>
                <w:sz w:val="20"/>
                <w:szCs w:val="20"/>
                <w:highlight w:val="none"/>
                <w:lang w:val="en-US" w:eastAsia="zh-CN" w:bidi="ar-SA"/>
              </w:rPr>
            </w:pPr>
            <w:r>
              <w:rPr>
                <w:rFonts w:hint="eastAsia" w:ascii="宋体" w:hAnsi="宋体" w:eastAsia="宋体" w:cs="宋体"/>
                <w:color w:val="auto"/>
                <w:kern w:val="0"/>
                <w:sz w:val="20"/>
                <w:szCs w:val="20"/>
                <w:highlight w:val="none"/>
              </w:rPr>
              <w:t>负责</w:t>
            </w:r>
            <w:r>
              <w:rPr>
                <w:rFonts w:hint="eastAsia" w:ascii="宋体" w:hAnsi="宋体" w:eastAsia="宋体" w:cs="宋体"/>
                <w:color w:val="auto"/>
                <w:kern w:val="0"/>
                <w:sz w:val="20"/>
                <w:szCs w:val="20"/>
                <w:highlight w:val="none"/>
                <w:lang w:val="en-US" w:eastAsia="zh-CN"/>
              </w:rPr>
              <w:t>项目</w:t>
            </w:r>
            <w:r>
              <w:rPr>
                <w:rFonts w:hint="eastAsia" w:ascii="宋体" w:hAnsi="宋体" w:eastAsia="宋体" w:cs="宋体"/>
                <w:color w:val="auto"/>
                <w:kern w:val="0"/>
                <w:sz w:val="20"/>
                <w:szCs w:val="20"/>
                <w:highlight w:val="none"/>
              </w:rPr>
              <w:t>资料收集和数据统计</w:t>
            </w:r>
            <w:r>
              <w:rPr>
                <w:rFonts w:hint="eastAsia" w:ascii="宋体" w:hAnsi="宋体" w:eastAsia="宋体" w:cs="宋体"/>
                <w:color w:val="auto"/>
                <w:kern w:val="0"/>
                <w:sz w:val="20"/>
                <w:szCs w:val="20"/>
                <w:highlight w:val="none"/>
                <w:lang w:val="en-US" w:eastAsia="zh-CN"/>
              </w:rPr>
              <w:t>等</w:t>
            </w:r>
          </w:p>
        </w:tc>
      </w:tr>
    </w:tbl>
    <w:p>
      <w:pPr>
        <w:spacing w:line="360" w:lineRule="auto"/>
        <w:ind w:firstLine="964" w:firstLineChars="300"/>
        <w:rPr>
          <w:rFonts w:hint="eastAsia" w:ascii="Times New Roman" w:hAnsi="Times New Roman" w:eastAsia="仿宋_GB2312" w:cs="Times New Roman"/>
          <w:b/>
          <w:bCs/>
          <w:strike w:val="0"/>
          <w:dstrike w:val="0"/>
          <w:color w:val="auto"/>
          <w:kern w:val="0"/>
          <w:sz w:val="32"/>
          <w:szCs w:val="32"/>
          <w:highlight w:val="none"/>
          <w:lang w:val="en-US" w:eastAsia="zh-CN" w:bidi="ar-SA"/>
        </w:rPr>
      </w:pPr>
      <w:r>
        <w:rPr>
          <w:rFonts w:hint="eastAsia" w:ascii="Times New Roman" w:hAnsi="Times New Roman" w:eastAsia="仿宋_GB2312" w:cs="Times New Roman"/>
          <w:b/>
          <w:bCs/>
          <w:strike w:val="0"/>
          <w:dstrike w:val="0"/>
          <w:color w:val="auto"/>
          <w:kern w:val="0"/>
          <w:sz w:val="32"/>
          <w:szCs w:val="32"/>
          <w:highlight w:val="none"/>
          <w:lang w:val="en-US" w:eastAsia="zh-CN" w:bidi="ar-SA"/>
        </w:rPr>
        <w:t>5.时间节点和工作计划</w:t>
      </w:r>
      <w:bookmarkEnd w:id="140"/>
      <w:bookmarkEnd w:id="141"/>
    </w:p>
    <w:p>
      <w:pPr>
        <w:pStyle w:val="10"/>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绩效评价工作分为前期准备、现场实施、评价报告的撰写提交三个阶段。</w:t>
      </w:r>
    </w:p>
    <w:p>
      <w:pPr>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bookmarkStart w:id="142" w:name="_Toc24527173"/>
      <w:bookmarkStart w:id="143" w:name="_Toc24527118"/>
      <w:r>
        <w:rPr>
          <w:rFonts w:hint="eastAsia" w:ascii="仿宋_GB2312" w:hAnsi="Calibri" w:eastAsia="仿宋_GB2312" w:cs="Times New Roman"/>
          <w:snapToGrid w:val="0"/>
          <w:color w:val="auto"/>
          <w:kern w:val="0"/>
          <w:sz w:val="32"/>
          <w:szCs w:val="32"/>
          <w:highlight w:val="none"/>
          <w:lang w:val="en-US" w:eastAsia="zh-CN" w:bidi="ar-SA"/>
        </w:rPr>
        <w:t>（1）</w:t>
      </w:r>
      <w:bookmarkEnd w:id="142"/>
      <w:bookmarkEnd w:id="143"/>
      <w:r>
        <w:rPr>
          <w:rFonts w:hint="eastAsia" w:ascii="仿宋_GB2312" w:hAnsi="Calibri" w:eastAsia="仿宋_GB2312" w:cs="Times New Roman"/>
          <w:snapToGrid w:val="0"/>
          <w:color w:val="auto"/>
          <w:kern w:val="0"/>
          <w:sz w:val="32"/>
          <w:szCs w:val="32"/>
          <w:highlight w:val="none"/>
          <w:lang w:val="en-US" w:eastAsia="zh-CN" w:bidi="ar-SA"/>
        </w:rPr>
        <w:t>前期准备阶段（2023年11月06日—2023年11月12日）</w:t>
      </w:r>
    </w:p>
    <w:p>
      <w:pPr>
        <w:pStyle w:val="10"/>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①制定评价实施方案，确定现场评价时间</w:t>
      </w:r>
    </w:p>
    <w:p>
      <w:pPr>
        <w:pStyle w:val="10"/>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评价小组从目标要求、工作内容、方式方法、时间进度及工作步骤等方面做出具体明确的计划，为绩效评价工作的组织实施提供指引。</w:t>
      </w:r>
    </w:p>
    <w:p>
      <w:pPr>
        <w:pStyle w:val="10"/>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②确定评价指标</w:t>
      </w:r>
    </w:p>
    <w:p>
      <w:pPr>
        <w:pStyle w:val="10"/>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评价小组审核被评价单位提供的相关材料，结合学校公用经费资金的特点，设置了4项一级指标，13项二级指标和22项三级指标。</w:t>
      </w:r>
    </w:p>
    <w:p>
      <w:pPr>
        <w:pStyle w:val="10"/>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bookmarkStart w:id="144" w:name="_Toc24527178"/>
      <w:bookmarkStart w:id="145" w:name="_Toc24527123"/>
      <w:r>
        <w:rPr>
          <w:rFonts w:hint="eastAsia" w:ascii="仿宋_GB2312" w:hAnsi="Calibri" w:eastAsia="仿宋_GB2312" w:cs="Times New Roman"/>
          <w:snapToGrid w:val="0"/>
          <w:color w:val="auto"/>
          <w:kern w:val="0"/>
          <w:sz w:val="32"/>
          <w:szCs w:val="32"/>
          <w:highlight w:val="none"/>
          <w:lang w:val="en-US" w:eastAsia="zh-CN" w:bidi="ar-SA"/>
        </w:rPr>
        <w:t>③确定被评价单位需要配合的事项</w:t>
      </w:r>
      <w:bookmarkEnd w:id="144"/>
      <w:bookmarkEnd w:id="145"/>
    </w:p>
    <w:p>
      <w:pPr>
        <w:pStyle w:val="10"/>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评价小组根据指标体系需要考核的具体内容，设置资料清单以及被评价单位需要具体填写的表格和文档，同时要求被评价单位及时提供给评价组，以备现场实施阶段对比核查。</w:t>
      </w:r>
    </w:p>
    <w:p>
      <w:pPr>
        <w:pStyle w:val="10"/>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bookmarkStart w:id="146" w:name="_Toc24527180"/>
      <w:bookmarkStart w:id="147" w:name="_Toc24527125"/>
      <w:r>
        <w:rPr>
          <w:rFonts w:hint="eastAsia" w:ascii="仿宋_GB2312" w:hAnsi="Calibri" w:eastAsia="仿宋_GB2312" w:cs="Times New Roman"/>
          <w:snapToGrid w:val="0"/>
          <w:color w:val="auto"/>
          <w:kern w:val="0"/>
          <w:sz w:val="32"/>
          <w:szCs w:val="32"/>
          <w:highlight w:val="none"/>
          <w:lang w:val="en-US" w:eastAsia="zh-CN" w:bidi="ar-SA"/>
        </w:rPr>
        <w:t>④收集整理被评价单位的相关资料</w:t>
      </w:r>
      <w:bookmarkEnd w:id="146"/>
      <w:bookmarkEnd w:id="147"/>
    </w:p>
    <w:p>
      <w:pPr>
        <w:pStyle w:val="10"/>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bookmarkStart w:id="148" w:name="_Toc24527182"/>
      <w:bookmarkStart w:id="149" w:name="_Toc24527127"/>
      <w:r>
        <w:rPr>
          <w:rFonts w:hint="eastAsia" w:ascii="仿宋_GB2312" w:hAnsi="Calibri" w:eastAsia="仿宋_GB2312" w:cs="Times New Roman"/>
          <w:snapToGrid w:val="0"/>
          <w:color w:val="auto"/>
          <w:kern w:val="0"/>
          <w:sz w:val="32"/>
          <w:szCs w:val="32"/>
          <w:highlight w:val="none"/>
          <w:lang w:val="en-US" w:eastAsia="zh-CN" w:bidi="ar-SA"/>
        </w:rPr>
        <w:t>评价组对被评价单位提供的相关材料按照指标体系考核内容进行分类整理，对提供的数据及财务信息进行重点关注。</w:t>
      </w:r>
    </w:p>
    <w:p>
      <w:pPr>
        <w:pStyle w:val="10"/>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（2）</w:t>
      </w:r>
      <w:bookmarkEnd w:id="148"/>
      <w:bookmarkEnd w:id="149"/>
      <w:r>
        <w:rPr>
          <w:rFonts w:hint="eastAsia" w:ascii="仿宋_GB2312" w:hAnsi="Calibri" w:eastAsia="仿宋_GB2312" w:cs="Times New Roman"/>
          <w:snapToGrid w:val="0"/>
          <w:color w:val="auto"/>
          <w:kern w:val="0"/>
          <w:sz w:val="32"/>
          <w:szCs w:val="32"/>
          <w:highlight w:val="none"/>
          <w:lang w:val="en-US" w:eastAsia="zh-CN" w:bidi="ar-SA"/>
        </w:rPr>
        <w:t>现场实施阶段（2023年11月13日—2023年11月28日）</w:t>
      </w:r>
    </w:p>
    <w:p>
      <w:pPr>
        <w:pStyle w:val="10"/>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①评价组深入现场对提供的相关材料进行审查、复核和测评</w:t>
      </w:r>
    </w:p>
    <w:p>
      <w:pPr>
        <w:pStyle w:val="10"/>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评价组到达项目现场进行材料甄别与复核。对被评价单位核实项目立项审核、财务收支、项目验收等材料原件进行甄别与核查。并到达项目现场，对具体项目进行现场勘查，并与项目负责人进行座谈与访谈，获取项目相关信息，并留存现场影像资料。</w:t>
      </w:r>
    </w:p>
    <w:p>
      <w:pPr>
        <w:pStyle w:val="10"/>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②按照评价标准，对各项指标进行计算和打分，初步形成评价报告框架</w:t>
      </w:r>
    </w:p>
    <w:p>
      <w:pPr>
        <w:pStyle w:val="10"/>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评价组通过现场勘查，材料核对后，根据指标体系评分标准进行逐项打分，同时对评分结果进行三级复核，并将每一项指标得分原因与相关证据相印证，形成指标评分底稿，为撰写报告提供依据。</w:t>
      </w:r>
    </w:p>
    <w:p>
      <w:pPr>
        <w:pStyle w:val="10"/>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③将初步评价结果与被评价单位交换意见</w:t>
      </w:r>
    </w:p>
    <w:p>
      <w:pPr>
        <w:pStyle w:val="10"/>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评价组将初步打分结果上报安泽县财政局与被评价单位主管部门，如被评价单位对评价结果存疑或提出异议，评价组将提供相关证据予以佐证和解释；如评价组评价结果出现偏差，应及时予以修正。</w:t>
      </w:r>
      <w:bookmarkStart w:id="150" w:name="_Toc24527189"/>
      <w:bookmarkStart w:id="151" w:name="_Toc24527134"/>
    </w:p>
    <w:p>
      <w:pPr>
        <w:pStyle w:val="10"/>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（3）</w:t>
      </w:r>
      <w:bookmarkEnd w:id="150"/>
      <w:bookmarkEnd w:id="151"/>
      <w:r>
        <w:rPr>
          <w:rFonts w:hint="eastAsia" w:ascii="仿宋_GB2312" w:hAnsi="Calibri" w:eastAsia="仿宋_GB2312" w:cs="Times New Roman"/>
          <w:snapToGrid w:val="0"/>
          <w:color w:val="auto"/>
          <w:kern w:val="0"/>
          <w:sz w:val="32"/>
          <w:szCs w:val="32"/>
          <w:highlight w:val="none"/>
          <w:lang w:val="en-US" w:eastAsia="zh-CN" w:bidi="ar-SA"/>
        </w:rPr>
        <w:t>评价报告撰写提交阶段（2023年11月29日—2023年12月22日）</w:t>
      </w:r>
    </w:p>
    <w:p>
      <w:pPr>
        <w:pStyle w:val="10"/>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①评价组根据有关规定，整理、综合分析项目相关信息，向有关方面专家征求、交换意见，得出初步绩效评价结论并将评价结论和有关说明送达被评价单位进行意见征求。</w:t>
      </w:r>
    </w:p>
    <w:p>
      <w:pPr>
        <w:pStyle w:val="10"/>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②评价组将绩效评价过程中掌握的情况及相关资料数据进行分析整理，重点是对项目的执行情况、取得的绩效、存在的问题等方面进行梳理汇总，并提出相关建议，按规定格式形成评价报告。</w:t>
      </w:r>
    </w:p>
    <w:p>
      <w:pPr>
        <w:pStyle w:val="10"/>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③进行三级复核，完善报告，最后出具正式评价报告提交安泽县财政局。</w:t>
      </w:r>
    </w:p>
    <w:p>
      <w:pPr>
        <w:pStyle w:val="2"/>
        <w:shd w:val="clear"/>
        <w:spacing w:beforeLines="0" w:afterLines="0" w:line="360" w:lineRule="auto"/>
        <w:ind w:firstLine="640" w:firstLineChars="200"/>
        <w:jc w:val="both"/>
        <w:rPr>
          <w:rFonts w:ascii="黑体" w:hAnsi="黑体" w:eastAsia="黑体"/>
          <w:b w:val="0"/>
          <w:bCs w:val="0"/>
          <w:color w:val="auto"/>
          <w:highlight w:val="none"/>
        </w:rPr>
      </w:pPr>
      <w:bookmarkStart w:id="152" w:name="_Toc45701191"/>
      <w:bookmarkStart w:id="153" w:name="_Toc45701254"/>
      <w:bookmarkStart w:id="154" w:name="_Toc55310715"/>
      <w:bookmarkStart w:id="155" w:name="_Toc10744"/>
      <w:bookmarkStart w:id="156" w:name="_Toc11293"/>
      <w:bookmarkStart w:id="157" w:name="_Toc45701192"/>
      <w:bookmarkStart w:id="158" w:name="_Toc45701255"/>
      <w:bookmarkStart w:id="159" w:name="_Toc55310716"/>
      <w:r>
        <w:rPr>
          <w:rFonts w:hint="eastAsia" w:ascii="黑体" w:hAnsi="黑体" w:eastAsia="黑体"/>
          <w:b w:val="0"/>
          <w:bCs w:val="0"/>
          <w:color w:val="auto"/>
          <w:highlight w:val="none"/>
        </w:rPr>
        <w:t>三、</w:t>
      </w:r>
      <w:r>
        <w:rPr>
          <w:rFonts w:ascii="黑体" w:hAnsi="黑体" w:eastAsia="黑体"/>
          <w:b w:val="0"/>
          <w:bCs w:val="0"/>
          <w:color w:val="auto"/>
          <w:highlight w:val="none"/>
        </w:rPr>
        <w:t>综合评价情况及评价结论</w:t>
      </w:r>
      <w:bookmarkEnd w:id="152"/>
      <w:bookmarkEnd w:id="153"/>
      <w:bookmarkEnd w:id="154"/>
      <w:bookmarkEnd w:id="155"/>
      <w:bookmarkEnd w:id="156"/>
    </w:p>
    <w:p>
      <w:pPr>
        <w:shd w:val="clear"/>
        <w:spacing w:line="360" w:lineRule="auto"/>
        <w:ind w:firstLine="643" w:firstLineChars="200"/>
        <w:rPr>
          <w:rFonts w:hint="eastAsia" w:ascii="楷体" w:hAnsi="楷体" w:eastAsia="楷体" w:cs="Times New Roman"/>
          <w:b/>
          <w:bCs/>
          <w:color w:val="auto"/>
          <w:kern w:val="2"/>
          <w:sz w:val="32"/>
          <w:szCs w:val="32"/>
          <w:highlight w:val="none"/>
          <w:lang w:val="en-US" w:eastAsia="zh-CN" w:bidi="ar-SA"/>
        </w:rPr>
      </w:pPr>
      <w:r>
        <w:rPr>
          <w:rFonts w:hint="eastAsia" w:ascii="楷体" w:hAnsi="楷体" w:eastAsia="楷体" w:cs="楷体"/>
          <w:b/>
          <w:bCs/>
          <w:color w:val="auto"/>
          <w:sz w:val="32"/>
          <w:szCs w:val="32"/>
          <w:highlight w:val="none"/>
          <w:lang w:val="en-US" w:eastAsia="zh-CN"/>
        </w:rPr>
        <w:t>（一）总</w:t>
      </w:r>
      <w:r>
        <w:rPr>
          <w:rFonts w:hint="eastAsia" w:ascii="楷体" w:hAnsi="楷体" w:eastAsia="楷体" w:cs="Times New Roman"/>
          <w:b/>
          <w:bCs/>
          <w:color w:val="auto"/>
          <w:kern w:val="2"/>
          <w:sz w:val="32"/>
          <w:szCs w:val="32"/>
          <w:highlight w:val="none"/>
          <w:lang w:val="en-US" w:eastAsia="zh-CN" w:bidi="ar-SA"/>
        </w:rPr>
        <w:t>体评分结果及评价结论</w:t>
      </w:r>
    </w:p>
    <w:p>
      <w:pPr>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本次绩效评价结果采取评分和评级相结合的方式，总分设置为100分，等级划分为四档：90（含）-100分为优、80（含）-90分为良、60（含）-80分为中、60分以下为差。</w:t>
      </w:r>
    </w:p>
    <w:p>
      <w:pPr>
        <w:spacing w:line="360" w:lineRule="auto"/>
        <w:ind w:firstLine="643" w:firstLineChars="200"/>
        <w:rPr>
          <w:rFonts w:hint="default" w:ascii="Times New Roman" w:hAnsi="Times New Roman" w:eastAsia="仿宋_GB2312" w:cs="Times New Roman"/>
          <w:b/>
          <w:bCs/>
          <w:strike w:val="0"/>
          <w:dstrike w:val="0"/>
          <w:color w:val="auto"/>
          <w:kern w:val="0"/>
          <w:sz w:val="32"/>
          <w:szCs w:val="32"/>
          <w:highlight w:val="none"/>
          <w:lang w:val="en-US" w:eastAsia="zh-CN" w:bidi="ar-SA"/>
        </w:rPr>
      </w:pPr>
      <w:r>
        <w:rPr>
          <w:rFonts w:hint="eastAsia" w:ascii="Times New Roman" w:hAnsi="Times New Roman" w:eastAsia="仿宋_GB2312" w:cs="Times New Roman"/>
          <w:b/>
          <w:bCs/>
          <w:strike w:val="0"/>
          <w:dstrike w:val="0"/>
          <w:color w:val="auto"/>
          <w:kern w:val="0"/>
          <w:sz w:val="32"/>
          <w:szCs w:val="32"/>
          <w:highlight w:val="none"/>
          <w:lang w:val="en-US" w:eastAsia="zh-CN" w:bidi="ar-SA"/>
        </w:rPr>
        <w:t>1、总体评分结果</w:t>
      </w:r>
    </w:p>
    <w:p>
      <w:pPr>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根据绩效评价指标评分表三级指标得分情况、经汇总计算，本次评价涉及四项一级指标总得分情况如表3-1所示：</w:t>
      </w:r>
    </w:p>
    <w:p>
      <w:pPr>
        <w:shd w:val="clear"/>
        <w:spacing w:before="156" w:beforeLines="50" w:after="156" w:afterLines="50"/>
        <w:jc w:val="center"/>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表3-1  一级指标得分情况</w:t>
      </w:r>
    </w:p>
    <w:tbl>
      <w:tblPr>
        <w:tblStyle w:val="29"/>
        <w:tblW w:w="5004"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autofit"/>
        <w:tblCellMar>
          <w:top w:w="0" w:type="dxa"/>
          <w:left w:w="0" w:type="dxa"/>
          <w:bottom w:w="0" w:type="dxa"/>
          <w:right w:w="0" w:type="dxa"/>
        </w:tblCellMar>
      </w:tblPr>
      <w:tblGrid>
        <w:gridCol w:w="1240"/>
        <w:gridCol w:w="1244"/>
        <w:gridCol w:w="1202"/>
        <w:gridCol w:w="1567"/>
        <w:gridCol w:w="1290"/>
        <w:gridCol w:w="1202"/>
        <w:gridCol w:w="124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13" w:hRule="atLeast"/>
          <w:tblHeader/>
          <w:jc w:val="center"/>
        </w:trPr>
        <w:tc>
          <w:tcPr>
            <w:tcW w:w="1380" w:type="pct"/>
            <w:gridSpan w:val="2"/>
            <w:tcBorders>
              <w:tl2br w:val="nil"/>
              <w:tr2bl w:val="nil"/>
            </w:tcBorders>
            <w:shd w:val="clear" w:color="auto" w:fill="FFFFFF" w:themeFill="background1"/>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b/>
                <w:bCs w:val="0"/>
                <w:i w:val="0"/>
                <w:color w:val="auto"/>
                <w:sz w:val="20"/>
                <w:szCs w:val="20"/>
                <w:highlight w:val="none"/>
                <w:u w:val="none"/>
              </w:rPr>
            </w:pPr>
            <w:r>
              <w:rPr>
                <w:rFonts w:hint="eastAsia" w:ascii="宋体" w:hAnsi="宋体" w:eastAsia="宋体" w:cs="宋体"/>
                <w:b/>
                <w:bCs w:val="0"/>
                <w:i w:val="0"/>
                <w:color w:val="auto"/>
                <w:kern w:val="0"/>
                <w:sz w:val="20"/>
                <w:szCs w:val="20"/>
                <w:highlight w:val="none"/>
                <w:u w:val="none"/>
                <w:lang w:val="en-US" w:eastAsia="zh-CN" w:bidi="ar"/>
              </w:rPr>
              <w:t>一级指标</w:t>
            </w:r>
          </w:p>
        </w:tc>
        <w:tc>
          <w:tcPr>
            <w:tcW w:w="668" w:type="pct"/>
            <w:tcBorders>
              <w:tl2br w:val="nil"/>
              <w:tr2bl w:val="nil"/>
            </w:tcBorders>
            <w:shd w:val="clear" w:color="auto" w:fill="FFFFFF" w:themeFill="background1"/>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b/>
                <w:bCs w:val="0"/>
                <w:i w:val="0"/>
                <w:color w:val="auto"/>
                <w:sz w:val="20"/>
                <w:szCs w:val="20"/>
                <w:highlight w:val="none"/>
                <w:u w:val="none"/>
              </w:rPr>
            </w:pPr>
            <w:r>
              <w:rPr>
                <w:rFonts w:hint="eastAsia" w:ascii="宋体" w:hAnsi="宋体" w:eastAsia="宋体" w:cs="宋体"/>
                <w:b/>
                <w:bCs w:val="0"/>
                <w:i w:val="0"/>
                <w:color w:val="auto"/>
                <w:kern w:val="0"/>
                <w:sz w:val="20"/>
                <w:szCs w:val="20"/>
                <w:highlight w:val="none"/>
                <w:u w:val="none"/>
                <w:lang w:val="en-US" w:eastAsia="zh-CN" w:bidi="ar"/>
              </w:rPr>
              <w:t>A 决策</w:t>
            </w:r>
          </w:p>
        </w:tc>
        <w:tc>
          <w:tcPr>
            <w:tcW w:w="871" w:type="pct"/>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b/>
                <w:bCs w:val="0"/>
                <w:i w:val="0"/>
                <w:color w:val="auto"/>
                <w:sz w:val="20"/>
                <w:szCs w:val="20"/>
                <w:highlight w:val="none"/>
                <w:u w:val="none"/>
              </w:rPr>
            </w:pPr>
            <w:r>
              <w:rPr>
                <w:rFonts w:hint="eastAsia" w:ascii="宋体" w:hAnsi="宋体" w:eastAsia="宋体" w:cs="宋体"/>
                <w:b/>
                <w:bCs w:val="0"/>
                <w:i w:val="0"/>
                <w:color w:val="auto"/>
                <w:kern w:val="0"/>
                <w:sz w:val="20"/>
                <w:szCs w:val="20"/>
                <w:highlight w:val="none"/>
                <w:u w:val="none"/>
                <w:lang w:val="en-US" w:eastAsia="zh-CN" w:bidi="ar"/>
              </w:rPr>
              <w:t>B 过程</w:t>
            </w:r>
          </w:p>
        </w:tc>
        <w:tc>
          <w:tcPr>
            <w:tcW w:w="717" w:type="pct"/>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b/>
                <w:bCs w:val="0"/>
                <w:i w:val="0"/>
                <w:color w:val="auto"/>
                <w:sz w:val="20"/>
                <w:szCs w:val="20"/>
                <w:highlight w:val="none"/>
                <w:u w:val="none"/>
              </w:rPr>
            </w:pPr>
            <w:r>
              <w:rPr>
                <w:rFonts w:hint="eastAsia" w:ascii="宋体" w:hAnsi="宋体" w:eastAsia="宋体" w:cs="宋体"/>
                <w:b/>
                <w:bCs w:val="0"/>
                <w:i w:val="0"/>
                <w:color w:val="auto"/>
                <w:kern w:val="0"/>
                <w:sz w:val="20"/>
                <w:szCs w:val="20"/>
                <w:highlight w:val="none"/>
                <w:u w:val="none"/>
                <w:lang w:val="en-US" w:eastAsia="zh-CN" w:bidi="ar"/>
              </w:rPr>
              <w:t>C 产出</w:t>
            </w:r>
          </w:p>
        </w:tc>
        <w:tc>
          <w:tcPr>
            <w:tcW w:w="668" w:type="pct"/>
            <w:tcBorders>
              <w:tl2br w:val="nil"/>
              <w:tr2bl w:val="nil"/>
            </w:tcBorders>
            <w:shd w:val="clear" w:color="auto" w:fill="FFFFFF" w:themeFill="background1"/>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b/>
                <w:bCs w:val="0"/>
                <w:i w:val="0"/>
                <w:color w:val="auto"/>
                <w:sz w:val="20"/>
                <w:szCs w:val="20"/>
                <w:highlight w:val="none"/>
                <w:u w:val="none"/>
              </w:rPr>
            </w:pPr>
            <w:r>
              <w:rPr>
                <w:rFonts w:hint="eastAsia" w:ascii="宋体" w:hAnsi="宋体" w:eastAsia="宋体" w:cs="宋体"/>
                <w:b/>
                <w:bCs w:val="0"/>
                <w:i w:val="0"/>
                <w:color w:val="auto"/>
                <w:kern w:val="0"/>
                <w:sz w:val="20"/>
                <w:szCs w:val="20"/>
                <w:highlight w:val="none"/>
                <w:u w:val="none"/>
                <w:lang w:val="en-US" w:eastAsia="zh-CN" w:bidi="ar"/>
              </w:rPr>
              <w:t>D 效益</w:t>
            </w:r>
          </w:p>
        </w:tc>
        <w:tc>
          <w:tcPr>
            <w:tcW w:w="694" w:type="pct"/>
            <w:tcBorders>
              <w:tl2br w:val="nil"/>
              <w:tr2bl w:val="nil"/>
            </w:tcBorders>
            <w:shd w:val="clear" w:color="auto" w:fill="FFFFFF" w:themeFill="background1"/>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b/>
                <w:bCs w:val="0"/>
                <w:i w:val="0"/>
                <w:color w:val="auto"/>
                <w:sz w:val="20"/>
                <w:szCs w:val="20"/>
                <w:highlight w:val="none"/>
                <w:u w:val="none"/>
              </w:rPr>
            </w:pPr>
            <w:r>
              <w:rPr>
                <w:rFonts w:hint="eastAsia" w:ascii="宋体" w:hAnsi="宋体" w:eastAsia="宋体" w:cs="宋体"/>
                <w:b/>
                <w:bCs w:val="0"/>
                <w:i w:val="0"/>
                <w:color w:val="auto"/>
                <w:kern w:val="0"/>
                <w:sz w:val="20"/>
                <w:szCs w:val="20"/>
                <w:highlight w:val="none"/>
                <w:u w:val="none"/>
                <w:lang w:val="en-US" w:eastAsia="zh-CN" w:bidi="ar"/>
              </w:rPr>
              <w:t>总分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00" w:hRule="atLeast"/>
          <w:jc w:val="center"/>
        </w:trPr>
        <w:tc>
          <w:tcPr>
            <w:tcW w:w="1380" w:type="pct"/>
            <w:gridSpan w:val="2"/>
            <w:tcBorders>
              <w:tl2br w:val="nil"/>
              <w:tr2bl w:val="nil"/>
            </w:tcBorders>
            <w:shd w:val="clear" w:color="auto" w:fill="auto"/>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b/>
                <w:bCs w:val="0"/>
                <w:i w:val="0"/>
                <w:color w:val="auto"/>
                <w:sz w:val="20"/>
                <w:szCs w:val="20"/>
                <w:highlight w:val="none"/>
                <w:u w:val="none"/>
              </w:rPr>
            </w:pPr>
            <w:r>
              <w:rPr>
                <w:rFonts w:hint="eastAsia" w:ascii="宋体" w:hAnsi="宋体" w:eastAsia="宋体" w:cs="宋体"/>
                <w:b w:val="0"/>
                <w:bCs/>
                <w:i w:val="0"/>
                <w:color w:val="auto"/>
                <w:kern w:val="0"/>
                <w:sz w:val="20"/>
                <w:szCs w:val="20"/>
                <w:highlight w:val="none"/>
                <w:u w:val="none"/>
                <w:lang w:val="en-US" w:eastAsia="zh-CN" w:bidi="ar"/>
              </w:rPr>
              <w:t>权重</w:t>
            </w:r>
          </w:p>
        </w:tc>
        <w:tc>
          <w:tcPr>
            <w:tcW w:w="668"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20.00 </w:t>
            </w:r>
          </w:p>
        </w:tc>
        <w:tc>
          <w:tcPr>
            <w:tcW w:w="871"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20.00 </w:t>
            </w:r>
          </w:p>
        </w:tc>
        <w:tc>
          <w:tcPr>
            <w:tcW w:w="717"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30.00 </w:t>
            </w:r>
          </w:p>
        </w:tc>
        <w:tc>
          <w:tcPr>
            <w:tcW w:w="668"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30.00 </w:t>
            </w:r>
          </w:p>
        </w:tc>
        <w:tc>
          <w:tcPr>
            <w:tcW w:w="694"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100.00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00" w:hRule="atLeast"/>
          <w:jc w:val="center"/>
        </w:trPr>
        <w:tc>
          <w:tcPr>
            <w:tcW w:w="689" w:type="pct"/>
            <w:vMerge w:val="restar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b w:val="0"/>
                <w:bCs/>
                <w:i w:val="0"/>
                <w:color w:val="auto"/>
                <w:sz w:val="20"/>
                <w:szCs w:val="20"/>
                <w:highlight w:val="none"/>
                <w:u w:val="none"/>
                <w:lang w:val="en-US" w:eastAsia="zh-CN"/>
              </w:rPr>
            </w:pPr>
            <w:r>
              <w:rPr>
                <w:rFonts w:hint="eastAsia" w:ascii="宋体" w:hAnsi="宋体" w:eastAsia="宋体" w:cs="宋体"/>
                <w:b w:val="0"/>
                <w:bCs/>
                <w:i w:val="0"/>
                <w:color w:val="auto"/>
                <w:sz w:val="20"/>
                <w:szCs w:val="20"/>
                <w:highlight w:val="none"/>
                <w:u w:val="none"/>
                <w:lang w:val="en-US" w:eastAsia="zh-CN"/>
              </w:rPr>
              <w:t>城关小学</w:t>
            </w:r>
          </w:p>
        </w:tc>
        <w:tc>
          <w:tcPr>
            <w:tcW w:w="691"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b w:val="0"/>
                <w:bCs/>
                <w:i w:val="0"/>
                <w:color w:val="auto"/>
                <w:sz w:val="20"/>
                <w:szCs w:val="20"/>
                <w:highlight w:val="none"/>
                <w:u w:val="none"/>
              </w:rPr>
            </w:pPr>
            <w:r>
              <w:rPr>
                <w:rFonts w:hint="eastAsia" w:ascii="宋体" w:hAnsi="宋体" w:eastAsia="宋体" w:cs="宋体"/>
                <w:b w:val="0"/>
                <w:bCs/>
                <w:i w:val="0"/>
                <w:color w:val="auto"/>
                <w:kern w:val="0"/>
                <w:sz w:val="20"/>
                <w:szCs w:val="20"/>
                <w:highlight w:val="none"/>
                <w:u w:val="none"/>
                <w:lang w:val="en-US" w:eastAsia="zh-CN" w:bidi="ar"/>
              </w:rPr>
              <w:t>得分</w:t>
            </w:r>
          </w:p>
        </w:tc>
        <w:tc>
          <w:tcPr>
            <w:tcW w:w="668"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b w:val="0"/>
                <w:bCs/>
                <w:i w:val="0"/>
                <w:color w:val="auto"/>
                <w:sz w:val="20"/>
                <w:szCs w:val="20"/>
                <w:highlight w:val="none"/>
                <w:u w:val="none"/>
                <w:lang w:val="en-US" w:eastAsia="zh-CN"/>
              </w:rPr>
            </w:pPr>
            <w:r>
              <w:rPr>
                <w:rFonts w:hint="eastAsia" w:ascii="宋体" w:hAnsi="宋体" w:eastAsia="宋体" w:cs="宋体"/>
                <w:b w:val="0"/>
                <w:bCs/>
                <w:i w:val="0"/>
                <w:color w:val="auto"/>
                <w:sz w:val="20"/>
                <w:szCs w:val="20"/>
                <w:highlight w:val="none"/>
                <w:u w:val="none"/>
                <w:lang w:val="en-US" w:eastAsia="zh-CN"/>
              </w:rPr>
              <w:t>19.00</w:t>
            </w:r>
          </w:p>
        </w:tc>
        <w:tc>
          <w:tcPr>
            <w:tcW w:w="871"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b w:val="0"/>
                <w:bCs/>
                <w:i w:val="0"/>
                <w:color w:val="auto"/>
                <w:sz w:val="20"/>
                <w:szCs w:val="20"/>
                <w:highlight w:val="none"/>
                <w:u w:val="none"/>
                <w:lang w:val="en-US" w:eastAsia="zh-CN"/>
              </w:rPr>
            </w:pPr>
            <w:r>
              <w:rPr>
                <w:rFonts w:hint="eastAsia" w:ascii="宋体" w:hAnsi="宋体" w:eastAsia="宋体" w:cs="宋体"/>
                <w:b w:val="0"/>
                <w:bCs/>
                <w:i w:val="0"/>
                <w:color w:val="auto"/>
                <w:sz w:val="20"/>
                <w:szCs w:val="20"/>
                <w:highlight w:val="none"/>
                <w:u w:val="none"/>
                <w:lang w:val="en-US" w:eastAsia="zh-CN"/>
              </w:rPr>
              <w:t>11.80</w:t>
            </w:r>
          </w:p>
        </w:tc>
        <w:tc>
          <w:tcPr>
            <w:tcW w:w="717"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b w:val="0"/>
                <w:bCs/>
                <w:i w:val="0"/>
                <w:color w:val="auto"/>
                <w:sz w:val="20"/>
                <w:szCs w:val="20"/>
                <w:highlight w:val="none"/>
                <w:u w:val="none"/>
                <w:lang w:val="en-US" w:eastAsia="zh-CN"/>
              </w:rPr>
            </w:pPr>
            <w:r>
              <w:rPr>
                <w:rFonts w:hint="eastAsia" w:ascii="宋体" w:hAnsi="宋体" w:eastAsia="宋体" w:cs="宋体"/>
                <w:b w:val="0"/>
                <w:bCs/>
                <w:i w:val="0"/>
                <w:color w:val="auto"/>
                <w:sz w:val="20"/>
                <w:szCs w:val="20"/>
                <w:highlight w:val="none"/>
                <w:u w:val="none"/>
                <w:lang w:val="en-US" w:eastAsia="zh-CN"/>
              </w:rPr>
              <w:t>25.50</w:t>
            </w:r>
          </w:p>
        </w:tc>
        <w:tc>
          <w:tcPr>
            <w:tcW w:w="668"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b w:val="0"/>
                <w:bCs/>
                <w:i w:val="0"/>
                <w:color w:val="auto"/>
                <w:sz w:val="20"/>
                <w:szCs w:val="20"/>
                <w:highlight w:val="none"/>
                <w:u w:val="none"/>
                <w:lang w:val="en-US" w:eastAsia="zh-CN"/>
              </w:rPr>
            </w:pPr>
            <w:r>
              <w:rPr>
                <w:rFonts w:hint="eastAsia" w:ascii="宋体" w:hAnsi="宋体" w:eastAsia="宋体" w:cs="宋体"/>
                <w:b w:val="0"/>
                <w:bCs/>
                <w:i w:val="0"/>
                <w:color w:val="auto"/>
                <w:sz w:val="20"/>
                <w:szCs w:val="20"/>
                <w:highlight w:val="none"/>
                <w:u w:val="none"/>
                <w:lang w:val="en-US" w:eastAsia="zh-CN"/>
              </w:rPr>
              <w:t>27.50</w:t>
            </w:r>
          </w:p>
        </w:tc>
        <w:tc>
          <w:tcPr>
            <w:tcW w:w="694"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b w:val="0"/>
                <w:bCs/>
                <w:i w:val="0"/>
                <w:color w:val="auto"/>
                <w:sz w:val="20"/>
                <w:szCs w:val="20"/>
                <w:highlight w:val="none"/>
                <w:u w:val="none"/>
                <w:lang w:val="en-US" w:eastAsia="zh-CN"/>
              </w:rPr>
            </w:pPr>
            <w:r>
              <w:rPr>
                <w:rFonts w:hint="eastAsia" w:ascii="宋体" w:hAnsi="宋体" w:eastAsia="宋体" w:cs="宋体"/>
                <w:b w:val="0"/>
                <w:bCs/>
                <w:i w:val="0"/>
                <w:color w:val="auto"/>
                <w:sz w:val="20"/>
                <w:szCs w:val="20"/>
                <w:highlight w:val="none"/>
                <w:u w:val="none"/>
                <w:lang w:val="en-US" w:eastAsia="zh-CN"/>
              </w:rPr>
              <w:t>83.80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00" w:hRule="atLeast"/>
          <w:jc w:val="center"/>
        </w:trPr>
        <w:tc>
          <w:tcPr>
            <w:tcW w:w="689" w:type="pct"/>
            <w:vMerge w:val="continue"/>
            <w:tcBorders>
              <w:tl2br w:val="nil"/>
              <w:tr2bl w:val="nil"/>
            </w:tcBorders>
            <w:shd w:val="clear" w:color="auto" w:fill="auto"/>
            <w:noWrap/>
            <w:tcMar>
              <w:top w:w="12" w:type="dxa"/>
              <w:left w:w="12" w:type="dxa"/>
              <w:right w:w="12" w:type="dxa"/>
            </w:tcMar>
            <w:vAlign w:val="center"/>
          </w:tcPr>
          <w:p>
            <w:pPr>
              <w:shd w:val="clear"/>
              <w:jc w:val="center"/>
              <w:rPr>
                <w:rFonts w:hint="eastAsia" w:ascii="宋体" w:hAnsi="宋体" w:eastAsia="宋体" w:cs="宋体"/>
                <w:b w:val="0"/>
                <w:bCs/>
                <w:i w:val="0"/>
                <w:color w:val="auto"/>
                <w:sz w:val="20"/>
                <w:szCs w:val="20"/>
                <w:highlight w:val="none"/>
                <w:u w:val="none"/>
              </w:rPr>
            </w:pPr>
          </w:p>
        </w:tc>
        <w:tc>
          <w:tcPr>
            <w:tcW w:w="691"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b w:val="0"/>
                <w:bCs/>
                <w:i w:val="0"/>
                <w:color w:val="auto"/>
                <w:sz w:val="20"/>
                <w:szCs w:val="20"/>
                <w:highlight w:val="none"/>
                <w:u w:val="none"/>
              </w:rPr>
            </w:pPr>
            <w:r>
              <w:rPr>
                <w:rFonts w:hint="eastAsia" w:ascii="宋体" w:hAnsi="宋体" w:eastAsia="宋体" w:cs="宋体"/>
                <w:b w:val="0"/>
                <w:bCs/>
                <w:i w:val="0"/>
                <w:color w:val="auto"/>
                <w:kern w:val="0"/>
                <w:sz w:val="20"/>
                <w:szCs w:val="20"/>
                <w:highlight w:val="none"/>
                <w:u w:val="none"/>
                <w:lang w:val="en-US" w:eastAsia="zh-CN" w:bidi="ar"/>
              </w:rPr>
              <w:t>得分率</w:t>
            </w:r>
          </w:p>
        </w:tc>
        <w:tc>
          <w:tcPr>
            <w:tcW w:w="668"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b w:val="0"/>
                <w:bCs/>
                <w:i w:val="0"/>
                <w:color w:val="auto"/>
                <w:sz w:val="20"/>
                <w:szCs w:val="20"/>
                <w:highlight w:val="none"/>
                <w:u w:val="none"/>
                <w:lang w:val="en-US" w:eastAsia="zh-CN"/>
              </w:rPr>
            </w:pPr>
            <w:r>
              <w:rPr>
                <w:rFonts w:hint="eastAsia" w:ascii="宋体" w:hAnsi="宋体" w:eastAsia="宋体" w:cs="宋体"/>
                <w:b w:val="0"/>
                <w:bCs/>
                <w:i w:val="0"/>
                <w:color w:val="auto"/>
                <w:sz w:val="20"/>
                <w:szCs w:val="20"/>
                <w:highlight w:val="none"/>
                <w:u w:val="none"/>
                <w:lang w:val="en-US" w:eastAsia="zh-CN"/>
              </w:rPr>
              <w:t>95.00%</w:t>
            </w:r>
          </w:p>
        </w:tc>
        <w:tc>
          <w:tcPr>
            <w:tcW w:w="871"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b w:val="0"/>
                <w:bCs/>
                <w:i w:val="0"/>
                <w:color w:val="auto"/>
                <w:sz w:val="20"/>
                <w:szCs w:val="20"/>
                <w:highlight w:val="none"/>
                <w:u w:val="none"/>
                <w:lang w:val="en-US" w:eastAsia="zh-CN"/>
              </w:rPr>
            </w:pPr>
            <w:r>
              <w:rPr>
                <w:rFonts w:hint="eastAsia" w:ascii="宋体" w:hAnsi="宋体" w:eastAsia="宋体" w:cs="宋体"/>
                <w:b w:val="0"/>
                <w:bCs/>
                <w:i w:val="0"/>
                <w:color w:val="auto"/>
                <w:sz w:val="20"/>
                <w:szCs w:val="20"/>
                <w:highlight w:val="none"/>
                <w:u w:val="none"/>
                <w:lang w:val="en-US" w:eastAsia="zh-CN"/>
              </w:rPr>
              <w:t>59.00%</w:t>
            </w:r>
          </w:p>
        </w:tc>
        <w:tc>
          <w:tcPr>
            <w:tcW w:w="717"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b w:val="0"/>
                <w:bCs/>
                <w:i w:val="0"/>
                <w:color w:val="auto"/>
                <w:sz w:val="20"/>
                <w:szCs w:val="20"/>
                <w:highlight w:val="none"/>
                <w:u w:val="none"/>
              </w:rPr>
            </w:pPr>
            <w:r>
              <w:rPr>
                <w:rFonts w:hint="eastAsia" w:ascii="宋体" w:hAnsi="宋体" w:eastAsia="宋体" w:cs="宋体"/>
                <w:b w:val="0"/>
                <w:bCs/>
                <w:i w:val="0"/>
                <w:color w:val="auto"/>
                <w:sz w:val="20"/>
                <w:szCs w:val="20"/>
                <w:highlight w:val="none"/>
                <w:u w:val="none"/>
                <w:lang w:val="en-US" w:eastAsia="zh-CN"/>
              </w:rPr>
              <w:t>85.00%</w:t>
            </w:r>
          </w:p>
        </w:tc>
        <w:tc>
          <w:tcPr>
            <w:tcW w:w="668"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b w:val="0"/>
                <w:bCs/>
                <w:i w:val="0"/>
                <w:color w:val="auto"/>
                <w:sz w:val="20"/>
                <w:szCs w:val="20"/>
                <w:highlight w:val="none"/>
                <w:u w:val="none"/>
                <w:lang w:val="en-US" w:eastAsia="zh-CN"/>
              </w:rPr>
            </w:pPr>
            <w:r>
              <w:rPr>
                <w:rFonts w:hint="eastAsia" w:ascii="宋体" w:hAnsi="宋体" w:eastAsia="宋体" w:cs="宋体"/>
                <w:b w:val="0"/>
                <w:bCs/>
                <w:i w:val="0"/>
                <w:color w:val="auto"/>
                <w:sz w:val="20"/>
                <w:szCs w:val="20"/>
                <w:highlight w:val="none"/>
                <w:u w:val="none"/>
                <w:lang w:val="en-US" w:eastAsia="zh-CN"/>
              </w:rPr>
              <w:t>91.67%</w:t>
            </w:r>
          </w:p>
        </w:tc>
        <w:tc>
          <w:tcPr>
            <w:tcW w:w="694"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shd w:val="clear"/>
              <w:jc w:val="center"/>
              <w:textAlignment w:val="center"/>
              <w:rPr>
                <w:rFonts w:hint="eastAsia" w:ascii="宋体" w:hAnsi="宋体" w:eastAsia="宋体" w:cs="宋体"/>
                <w:b w:val="0"/>
                <w:bCs/>
                <w:i w:val="0"/>
                <w:color w:val="auto"/>
                <w:sz w:val="20"/>
                <w:szCs w:val="20"/>
                <w:highlight w:val="none"/>
                <w:u w:val="none"/>
                <w:lang w:val="en-US" w:eastAsia="zh-CN"/>
              </w:rPr>
            </w:pPr>
            <w:r>
              <w:rPr>
                <w:rFonts w:hint="eastAsia" w:ascii="宋体" w:hAnsi="宋体" w:eastAsia="宋体" w:cs="宋体"/>
                <w:b w:val="0"/>
                <w:bCs/>
                <w:i w:val="0"/>
                <w:color w:val="auto"/>
                <w:sz w:val="20"/>
                <w:szCs w:val="20"/>
                <w:highlight w:val="none"/>
                <w:u w:val="none"/>
                <w:lang w:val="en-US" w:eastAsia="zh-CN"/>
              </w:rPr>
              <w:t>83.80%</w:t>
            </w:r>
          </w:p>
        </w:tc>
      </w:tr>
    </w:tbl>
    <w:p>
      <w:pPr>
        <w:pStyle w:val="8"/>
        <w:numPr>
          <w:ilvl w:val="0"/>
          <w:numId w:val="0"/>
        </w:numPr>
        <w:spacing w:line="360" w:lineRule="auto"/>
        <w:ind w:firstLine="643" w:firstLineChars="200"/>
        <w:rPr>
          <w:rFonts w:hint="eastAsia" w:ascii="Times New Roman" w:hAnsi="Times New Roman" w:eastAsia="仿宋_GB2312" w:cs="Times New Roman"/>
          <w:b/>
          <w:bCs/>
          <w:strike w:val="0"/>
          <w:dstrike w:val="0"/>
          <w:color w:val="auto"/>
          <w:kern w:val="0"/>
          <w:sz w:val="32"/>
          <w:szCs w:val="32"/>
          <w:highlight w:val="none"/>
          <w:lang w:val="en-US" w:eastAsia="zh-CN" w:bidi="ar-SA"/>
        </w:rPr>
      </w:pPr>
      <w:r>
        <w:rPr>
          <w:rFonts w:hint="eastAsia" w:ascii="Times New Roman" w:hAnsi="Times New Roman" w:eastAsia="仿宋_GB2312" w:cs="Times New Roman"/>
          <w:b/>
          <w:bCs/>
          <w:strike w:val="0"/>
          <w:dstrike w:val="0"/>
          <w:color w:val="auto"/>
          <w:kern w:val="0"/>
          <w:sz w:val="32"/>
          <w:szCs w:val="32"/>
          <w:highlight w:val="none"/>
          <w:lang w:val="en-US" w:eastAsia="zh-CN" w:bidi="ar-SA"/>
        </w:rPr>
        <w:t>2、评价结论</w:t>
      </w:r>
    </w:p>
    <w:p>
      <w:pPr>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根据项目基础信息统计，结合现场核查结果，按照评价指标体系要求，安泽县城关小学运动场改造提升工程项目绩效评价综合得分83.80分，绩效评级为“良”。评价主要在绩效目标的明确性、预算执行率、资金使用合规性、管理制度健全性和制度执行有效性、产出时效、产出成本等方面进行了扣分。</w:t>
      </w:r>
    </w:p>
    <w:p>
      <w:pPr>
        <w:pStyle w:val="8"/>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评价结果说明，安泽县城关小学运动场改造提升工程项目绩效总体情况良好，产出效益满意度较高。具体表现为按规定保质保量完成了工程项目建设，提高了学校的基础办学条件，缩短了城乡之间、校际之间的差距，促进了教育公平，推动了安泽县义务教育均衡发展。但也发现绩效目标不明确、</w:t>
      </w:r>
      <w:r>
        <w:rPr>
          <w:rFonts w:hint="eastAsia" w:ascii="仿宋_GB2312" w:eastAsia="仿宋_GB2312" w:cs="Times New Roman"/>
          <w:snapToGrid w:val="0"/>
          <w:color w:val="auto"/>
          <w:kern w:val="0"/>
          <w:sz w:val="32"/>
          <w:szCs w:val="32"/>
          <w:highlight w:val="none"/>
          <w:lang w:val="en-US" w:eastAsia="zh-CN" w:bidi="ar-SA"/>
        </w:rPr>
        <w:t>项目资料不完善</w:t>
      </w:r>
      <w:r>
        <w:rPr>
          <w:rFonts w:hint="eastAsia" w:ascii="仿宋_GB2312" w:hAnsi="Calibri" w:eastAsia="仿宋_GB2312" w:cs="Times New Roman"/>
          <w:snapToGrid w:val="0"/>
          <w:color w:val="auto"/>
          <w:kern w:val="0"/>
          <w:sz w:val="32"/>
          <w:szCs w:val="32"/>
          <w:highlight w:val="none"/>
          <w:lang w:val="en-US" w:eastAsia="zh-CN" w:bidi="ar-SA"/>
        </w:rPr>
        <w:t>、</w:t>
      </w:r>
      <w:r>
        <w:rPr>
          <w:rFonts w:hint="eastAsia" w:ascii="仿宋_GB2312" w:eastAsia="仿宋_GB2312" w:cs="Times New Roman"/>
          <w:snapToGrid w:val="0"/>
          <w:color w:val="auto"/>
          <w:kern w:val="0"/>
          <w:sz w:val="32"/>
          <w:szCs w:val="32"/>
          <w:highlight w:val="none"/>
          <w:lang w:val="en-US" w:eastAsia="zh-CN" w:bidi="ar-SA"/>
        </w:rPr>
        <w:t>工程延期、</w:t>
      </w:r>
      <w:r>
        <w:rPr>
          <w:rFonts w:hint="eastAsia" w:ascii="仿宋_GB2312" w:hAnsi="Calibri" w:eastAsia="仿宋_GB2312" w:cs="Times New Roman"/>
          <w:snapToGrid w:val="0"/>
          <w:color w:val="auto"/>
          <w:kern w:val="0"/>
          <w:sz w:val="32"/>
          <w:szCs w:val="32"/>
          <w:highlight w:val="none"/>
          <w:lang w:val="en-US" w:eastAsia="zh-CN" w:bidi="ar-SA"/>
        </w:rPr>
        <w:t>档案管理</w:t>
      </w:r>
      <w:r>
        <w:rPr>
          <w:rFonts w:hint="eastAsia" w:ascii="仿宋_GB2312" w:eastAsia="仿宋_GB2312" w:cs="Times New Roman"/>
          <w:snapToGrid w:val="0"/>
          <w:color w:val="auto"/>
          <w:kern w:val="0"/>
          <w:sz w:val="32"/>
          <w:szCs w:val="32"/>
          <w:highlight w:val="none"/>
          <w:lang w:val="en-US" w:eastAsia="zh-CN" w:bidi="ar-SA"/>
        </w:rPr>
        <w:t>制度执行不到位</w:t>
      </w:r>
      <w:r>
        <w:rPr>
          <w:rFonts w:hint="eastAsia" w:ascii="仿宋_GB2312" w:hAnsi="Calibri" w:eastAsia="仿宋_GB2312" w:cs="Times New Roman"/>
          <w:snapToGrid w:val="0"/>
          <w:color w:val="auto"/>
          <w:kern w:val="0"/>
          <w:sz w:val="32"/>
          <w:szCs w:val="32"/>
          <w:highlight w:val="none"/>
          <w:lang w:val="en-US" w:eastAsia="zh-CN" w:bidi="ar-SA"/>
        </w:rPr>
        <w:t>等问题。</w:t>
      </w:r>
    </w:p>
    <w:p>
      <w:pPr>
        <w:spacing w:line="360" w:lineRule="auto"/>
        <w:ind w:firstLine="643" w:firstLineChars="200"/>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rPr>
        <w:t>(二) 各项目评分结果</w:t>
      </w:r>
      <w:r>
        <w:rPr>
          <w:rFonts w:hint="eastAsia" w:ascii="楷体" w:hAnsi="楷体" w:eastAsia="楷体" w:cs="楷体"/>
          <w:b/>
          <w:bCs/>
          <w:color w:val="auto"/>
          <w:sz w:val="32"/>
          <w:szCs w:val="32"/>
          <w:highlight w:val="none"/>
          <w:lang w:val="en-US" w:eastAsia="zh-CN"/>
        </w:rPr>
        <w:t>（详见附件1）</w:t>
      </w:r>
    </w:p>
    <w:p>
      <w:pPr>
        <w:spacing w:line="360" w:lineRule="auto"/>
        <w:ind w:firstLine="640" w:firstLineChars="200"/>
        <w:rPr>
          <w:rFonts w:hint="default" w:ascii="仿宋_GB2312" w:hAnsi="Calibri" w:eastAsia="仿宋_GB2312" w:cs="Times New Roman"/>
          <w:snapToGrid w:val="0"/>
          <w:color w:val="auto"/>
          <w:kern w:val="0"/>
          <w:sz w:val="32"/>
          <w:szCs w:val="32"/>
          <w:highlight w:val="none"/>
          <w:lang w:val="en-US" w:eastAsia="zh-CN" w:bidi="ar-SA"/>
        </w:rPr>
      </w:pPr>
      <w:bookmarkStart w:id="160" w:name="_Toc9165"/>
      <w:r>
        <w:rPr>
          <w:rFonts w:hint="eastAsia" w:ascii="仿宋_GB2312" w:hAnsi="Calibri" w:eastAsia="仿宋_GB2312" w:cs="Times New Roman"/>
          <w:snapToGrid w:val="0"/>
          <w:color w:val="auto"/>
          <w:kern w:val="0"/>
          <w:sz w:val="32"/>
          <w:szCs w:val="32"/>
          <w:highlight w:val="none"/>
          <w:lang w:val="en-US" w:eastAsia="zh-CN" w:bidi="ar-SA"/>
        </w:rPr>
        <w:t>项目决策方面：项目立项依据充分，程序规范，绩效指标设置合理，但绩效指标明确性尚有不足。预算编制科学，资金分配合理。</w:t>
      </w:r>
    </w:p>
    <w:p>
      <w:pPr>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项目过程方面：项目资金使用不规范。管理制度基本有效，但没有针对本项目制定具体的业务管理制度；制度执行有效性方面存在欠缺。</w:t>
      </w:r>
    </w:p>
    <w:p>
      <w:pPr>
        <w:spacing w:line="360" w:lineRule="auto"/>
        <w:ind w:firstLine="640" w:firstLineChars="200"/>
        <w:rPr>
          <w:rFonts w:hint="default"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项目产出方面：项目所涉及的工程内容全部完工，项目验收全部合格，但实际完工日期远超计划工期一个月，项目完工及时性方面有待加强，项目验收及时，项目投资方面存在超支情况，但在合理范围内。</w:t>
      </w:r>
    </w:p>
    <w:p>
      <w:pPr>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项目效益方面：项目产生的社会效益和可持续性影响明显，项目的实施，极大改善了改善学校的教学环境和条件，提高安泽县城关小学校的社会形象，进而提升学校的办学水平和招生率，提高安泽县小学教育教学质量，对于推动当地小学教育事业的稳步提高具有重要意义。在问卷调查中发现，调查对象对项目的满意程度都比较高。</w:t>
      </w:r>
    </w:p>
    <w:p>
      <w:pPr>
        <w:pStyle w:val="2"/>
        <w:shd w:val="clear"/>
        <w:spacing w:beforeLines="0" w:afterLines="0" w:line="574" w:lineRule="exact"/>
        <w:ind w:firstLine="640" w:firstLineChars="200"/>
        <w:jc w:val="both"/>
        <w:rPr>
          <w:rFonts w:hint="eastAsia" w:ascii="黑体" w:hAnsi="黑体" w:eastAsia="黑体"/>
          <w:b w:val="0"/>
          <w:bCs w:val="0"/>
          <w:color w:val="auto"/>
          <w:highlight w:val="none"/>
        </w:rPr>
      </w:pPr>
      <w:bookmarkStart w:id="161" w:name="_Toc28176"/>
      <w:r>
        <w:rPr>
          <w:rFonts w:hint="eastAsia" w:ascii="黑体" w:hAnsi="黑体" w:eastAsia="黑体"/>
          <w:b w:val="0"/>
          <w:bCs w:val="0"/>
          <w:color w:val="auto"/>
          <w:highlight w:val="none"/>
        </w:rPr>
        <w:t>四、绩效评价指标分析</w:t>
      </w:r>
      <w:bookmarkEnd w:id="157"/>
      <w:bookmarkEnd w:id="158"/>
      <w:bookmarkEnd w:id="159"/>
      <w:bookmarkEnd w:id="160"/>
      <w:bookmarkEnd w:id="161"/>
    </w:p>
    <w:p>
      <w:pPr>
        <w:pStyle w:val="3"/>
        <w:shd w:val="clear"/>
        <w:spacing w:before="0" w:after="0" w:line="574" w:lineRule="exact"/>
        <w:ind w:firstLine="643" w:firstLineChars="200"/>
        <w:rPr>
          <w:rFonts w:hint="eastAsia" w:ascii="楷体" w:hAnsi="楷体" w:eastAsia="楷体" w:cs="楷体"/>
          <w:b/>
          <w:bCs/>
          <w:color w:val="auto"/>
          <w:highlight w:val="none"/>
        </w:rPr>
      </w:pPr>
      <w:bookmarkStart w:id="162" w:name="_Toc45701256"/>
      <w:bookmarkStart w:id="163" w:name="_Toc45701193"/>
      <w:bookmarkStart w:id="164" w:name="_Toc55310717"/>
      <w:bookmarkStart w:id="165" w:name="_Toc26208"/>
      <w:bookmarkStart w:id="166" w:name="_Toc17777"/>
      <w:r>
        <w:rPr>
          <w:rFonts w:hint="eastAsia" w:ascii="楷体" w:hAnsi="楷体" w:eastAsia="楷体" w:cs="楷体"/>
          <w:b/>
          <w:bCs/>
          <w:color w:val="auto"/>
          <w:highlight w:val="none"/>
        </w:rPr>
        <w:t>（一）项目决策情况</w:t>
      </w:r>
      <w:bookmarkEnd w:id="162"/>
      <w:bookmarkEnd w:id="163"/>
      <w:bookmarkEnd w:id="164"/>
      <w:bookmarkEnd w:id="165"/>
      <w:bookmarkEnd w:id="166"/>
    </w:p>
    <w:p>
      <w:pPr>
        <w:shd w:val="clear"/>
        <w:spacing w:line="360" w:lineRule="auto"/>
        <w:ind w:firstLine="640" w:firstLineChars="200"/>
        <w:rPr>
          <w:rFonts w:ascii="Times New Roman" w:hAnsi="Times New Roman" w:eastAsia="仿宋_GB2312"/>
          <w:color w:val="auto"/>
          <w:sz w:val="32"/>
          <w:szCs w:val="32"/>
          <w:highlight w:val="none"/>
        </w:rPr>
      </w:pPr>
      <w:r>
        <w:rPr>
          <w:rFonts w:hint="eastAsia" w:ascii="仿宋_GB2312" w:hAnsi="Calibri" w:eastAsia="仿宋_GB2312" w:cs="Times New Roman"/>
          <w:snapToGrid w:val="0"/>
          <w:color w:val="auto"/>
          <w:kern w:val="0"/>
          <w:sz w:val="32"/>
          <w:szCs w:val="32"/>
          <w:highlight w:val="none"/>
          <w:lang w:val="en-US" w:eastAsia="zh-CN" w:bidi="ar-SA"/>
        </w:rPr>
        <w:t>决策类指标主要从立项依据充分性、立项程序规范性、绩效目标合理性、绩效指标明确性、预算编制科学性和资金分配合理性6个指标考察评价项目立项、绩效目标及资金投入情况。决策类指标权重分共20分，实际得分为19.00分，得分率95.00%，指标得分情况如表4-1所示：</w:t>
      </w:r>
    </w:p>
    <w:p>
      <w:pPr>
        <w:keepNext w:val="0"/>
        <w:keepLines w:val="0"/>
        <w:pageBreakBefore w:val="0"/>
        <w:widowControl w:val="0"/>
        <w:shd w:val="clear"/>
        <w:kinsoku/>
        <w:wordWrap/>
        <w:overflowPunct/>
        <w:topLinePunct w:val="0"/>
        <w:autoSpaceDE/>
        <w:autoSpaceDN/>
        <w:bidi w:val="0"/>
        <w:adjustRightInd/>
        <w:snapToGrid/>
        <w:spacing w:before="156" w:beforeLines="50"/>
        <w:jc w:val="center"/>
        <w:textAlignment w:val="auto"/>
        <w:rPr>
          <w:rFonts w:hint="eastAsia" w:ascii="Times New Roman" w:hAnsi="Times New Roman" w:eastAsia="宋体" w:cs="Times New Roman"/>
          <w:b/>
          <w:bCs/>
          <w:color w:val="auto"/>
          <w:sz w:val="28"/>
          <w:szCs w:val="28"/>
          <w:highlight w:val="none"/>
        </w:rPr>
      </w:pPr>
      <w:r>
        <w:rPr>
          <w:rFonts w:hint="eastAsia" w:ascii="Times New Roman" w:hAnsi="Times New Roman" w:eastAsia="宋体" w:cs="Times New Roman"/>
          <w:b/>
          <w:bCs/>
          <w:color w:val="auto"/>
          <w:sz w:val="28"/>
          <w:szCs w:val="28"/>
          <w:highlight w:val="none"/>
        </w:rPr>
        <w:t>表4-1  决策类指标得分表</w:t>
      </w:r>
    </w:p>
    <w:tbl>
      <w:tblPr>
        <w:tblStyle w:val="29"/>
        <w:tblW w:w="4997" w:type="pct"/>
        <w:jc w:val="center"/>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autofit"/>
        <w:tblCellMar>
          <w:top w:w="0" w:type="dxa"/>
          <w:left w:w="108" w:type="dxa"/>
          <w:bottom w:w="0" w:type="dxa"/>
          <w:right w:w="108" w:type="dxa"/>
        </w:tblCellMar>
      </w:tblPr>
      <w:tblGrid>
        <w:gridCol w:w="1330"/>
        <w:gridCol w:w="1827"/>
        <w:gridCol w:w="2852"/>
        <w:gridCol w:w="871"/>
        <w:gridCol w:w="1025"/>
        <w:gridCol w:w="116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397" w:hRule="atLeast"/>
          <w:tblHeader/>
          <w:jc w:val="center"/>
        </w:trPr>
        <w:tc>
          <w:tcPr>
            <w:tcW w:w="734" w:type="pct"/>
            <w:tcBorders>
              <w:tl2br w:val="nil"/>
              <w:tr2bl w:val="nil"/>
            </w:tcBorders>
            <w:shd w:val="clear" w:color="auto" w:fill="FFFFFF" w:themeFill="background1"/>
            <w:noWrap w:val="0"/>
            <w:tcMar>
              <w:top w:w="0" w:type="dxa"/>
              <w:left w:w="57" w:type="dxa"/>
              <w:bottom w:w="0" w:type="dxa"/>
              <w:right w:w="57" w:type="dxa"/>
            </w:tcMar>
            <w:vAlign w:val="center"/>
          </w:tcPr>
          <w:p>
            <w:pPr>
              <w:pStyle w:val="37"/>
              <w:spacing w:line="0" w:lineRule="atLeast"/>
              <w:ind w:left="0" w:leftChars="0" w:firstLine="0" w:firstLineChars="0"/>
              <w:contextualSpacing/>
              <w:jc w:val="center"/>
              <w:rPr>
                <w:rFonts w:hint="eastAsia" w:ascii="宋体" w:hAnsi="宋体" w:eastAsia="宋体" w:cs="宋体"/>
                <w:b/>
                <w:bCs/>
                <w:color w:val="auto"/>
                <w:sz w:val="20"/>
                <w:szCs w:val="20"/>
                <w:highlight w:val="none"/>
              </w:rPr>
            </w:pPr>
            <w:r>
              <w:rPr>
                <w:rFonts w:hint="eastAsia" w:ascii="宋体" w:hAnsi="宋体" w:eastAsia="宋体" w:cs="宋体"/>
                <w:b/>
                <w:bCs/>
                <w:color w:val="auto"/>
                <w:sz w:val="20"/>
                <w:szCs w:val="20"/>
                <w:highlight w:val="none"/>
              </w:rPr>
              <w:t>一级指标</w:t>
            </w:r>
          </w:p>
        </w:tc>
        <w:tc>
          <w:tcPr>
            <w:tcW w:w="1007" w:type="pct"/>
            <w:tcBorders>
              <w:tl2br w:val="nil"/>
              <w:tr2bl w:val="nil"/>
            </w:tcBorders>
            <w:shd w:val="clear" w:color="auto" w:fill="FFFFFF" w:themeFill="background1"/>
            <w:noWrap w:val="0"/>
            <w:tcMar>
              <w:top w:w="0" w:type="dxa"/>
              <w:left w:w="57" w:type="dxa"/>
              <w:bottom w:w="0" w:type="dxa"/>
              <w:right w:w="57" w:type="dxa"/>
            </w:tcMar>
            <w:vAlign w:val="center"/>
          </w:tcPr>
          <w:p>
            <w:pPr>
              <w:pStyle w:val="37"/>
              <w:spacing w:line="0" w:lineRule="atLeast"/>
              <w:ind w:left="0" w:leftChars="0" w:firstLine="0" w:firstLineChars="0"/>
              <w:contextualSpacing/>
              <w:jc w:val="center"/>
              <w:rPr>
                <w:rFonts w:hint="eastAsia" w:ascii="宋体" w:hAnsi="宋体" w:eastAsia="宋体" w:cs="宋体"/>
                <w:b/>
                <w:bCs/>
                <w:color w:val="auto"/>
                <w:sz w:val="20"/>
                <w:szCs w:val="20"/>
                <w:highlight w:val="none"/>
              </w:rPr>
            </w:pPr>
            <w:r>
              <w:rPr>
                <w:rFonts w:hint="eastAsia" w:ascii="宋体" w:hAnsi="宋体" w:eastAsia="宋体" w:cs="宋体"/>
                <w:b/>
                <w:bCs/>
                <w:color w:val="auto"/>
                <w:sz w:val="20"/>
                <w:szCs w:val="20"/>
                <w:highlight w:val="none"/>
              </w:rPr>
              <w:t>二级指标</w:t>
            </w:r>
          </w:p>
        </w:tc>
        <w:tc>
          <w:tcPr>
            <w:tcW w:w="1572" w:type="pct"/>
            <w:tcBorders>
              <w:tl2br w:val="nil"/>
              <w:tr2bl w:val="nil"/>
            </w:tcBorders>
            <w:shd w:val="clear" w:color="auto" w:fill="FFFFFF" w:themeFill="background1"/>
            <w:noWrap w:val="0"/>
            <w:tcMar>
              <w:top w:w="0" w:type="dxa"/>
              <w:left w:w="57" w:type="dxa"/>
              <w:bottom w:w="0" w:type="dxa"/>
              <w:right w:w="57" w:type="dxa"/>
            </w:tcMar>
            <w:vAlign w:val="center"/>
          </w:tcPr>
          <w:p>
            <w:pPr>
              <w:pStyle w:val="37"/>
              <w:spacing w:line="0" w:lineRule="atLeast"/>
              <w:ind w:left="0" w:leftChars="0" w:firstLine="0" w:firstLineChars="0"/>
              <w:contextualSpacing/>
              <w:jc w:val="center"/>
              <w:rPr>
                <w:rFonts w:hint="eastAsia" w:ascii="宋体" w:hAnsi="宋体" w:eastAsia="宋体" w:cs="宋体"/>
                <w:b/>
                <w:bCs/>
                <w:color w:val="auto"/>
                <w:sz w:val="20"/>
                <w:szCs w:val="20"/>
                <w:highlight w:val="none"/>
              </w:rPr>
            </w:pPr>
            <w:r>
              <w:rPr>
                <w:rFonts w:hint="eastAsia" w:ascii="宋体" w:hAnsi="宋体" w:eastAsia="宋体" w:cs="宋体"/>
                <w:b/>
                <w:bCs/>
                <w:color w:val="auto"/>
                <w:sz w:val="20"/>
                <w:szCs w:val="20"/>
                <w:highlight w:val="none"/>
              </w:rPr>
              <w:t>三级指标</w:t>
            </w:r>
          </w:p>
        </w:tc>
        <w:tc>
          <w:tcPr>
            <w:tcW w:w="480" w:type="pct"/>
            <w:tcBorders>
              <w:tl2br w:val="nil"/>
              <w:tr2bl w:val="nil"/>
            </w:tcBorders>
            <w:shd w:val="clear" w:color="auto" w:fill="FFFFFF" w:themeFill="background1"/>
            <w:noWrap w:val="0"/>
            <w:tcMar>
              <w:top w:w="0" w:type="dxa"/>
              <w:left w:w="57" w:type="dxa"/>
              <w:bottom w:w="0" w:type="dxa"/>
              <w:right w:w="57" w:type="dxa"/>
            </w:tcMar>
            <w:vAlign w:val="center"/>
          </w:tcPr>
          <w:p>
            <w:pPr>
              <w:pStyle w:val="37"/>
              <w:spacing w:line="0" w:lineRule="atLeast"/>
              <w:ind w:left="0" w:leftChars="0" w:firstLine="0" w:firstLineChars="0"/>
              <w:contextualSpacing/>
              <w:jc w:val="center"/>
              <w:rPr>
                <w:rFonts w:hint="eastAsia" w:ascii="宋体" w:hAnsi="宋体" w:eastAsia="宋体" w:cs="宋体"/>
                <w:b/>
                <w:bCs/>
                <w:color w:val="auto"/>
                <w:sz w:val="20"/>
                <w:szCs w:val="20"/>
                <w:highlight w:val="none"/>
              </w:rPr>
            </w:pPr>
            <w:r>
              <w:rPr>
                <w:rFonts w:hint="eastAsia" w:ascii="宋体" w:hAnsi="宋体" w:eastAsia="宋体" w:cs="宋体"/>
                <w:b/>
                <w:bCs/>
                <w:color w:val="auto"/>
                <w:sz w:val="20"/>
                <w:szCs w:val="20"/>
                <w:highlight w:val="none"/>
              </w:rPr>
              <w:t>权重</w:t>
            </w:r>
          </w:p>
        </w:tc>
        <w:tc>
          <w:tcPr>
            <w:tcW w:w="565" w:type="pct"/>
            <w:tcBorders>
              <w:tl2br w:val="nil"/>
              <w:tr2bl w:val="nil"/>
            </w:tcBorders>
            <w:shd w:val="clear" w:color="auto" w:fill="FFFFFF" w:themeFill="background1"/>
            <w:noWrap w:val="0"/>
            <w:tcMar>
              <w:top w:w="0" w:type="dxa"/>
              <w:left w:w="57" w:type="dxa"/>
              <w:bottom w:w="0" w:type="dxa"/>
              <w:right w:w="57" w:type="dxa"/>
            </w:tcMar>
            <w:vAlign w:val="center"/>
          </w:tcPr>
          <w:p>
            <w:pPr>
              <w:pStyle w:val="37"/>
              <w:spacing w:line="0" w:lineRule="atLeast"/>
              <w:ind w:left="0" w:leftChars="0" w:firstLine="0" w:firstLineChars="0"/>
              <w:contextualSpacing/>
              <w:jc w:val="center"/>
              <w:rPr>
                <w:rFonts w:hint="eastAsia" w:ascii="宋体" w:hAnsi="宋体" w:eastAsia="宋体" w:cs="宋体"/>
                <w:b/>
                <w:bCs/>
                <w:color w:val="auto"/>
                <w:sz w:val="20"/>
                <w:szCs w:val="20"/>
                <w:highlight w:val="none"/>
              </w:rPr>
            </w:pPr>
            <w:r>
              <w:rPr>
                <w:rFonts w:hint="eastAsia" w:ascii="宋体" w:hAnsi="宋体" w:eastAsia="宋体" w:cs="宋体"/>
                <w:b/>
                <w:bCs/>
                <w:color w:val="auto"/>
                <w:sz w:val="20"/>
                <w:szCs w:val="20"/>
                <w:highlight w:val="none"/>
              </w:rPr>
              <w:t>得分</w:t>
            </w:r>
          </w:p>
        </w:tc>
        <w:tc>
          <w:tcPr>
            <w:tcW w:w="640" w:type="pct"/>
            <w:tcBorders>
              <w:tl2br w:val="nil"/>
              <w:tr2bl w:val="nil"/>
            </w:tcBorders>
            <w:shd w:val="clear" w:color="auto" w:fill="FFFFFF" w:themeFill="background1"/>
            <w:noWrap w:val="0"/>
            <w:tcMar>
              <w:top w:w="0" w:type="dxa"/>
              <w:left w:w="57" w:type="dxa"/>
              <w:bottom w:w="0" w:type="dxa"/>
              <w:right w:w="57" w:type="dxa"/>
            </w:tcMar>
            <w:vAlign w:val="center"/>
          </w:tcPr>
          <w:p>
            <w:pPr>
              <w:pStyle w:val="37"/>
              <w:spacing w:line="0" w:lineRule="atLeast"/>
              <w:ind w:left="0" w:leftChars="0" w:firstLine="0" w:firstLineChars="0"/>
              <w:contextualSpacing/>
              <w:jc w:val="center"/>
              <w:rPr>
                <w:rFonts w:hint="eastAsia" w:ascii="宋体" w:hAnsi="宋体" w:eastAsia="宋体" w:cs="宋体"/>
                <w:b/>
                <w:bCs/>
                <w:color w:val="auto"/>
                <w:sz w:val="20"/>
                <w:szCs w:val="20"/>
                <w:highlight w:val="none"/>
              </w:rPr>
            </w:pPr>
            <w:r>
              <w:rPr>
                <w:rFonts w:hint="eastAsia" w:ascii="宋体" w:hAnsi="宋体" w:eastAsia="宋体" w:cs="宋体"/>
                <w:b/>
                <w:bCs/>
                <w:color w:val="auto"/>
                <w:sz w:val="20"/>
                <w:szCs w:val="20"/>
                <w:highlight w:val="none"/>
              </w:rPr>
              <w:t>得分率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497" w:hRule="atLeast"/>
          <w:jc w:val="center"/>
        </w:trPr>
        <w:tc>
          <w:tcPr>
            <w:tcW w:w="734" w:type="pct"/>
            <w:vMerge w:val="restart"/>
            <w:tcBorders>
              <w:tl2br w:val="nil"/>
              <w:tr2bl w:val="nil"/>
            </w:tcBorders>
            <w:noWrap w:val="0"/>
            <w:tcMar>
              <w:top w:w="0" w:type="dxa"/>
              <w:left w:w="57" w:type="dxa"/>
              <w:bottom w:w="0" w:type="dxa"/>
              <w:right w:w="57" w:type="dxa"/>
            </w:tcMar>
            <w:vAlign w:val="center"/>
          </w:tcPr>
          <w:p>
            <w:pPr>
              <w:pStyle w:val="37"/>
              <w:spacing w:line="0" w:lineRule="atLeast"/>
              <w:ind w:left="0" w:leftChars="0" w:firstLine="0" w:firstLineChars="0"/>
              <w:contextualSpacing/>
              <w:jc w:val="center"/>
              <w:rPr>
                <w:rFonts w:hint="eastAsia" w:ascii="宋体" w:hAnsi="宋体" w:eastAsia="宋体" w:cs="宋体"/>
                <w:color w:val="auto"/>
                <w:sz w:val="20"/>
                <w:szCs w:val="20"/>
                <w:highlight w:val="none"/>
              </w:rPr>
            </w:pPr>
            <w:bookmarkStart w:id="167" w:name="_Hlk43227694"/>
            <w:r>
              <w:rPr>
                <w:rFonts w:hint="eastAsia" w:ascii="宋体" w:hAnsi="宋体" w:eastAsia="宋体" w:cs="宋体"/>
                <w:color w:val="auto"/>
                <w:sz w:val="20"/>
                <w:szCs w:val="20"/>
                <w:highlight w:val="none"/>
              </w:rPr>
              <w:t>项目决策</w:t>
            </w:r>
          </w:p>
        </w:tc>
        <w:tc>
          <w:tcPr>
            <w:tcW w:w="1007" w:type="pct"/>
            <w:vMerge w:val="restart"/>
            <w:tcBorders>
              <w:tl2br w:val="nil"/>
              <w:tr2bl w:val="nil"/>
            </w:tcBorders>
            <w:noWrap w:val="0"/>
            <w:tcMar>
              <w:top w:w="0" w:type="dxa"/>
              <w:left w:w="57" w:type="dxa"/>
              <w:bottom w:w="0" w:type="dxa"/>
              <w:right w:w="57" w:type="dxa"/>
            </w:tcMar>
            <w:vAlign w:val="center"/>
          </w:tcPr>
          <w:p>
            <w:pPr>
              <w:pStyle w:val="37"/>
              <w:spacing w:line="0" w:lineRule="atLeast"/>
              <w:ind w:left="0" w:leftChars="0" w:firstLine="0" w:firstLineChars="0"/>
              <w:contextualSpacing/>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A1项目立项（10分）</w:t>
            </w:r>
          </w:p>
        </w:tc>
        <w:tc>
          <w:tcPr>
            <w:tcW w:w="1572" w:type="pct"/>
            <w:tcBorders>
              <w:tl2br w:val="nil"/>
              <w:tr2bl w:val="nil"/>
            </w:tcBorders>
            <w:noWrap w:val="0"/>
            <w:tcMar>
              <w:top w:w="0" w:type="dxa"/>
              <w:left w:w="57" w:type="dxa"/>
              <w:bottom w:w="0" w:type="dxa"/>
              <w:right w:w="57" w:type="dxa"/>
            </w:tcMar>
            <w:vAlign w:val="center"/>
          </w:tcPr>
          <w:p>
            <w:pPr>
              <w:snapToGrid w:val="0"/>
              <w:spacing w:line="0" w:lineRule="atLeast"/>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A11立项依据充分性</w:t>
            </w:r>
          </w:p>
        </w:tc>
        <w:tc>
          <w:tcPr>
            <w:tcW w:w="480" w:type="pct"/>
            <w:tcBorders>
              <w:tl2br w:val="nil"/>
              <w:tr2bl w:val="nil"/>
            </w:tcBorders>
            <w:noWrap w:val="0"/>
            <w:tcMar>
              <w:top w:w="0" w:type="dxa"/>
              <w:left w:w="57" w:type="dxa"/>
              <w:bottom w:w="0" w:type="dxa"/>
              <w:right w:w="57" w:type="dxa"/>
            </w:tcMar>
            <w:vAlign w:val="center"/>
          </w:tcPr>
          <w:p>
            <w:pPr>
              <w:pStyle w:val="37"/>
              <w:spacing w:line="0" w:lineRule="atLeast"/>
              <w:ind w:left="0" w:leftChars="0" w:firstLine="0" w:firstLineChars="0"/>
              <w:contextualSpacing/>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6</w:t>
            </w:r>
          </w:p>
        </w:tc>
        <w:tc>
          <w:tcPr>
            <w:tcW w:w="565" w:type="pct"/>
            <w:tcBorders>
              <w:tl2br w:val="nil"/>
              <w:tr2bl w:val="nil"/>
            </w:tcBorders>
            <w:noWrap w:val="0"/>
            <w:tcMar>
              <w:top w:w="0" w:type="dxa"/>
              <w:left w:w="57" w:type="dxa"/>
              <w:bottom w:w="0" w:type="dxa"/>
              <w:right w:w="57" w:type="dxa"/>
            </w:tcMar>
            <w:vAlign w:val="center"/>
          </w:tcPr>
          <w:p>
            <w:pPr>
              <w:pStyle w:val="37"/>
              <w:spacing w:line="0" w:lineRule="atLeast"/>
              <w:ind w:left="0" w:leftChars="0" w:firstLine="0" w:firstLineChars="0"/>
              <w:contextualSpacing/>
              <w:jc w:val="center"/>
              <w:rPr>
                <w:rFonts w:hint="eastAsia" w:ascii="宋体" w:hAnsi="宋体" w:eastAsia="宋体" w:cs="宋体"/>
                <w:color w:val="auto"/>
                <w:sz w:val="20"/>
                <w:szCs w:val="20"/>
                <w:highlight w:val="none"/>
                <w:lang w:val="en-US" w:eastAsia="zh-CN" w:bidi="ar-SA"/>
              </w:rPr>
            </w:pPr>
            <w:r>
              <w:rPr>
                <w:rFonts w:hint="eastAsia" w:ascii="宋体" w:hAnsi="宋体" w:eastAsia="宋体" w:cs="宋体"/>
                <w:color w:val="auto"/>
                <w:sz w:val="20"/>
                <w:szCs w:val="20"/>
                <w:highlight w:val="none"/>
              </w:rPr>
              <w:t>6</w:t>
            </w:r>
          </w:p>
        </w:tc>
        <w:tc>
          <w:tcPr>
            <w:tcW w:w="640" w:type="pct"/>
            <w:tcBorders>
              <w:tl2br w:val="nil"/>
              <w:tr2bl w:val="nil"/>
            </w:tcBorders>
            <w:noWrap w:val="0"/>
            <w:tcMar>
              <w:top w:w="0" w:type="dxa"/>
              <w:left w:w="57" w:type="dxa"/>
              <w:bottom w:w="0" w:type="dxa"/>
              <w:right w:w="57" w:type="dxa"/>
            </w:tcMar>
            <w:vAlign w:val="center"/>
          </w:tcPr>
          <w:p>
            <w:pPr>
              <w:pStyle w:val="37"/>
              <w:spacing w:line="0" w:lineRule="atLeast"/>
              <w:ind w:left="0" w:leftChars="0" w:firstLine="0" w:firstLineChars="0"/>
              <w:contextualSpacing/>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100.00%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477" w:hRule="atLeast"/>
          <w:jc w:val="center"/>
        </w:trPr>
        <w:tc>
          <w:tcPr>
            <w:tcW w:w="734" w:type="pct"/>
            <w:vMerge w:val="continue"/>
            <w:tcBorders>
              <w:tl2br w:val="nil"/>
              <w:tr2bl w:val="nil"/>
            </w:tcBorders>
            <w:noWrap w:val="0"/>
            <w:tcMar>
              <w:top w:w="0" w:type="dxa"/>
              <w:left w:w="57" w:type="dxa"/>
              <w:bottom w:w="0" w:type="dxa"/>
              <w:right w:w="57" w:type="dxa"/>
            </w:tcMar>
            <w:vAlign w:val="center"/>
          </w:tcPr>
          <w:p>
            <w:pPr>
              <w:pStyle w:val="37"/>
              <w:spacing w:line="0" w:lineRule="atLeast"/>
              <w:ind w:left="0" w:leftChars="0" w:firstLine="0" w:firstLineChars="0"/>
              <w:contextualSpacing/>
              <w:jc w:val="center"/>
              <w:rPr>
                <w:rFonts w:hint="eastAsia" w:ascii="宋体" w:hAnsi="宋体" w:eastAsia="宋体" w:cs="宋体"/>
                <w:color w:val="auto"/>
                <w:sz w:val="20"/>
                <w:szCs w:val="20"/>
                <w:highlight w:val="none"/>
              </w:rPr>
            </w:pPr>
          </w:p>
        </w:tc>
        <w:tc>
          <w:tcPr>
            <w:tcW w:w="1007" w:type="pct"/>
            <w:vMerge w:val="continue"/>
            <w:tcBorders>
              <w:tl2br w:val="nil"/>
              <w:tr2bl w:val="nil"/>
            </w:tcBorders>
            <w:noWrap w:val="0"/>
            <w:tcMar>
              <w:top w:w="0" w:type="dxa"/>
              <w:left w:w="57" w:type="dxa"/>
              <w:bottom w:w="0" w:type="dxa"/>
              <w:right w:w="57" w:type="dxa"/>
            </w:tcMar>
            <w:vAlign w:val="center"/>
          </w:tcPr>
          <w:p>
            <w:pPr>
              <w:pStyle w:val="37"/>
              <w:spacing w:line="0" w:lineRule="atLeast"/>
              <w:ind w:left="0" w:leftChars="0" w:firstLine="0" w:firstLineChars="0"/>
              <w:contextualSpacing/>
              <w:jc w:val="center"/>
              <w:rPr>
                <w:rFonts w:hint="eastAsia" w:ascii="宋体" w:hAnsi="宋体" w:eastAsia="宋体" w:cs="宋体"/>
                <w:color w:val="auto"/>
                <w:sz w:val="20"/>
                <w:szCs w:val="20"/>
                <w:highlight w:val="none"/>
              </w:rPr>
            </w:pPr>
          </w:p>
        </w:tc>
        <w:tc>
          <w:tcPr>
            <w:tcW w:w="1572" w:type="pct"/>
            <w:tcBorders>
              <w:tl2br w:val="nil"/>
              <w:tr2bl w:val="nil"/>
            </w:tcBorders>
            <w:noWrap w:val="0"/>
            <w:tcMar>
              <w:top w:w="0" w:type="dxa"/>
              <w:left w:w="57" w:type="dxa"/>
              <w:bottom w:w="0" w:type="dxa"/>
              <w:right w:w="57" w:type="dxa"/>
            </w:tcMar>
            <w:vAlign w:val="center"/>
          </w:tcPr>
          <w:p>
            <w:pPr>
              <w:spacing w:line="0" w:lineRule="atLeast"/>
              <w:contextualSpacing/>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A12立项程序规范性</w:t>
            </w:r>
          </w:p>
        </w:tc>
        <w:tc>
          <w:tcPr>
            <w:tcW w:w="480" w:type="pct"/>
            <w:tcBorders>
              <w:tl2br w:val="nil"/>
              <w:tr2bl w:val="nil"/>
            </w:tcBorders>
            <w:noWrap w:val="0"/>
            <w:tcMar>
              <w:top w:w="0" w:type="dxa"/>
              <w:left w:w="57" w:type="dxa"/>
              <w:bottom w:w="0" w:type="dxa"/>
              <w:right w:w="57" w:type="dxa"/>
            </w:tcMar>
            <w:vAlign w:val="center"/>
          </w:tcPr>
          <w:p>
            <w:pPr>
              <w:pStyle w:val="37"/>
              <w:spacing w:line="0" w:lineRule="atLeast"/>
              <w:ind w:left="0" w:leftChars="0" w:firstLine="0" w:firstLineChars="0"/>
              <w:contextualSpacing/>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4</w:t>
            </w:r>
          </w:p>
        </w:tc>
        <w:tc>
          <w:tcPr>
            <w:tcW w:w="565" w:type="pct"/>
            <w:tcBorders>
              <w:tl2br w:val="nil"/>
              <w:tr2bl w:val="nil"/>
            </w:tcBorders>
            <w:noWrap w:val="0"/>
            <w:tcMar>
              <w:top w:w="0" w:type="dxa"/>
              <w:left w:w="57" w:type="dxa"/>
              <w:bottom w:w="0" w:type="dxa"/>
              <w:right w:w="57" w:type="dxa"/>
            </w:tcMar>
            <w:vAlign w:val="center"/>
          </w:tcPr>
          <w:p>
            <w:pPr>
              <w:pStyle w:val="37"/>
              <w:spacing w:line="0" w:lineRule="atLeast"/>
              <w:ind w:left="0" w:leftChars="0" w:firstLine="0" w:firstLineChars="0"/>
              <w:contextualSpacing/>
              <w:jc w:val="center"/>
              <w:rPr>
                <w:rFonts w:hint="eastAsia" w:ascii="宋体" w:hAnsi="宋体" w:eastAsia="宋体" w:cs="宋体"/>
                <w:color w:val="auto"/>
                <w:sz w:val="20"/>
                <w:szCs w:val="20"/>
                <w:highlight w:val="none"/>
                <w:lang w:val="en-US" w:eastAsia="zh-CN" w:bidi="ar-SA"/>
              </w:rPr>
            </w:pPr>
            <w:r>
              <w:rPr>
                <w:rFonts w:hint="eastAsia" w:ascii="宋体" w:hAnsi="宋体" w:eastAsia="宋体" w:cs="宋体"/>
                <w:color w:val="auto"/>
                <w:sz w:val="20"/>
                <w:szCs w:val="20"/>
                <w:highlight w:val="none"/>
              </w:rPr>
              <w:t>4</w:t>
            </w:r>
          </w:p>
        </w:tc>
        <w:tc>
          <w:tcPr>
            <w:tcW w:w="640" w:type="pct"/>
            <w:tcBorders>
              <w:tl2br w:val="nil"/>
              <w:tr2bl w:val="nil"/>
            </w:tcBorders>
            <w:noWrap w:val="0"/>
            <w:tcMar>
              <w:top w:w="0" w:type="dxa"/>
              <w:left w:w="57" w:type="dxa"/>
              <w:bottom w:w="0" w:type="dxa"/>
              <w:right w:w="57" w:type="dxa"/>
            </w:tcMar>
            <w:vAlign w:val="center"/>
          </w:tcPr>
          <w:p>
            <w:pPr>
              <w:pStyle w:val="37"/>
              <w:spacing w:line="0" w:lineRule="atLeast"/>
              <w:ind w:left="0" w:leftChars="0" w:firstLine="0" w:firstLineChars="0"/>
              <w:contextualSpacing/>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100.00%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502" w:hRule="atLeast"/>
          <w:jc w:val="center"/>
        </w:trPr>
        <w:tc>
          <w:tcPr>
            <w:tcW w:w="734" w:type="pct"/>
            <w:vMerge w:val="continue"/>
            <w:tcBorders>
              <w:tl2br w:val="nil"/>
              <w:tr2bl w:val="nil"/>
            </w:tcBorders>
            <w:noWrap w:val="0"/>
            <w:tcMar>
              <w:top w:w="0" w:type="dxa"/>
              <w:left w:w="57" w:type="dxa"/>
              <w:bottom w:w="0" w:type="dxa"/>
              <w:right w:w="57" w:type="dxa"/>
            </w:tcMar>
            <w:vAlign w:val="center"/>
          </w:tcPr>
          <w:p>
            <w:pPr>
              <w:pStyle w:val="37"/>
              <w:spacing w:line="0" w:lineRule="atLeast"/>
              <w:ind w:left="0" w:leftChars="0" w:firstLine="0" w:firstLineChars="0"/>
              <w:contextualSpacing/>
              <w:jc w:val="center"/>
              <w:rPr>
                <w:rFonts w:hint="eastAsia" w:ascii="宋体" w:hAnsi="宋体" w:eastAsia="宋体" w:cs="宋体"/>
                <w:color w:val="auto"/>
                <w:sz w:val="20"/>
                <w:szCs w:val="20"/>
                <w:highlight w:val="none"/>
              </w:rPr>
            </w:pPr>
          </w:p>
        </w:tc>
        <w:tc>
          <w:tcPr>
            <w:tcW w:w="1007" w:type="pct"/>
            <w:vMerge w:val="restart"/>
            <w:tcBorders>
              <w:tl2br w:val="nil"/>
              <w:tr2bl w:val="nil"/>
            </w:tcBorders>
            <w:noWrap w:val="0"/>
            <w:tcMar>
              <w:top w:w="0" w:type="dxa"/>
              <w:left w:w="57" w:type="dxa"/>
              <w:bottom w:w="0" w:type="dxa"/>
              <w:right w:w="57" w:type="dxa"/>
            </w:tcMar>
            <w:vAlign w:val="center"/>
          </w:tcPr>
          <w:p>
            <w:pPr>
              <w:pStyle w:val="37"/>
              <w:spacing w:line="0" w:lineRule="atLeast"/>
              <w:ind w:left="0" w:leftChars="0" w:firstLine="0" w:firstLineChars="0"/>
              <w:contextualSpacing/>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A2绩效目标（4分）</w:t>
            </w:r>
          </w:p>
        </w:tc>
        <w:tc>
          <w:tcPr>
            <w:tcW w:w="1572" w:type="pct"/>
            <w:tcBorders>
              <w:tl2br w:val="nil"/>
              <w:tr2bl w:val="nil"/>
            </w:tcBorders>
            <w:noWrap w:val="0"/>
            <w:tcMar>
              <w:top w:w="0" w:type="dxa"/>
              <w:left w:w="57" w:type="dxa"/>
              <w:bottom w:w="0" w:type="dxa"/>
              <w:right w:w="57" w:type="dxa"/>
            </w:tcMar>
            <w:vAlign w:val="center"/>
          </w:tcPr>
          <w:p>
            <w:pPr>
              <w:spacing w:line="0" w:lineRule="atLeast"/>
              <w:contextualSpacing/>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A21绩效目标合理性</w:t>
            </w:r>
          </w:p>
        </w:tc>
        <w:tc>
          <w:tcPr>
            <w:tcW w:w="480" w:type="pct"/>
            <w:tcBorders>
              <w:tl2br w:val="nil"/>
              <w:tr2bl w:val="nil"/>
            </w:tcBorders>
            <w:noWrap w:val="0"/>
            <w:tcMar>
              <w:top w:w="0" w:type="dxa"/>
              <w:left w:w="57" w:type="dxa"/>
              <w:bottom w:w="0" w:type="dxa"/>
              <w:right w:w="57" w:type="dxa"/>
            </w:tcMar>
            <w:vAlign w:val="center"/>
          </w:tcPr>
          <w:p>
            <w:pPr>
              <w:spacing w:line="0" w:lineRule="atLeast"/>
              <w:contextualSpacing/>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2"/>
                <w:sz w:val="20"/>
                <w:szCs w:val="20"/>
                <w:highlight w:val="none"/>
                <w:lang w:val="en-US" w:eastAsia="zh-CN" w:bidi="ar-SA"/>
              </w:rPr>
              <w:t>2</w:t>
            </w:r>
          </w:p>
        </w:tc>
        <w:tc>
          <w:tcPr>
            <w:tcW w:w="565" w:type="pct"/>
            <w:tcBorders>
              <w:tl2br w:val="nil"/>
              <w:tr2bl w:val="nil"/>
            </w:tcBorders>
            <w:noWrap w:val="0"/>
            <w:tcMar>
              <w:top w:w="0" w:type="dxa"/>
              <w:left w:w="57" w:type="dxa"/>
              <w:bottom w:w="0" w:type="dxa"/>
              <w:right w:w="57" w:type="dxa"/>
            </w:tcMar>
            <w:vAlign w:val="center"/>
          </w:tcPr>
          <w:p>
            <w:pPr>
              <w:spacing w:line="0" w:lineRule="atLeast"/>
              <w:contextualSpacing/>
              <w:jc w:val="center"/>
              <w:textAlignment w:val="center"/>
              <w:rPr>
                <w:rFonts w:hint="eastAsia" w:ascii="宋体" w:hAnsi="宋体" w:eastAsia="宋体" w:cs="宋体"/>
                <w:color w:val="auto"/>
                <w:sz w:val="20"/>
                <w:szCs w:val="20"/>
                <w:highlight w:val="none"/>
                <w:lang w:val="en-US" w:eastAsia="zh-CN" w:bidi="ar-SA"/>
              </w:rPr>
            </w:pPr>
            <w:r>
              <w:rPr>
                <w:rFonts w:hint="eastAsia" w:ascii="宋体" w:hAnsi="宋体" w:eastAsia="宋体" w:cs="宋体"/>
                <w:color w:val="auto"/>
                <w:kern w:val="2"/>
                <w:sz w:val="20"/>
                <w:szCs w:val="20"/>
                <w:highlight w:val="none"/>
                <w:lang w:val="en-US" w:eastAsia="zh-CN" w:bidi="ar-SA"/>
              </w:rPr>
              <w:t>2</w:t>
            </w:r>
          </w:p>
        </w:tc>
        <w:tc>
          <w:tcPr>
            <w:tcW w:w="640" w:type="pct"/>
            <w:tcBorders>
              <w:tl2br w:val="nil"/>
              <w:tr2bl w:val="nil"/>
            </w:tcBorders>
            <w:noWrap w:val="0"/>
            <w:tcMar>
              <w:top w:w="0" w:type="dxa"/>
              <w:left w:w="57" w:type="dxa"/>
              <w:bottom w:w="0" w:type="dxa"/>
              <w:right w:w="57" w:type="dxa"/>
            </w:tcMar>
            <w:vAlign w:val="center"/>
          </w:tcPr>
          <w:p>
            <w:pPr>
              <w:pStyle w:val="37"/>
              <w:spacing w:line="0" w:lineRule="atLeast"/>
              <w:ind w:left="0" w:leftChars="0" w:firstLine="0" w:firstLineChars="0"/>
              <w:contextualSpacing/>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100</w:t>
            </w:r>
            <w:r>
              <w:rPr>
                <w:rFonts w:hint="eastAsia" w:ascii="宋体" w:hAnsi="宋体" w:eastAsia="宋体" w:cs="宋体"/>
                <w:color w:val="auto"/>
                <w:sz w:val="20"/>
                <w:szCs w:val="20"/>
                <w:highlight w:val="none"/>
              </w:rPr>
              <w:t>.00%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397" w:hRule="atLeast"/>
          <w:jc w:val="center"/>
        </w:trPr>
        <w:tc>
          <w:tcPr>
            <w:tcW w:w="734" w:type="pct"/>
            <w:vMerge w:val="continue"/>
            <w:tcBorders>
              <w:tl2br w:val="nil"/>
              <w:tr2bl w:val="nil"/>
            </w:tcBorders>
            <w:noWrap w:val="0"/>
            <w:tcMar>
              <w:top w:w="0" w:type="dxa"/>
              <w:left w:w="57" w:type="dxa"/>
              <w:bottom w:w="0" w:type="dxa"/>
              <w:right w:w="57" w:type="dxa"/>
            </w:tcMar>
            <w:vAlign w:val="center"/>
          </w:tcPr>
          <w:p>
            <w:pPr>
              <w:pStyle w:val="37"/>
              <w:spacing w:line="0" w:lineRule="atLeast"/>
              <w:ind w:left="0" w:leftChars="0" w:firstLine="0" w:firstLineChars="0"/>
              <w:contextualSpacing/>
              <w:jc w:val="center"/>
              <w:rPr>
                <w:rFonts w:hint="eastAsia" w:ascii="宋体" w:hAnsi="宋体" w:eastAsia="宋体" w:cs="宋体"/>
                <w:color w:val="auto"/>
                <w:sz w:val="20"/>
                <w:szCs w:val="20"/>
                <w:highlight w:val="none"/>
              </w:rPr>
            </w:pPr>
          </w:p>
        </w:tc>
        <w:tc>
          <w:tcPr>
            <w:tcW w:w="1007" w:type="pct"/>
            <w:vMerge w:val="continue"/>
            <w:tcBorders>
              <w:tl2br w:val="nil"/>
              <w:tr2bl w:val="nil"/>
            </w:tcBorders>
            <w:noWrap w:val="0"/>
            <w:tcMar>
              <w:top w:w="0" w:type="dxa"/>
              <w:left w:w="57" w:type="dxa"/>
              <w:bottom w:w="0" w:type="dxa"/>
              <w:right w:w="57" w:type="dxa"/>
            </w:tcMar>
            <w:vAlign w:val="center"/>
          </w:tcPr>
          <w:p>
            <w:pPr>
              <w:pStyle w:val="37"/>
              <w:spacing w:line="0" w:lineRule="atLeast"/>
              <w:ind w:left="0" w:leftChars="0" w:firstLine="0" w:firstLineChars="0"/>
              <w:contextualSpacing/>
              <w:jc w:val="center"/>
              <w:rPr>
                <w:rFonts w:hint="eastAsia" w:ascii="宋体" w:hAnsi="宋体" w:eastAsia="宋体" w:cs="宋体"/>
                <w:color w:val="auto"/>
                <w:sz w:val="20"/>
                <w:szCs w:val="20"/>
                <w:highlight w:val="none"/>
              </w:rPr>
            </w:pPr>
          </w:p>
        </w:tc>
        <w:tc>
          <w:tcPr>
            <w:tcW w:w="1572" w:type="pct"/>
            <w:tcBorders>
              <w:tl2br w:val="nil"/>
              <w:tr2bl w:val="nil"/>
            </w:tcBorders>
            <w:noWrap w:val="0"/>
            <w:tcMar>
              <w:top w:w="0" w:type="dxa"/>
              <w:left w:w="57" w:type="dxa"/>
              <w:bottom w:w="0" w:type="dxa"/>
              <w:right w:w="57" w:type="dxa"/>
            </w:tcMar>
            <w:vAlign w:val="center"/>
          </w:tcPr>
          <w:p>
            <w:pPr>
              <w:spacing w:line="0" w:lineRule="atLeast"/>
              <w:contextualSpacing/>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A22绩效指标明确性</w:t>
            </w:r>
          </w:p>
        </w:tc>
        <w:tc>
          <w:tcPr>
            <w:tcW w:w="480" w:type="pct"/>
            <w:tcBorders>
              <w:tl2br w:val="nil"/>
              <w:tr2bl w:val="nil"/>
            </w:tcBorders>
            <w:noWrap w:val="0"/>
            <w:tcMar>
              <w:top w:w="0" w:type="dxa"/>
              <w:left w:w="57" w:type="dxa"/>
              <w:bottom w:w="0" w:type="dxa"/>
              <w:right w:w="57" w:type="dxa"/>
            </w:tcMar>
            <w:vAlign w:val="center"/>
          </w:tcPr>
          <w:p>
            <w:pPr>
              <w:spacing w:line="0" w:lineRule="atLeast"/>
              <w:contextualSpacing/>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2"/>
                <w:sz w:val="20"/>
                <w:szCs w:val="20"/>
                <w:highlight w:val="none"/>
                <w:lang w:val="en-US" w:eastAsia="zh-CN" w:bidi="ar-SA"/>
              </w:rPr>
              <w:t>2</w:t>
            </w:r>
          </w:p>
        </w:tc>
        <w:tc>
          <w:tcPr>
            <w:tcW w:w="565" w:type="pct"/>
            <w:tcBorders>
              <w:tl2br w:val="nil"/>
              <w:tr2bl w:val="nil"/>
            </w:tcBorders>
            <w:noWrap w:val="0"/>
            <w:tcMar>
              <w:top w:w="0" w:type="dxa"/>
              <w:left w:w="57" w:type="dxa"/>
              <w:bottom w:w="0" w:type="dxa"/>
              <w:right w:w="57" w:type="dxa"/>
            </w:tcMar>
            <w:vAlign w:val="center"/>
          </w:tcPr>
          <w:p>
            <w:pPr>
              <w:jc w:val="center"/>
              <w:textAlignment w:val="center"/>
              <w:rPr>
                <w:rFonts w:hint="eastAsia" w:ascii="宋体" w:hAnsi="宋体" w:eastAsia="宋体" w:cs="宋体"/>
                <w:color w:val="auto"/>
                <w:sz w:val="20"/>
                <w:szCs w:val="20"/>
                <w:highlight w:val="none"/>
              </w:rPr>
            </w:pPr>
            <w:r>
              <w:rPr>
                <w:rFonts w:hint="eastAsia" w:ascii="宋体" w:hAnsi="宋体" w:eastAsia="宋体" w:cs="宋体"/>
                <w:color w:val="auto"/>
                <w:kern w:val="2"/>
                <w:sz w:val="20"/>
                <w:szCs w:val="20"/>
                <w:highlight w:val="none"/>
                <w:lang w:val="en-US" w:eastAsia="zh-CN" w:bidi="ar-SA"/>
              </w:rPr>
              <w:t>1</w:t>
            </w:r>
          </w:p>
        </w:tc>
        <w:tc>
          <w:tcPr>
            <w:tcW w:w="640" w:type="pct"/>
            <w:tcBorders>
              <w:tl2br w:val="nil"/>
              <w:tr2bl w:val="nil"/>
            </w:tcBorders>
            <w:noWrap w:val="0"/>
            <w:tcMar>
              <w:top w:w="0" w:type="dxa"/>
              <w:left w:w="57" w:type="dxa"/>
              <w:bottom w:w="0" w:type="dxa"/>
              <w:right w:w="57" w:type="dxa"/>
            </w:tcMar>
            <w:vAlign w:val="center"/>
          </w:tcPr>
          <w:p>
            <w:pPr>
              <w:pStyle w:val="37"/>
              <w:spacing w:line="0" w:lineRule="atLeast"/>
              <w:ind w:left="0" w:leftChars="0" w:firstLine="0" w:firstLineChars="0"/>
              <w:contextualSpacing/>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50</w:t>
            </w:r>
            <w:r>
              <w:rPr>
                <w:rFonts w:hint="eastAsia" w:ascii="宋体" w:hAnsi="宋体" w:eastAsia="宋体" w:cs="宋体"/>
                <w:color w:val="auto"/>
                <w:sz w:val="20"/>
                <w:szCs w:val="20"/>
                <w:highlight w:val="none"/>
              </w:rPr>
              <w:t>.00%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397" w:hRule="atLeast"/>
          <w:jc w:val="center"/>
        </w:trPr>
        <w:tc>
          <w:tcPr>
            <w:tcW w:w="734" w:type="pct"/>
            <w:vMerge w:val="continue"/>
            <w:tcBorders>
              <w:tl2br w:val="nil"/>
              <w:tr2bl w:val="nil"/>
            </w:tcBorders>
            <w:noWrap w:val="0"/>
            <w:tcMar>
              <w:top w:w="0" w:type="dxa"/>
              <w:left w:w="57" w:type="dxa"/>
              <w:bottom w:w="0" w:type="dxa"/>
              <w:right w:w="57" w:type="dxa"/>
            </w:tcMar>
            <w:vAlign w:val="center"/>
          </w:tcPr>
          <w:p>
            <w:pPr>
              <w:pStyle w:val="37"/>
              <w:spacing w:line="0" w:lineRule="atLeast"/>
              <w:ind w:left="0" w:leftChars="0" w:firstLine="0" w:firstLineChars="0"/>
              <w:contextualSpacing/>
              <w:jc w:val="center"/>
              <w:rPr>
                <w:rFonts w:hint="eastAsia" w:ascii="宋体" w:hAnsi="宋体" w:eastAsia="宋体" w:cs="宋体"/>
                <w:color w:val="auto"/>
                <w:sz w:val="20"/>
                <w:szCs w:val="20"/>
                <w:highlight w:val="none"/>
              </w:rPr>
            </w:pPr>
          </w:p>
        </w:tc>
        <w:tc>
          <w:tcPr>
            <w:tcW w:w="1007" w:type="pct"/>
            <w:vMerge w:val="restart"/>
            <w:tcBorders>
              <w:tl2br w:val="nil"/>
              <w:tr2bl w:val="nil"/>
            </w:tcBorders>
            <w:noWrap w:val="0"/>
            <w:tcMar>
              <w:top w:w="0" w:type="dxa"/>
              <w:left w:w="57" w:type="dxa"/>
              <w:bottom w:w="0" w:type="dxa"/>
              <w:right w:w="57" w:type="dxa"/>
            </w:tcMar>
            <w:vAlign w:val="center"/>
          </w:tcPr>
          <w:p>
            <w:pPr>
              <w:pStyle w:val="37"/>
              <w:spacing w:line="0" w:lineRule="atLeast"/>
              <w:ind w:left="0" w:leftChars="0" w:firstLine="0" w:firstLineChars="0"/>
              <w:contextualSpacing/>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A3资金投入（6分）</w:t>
            </w:r>
          </w:p>
        </w:tc>
        <w:tc>
          <w:tcPr>
            <w:tcW w:w="1572" w:type="pct"/>
            <w:tcBorders>
              <w:tl2br w:val="nil"/>
              <w:tr2bl w:val="nil"/>
            </w:tcBorders>
            <w:noWrap w:val="0"/>
            <w:tcMar>
              <w:top w:w="0" w:type="dxa"/>
              <w:left w:w="57" w:type="dxa"/>
              <w:bottom w:w="0" w:type="dxa"/>
              <w:right w:w="57" w:type="dxa"/>
            </w:tcMar>
            <w:vAlign w:val="center"/>
          </w:tcPr>
          <w:p>
            <w:pPr>
              <w:spacing w:line="0" w:lineRule="atLeast"/>
              <w:contextualSpacing/>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A31预算编制科学性</w:t>
            </w:r>
          </w:p>
        </w:tc>
        <w:tc>
          <w:tcPr>
            <w:tcW w:w="480" w:type="pct"/>
            <w:tcBorders>
              <w:tl2br w:val="nil"/>
              <w:tr2bl w:val="nil"/>
            </w:tcBorders>
            <w:noWrap w:val="0"/>
            <w:tcMar>
              <w:top w:w="0" w:type="dxa"/>
              <w:left w:w="57" w:type="dxa"/>
              <w:bottom w:w="0" w:type="dxa"/>
              <w:right w:w="57" w:type="dxa"/>
            </w:tcMar>
            <w:vAlign w:val="center"/>
          </w:tcPr>
          <w:p>
            <w:pPr>
              <w:pStyle w:val="37"/>
              <w:spacing w:line="0" w:lineRule="atLeast"/>
              <w:ind w:left="0" w:leftChars="0" w:firstLine="0" w:firstLineChars="0"/>
              <w:contextualSpacing/>
              <w:jc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kern w:val="2"/>
                <w:sz w:val="20"/>
                <w:szCs w:val="20"/>
                <w:highlight w:val="none"/>
                <w:lang w:val="en-US" w:eastAsia="zh-CN" w:bidi="ar-SA"/>
              </w:rPr>
              <w:t>3</w:t>
            </w:r>
          </w:p>
        </w:tc>
        <w:tc>
          <w:tcPr>
            <w:tcW w:w="565" w:type="pct"/>
            <w:tcBorders>
              <w:tl2br w:val="nil"/>
              <w:tr2bl w:val="nil"/>
            </w:tcBorders>
            <w:noWrap w:val="0"/>
            <w:tcMar>
              <w:top w:w="0" w:type="dxa"/>
              <w:left w:w="57" w:type="dxa"/>
              <w:bottom w:w="0" w:type="dxa"/>
              <w:right w:w="57" w:type="dxa"/>
            </w:tcMar>
            <w:vAlign w:val="center"/>
          </w:tcPr>
          <w:p>
            <w:pPr>
              <w:spacing w:line="0" w:lineRule="atLeast"/>
              <w:contextualSpacing/>
              <w:jc w:val="center"/>
              <w:textAlignment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kern w:val="2"/>
                <w:sz w:val="20"/>
                <w:szCs w:val="20"/>
                <w:highlight w:val="none"/>
                <w:lang w:val="en-US" w:eastAsia="zh-CN" w:bidi="ar-SA"/>
              </w:rPr>
              <w:t>3</w:t>
            </w:r>
          </w:p>
        </w:tc>
        <w:tc>
          <w:tcPr>
            <w:tcW w:w="640" w:type="pct"/>
            <w:tcBorders>
              <w:tl2br w:val="nil"/>
              <w:tr2bl w:val="nil"/>
            </w:tcBorders>
            <w:noWrap w:val="0"/>
            <w:tcMar>
              <w:top w:w="0" w:type="dxa"/>
              <w:left w:w="57" w:type="dxa"/>
              <w:bottom w:w="0" w:type="dxa"/>
              <w:right w:w="57" w:type="dxa"/>
            </w:tcMar>
            <w:vAlign w:val="center"/>
          </w:tcPr>
          <w:p>
            <w:pPr>
              <w:pStyle w:val="37"/>
              <w:spacing w:line="0" w:lineRule="atLeast"/>
              <w:ind w:left="0" w:leftChars="0" w:firstLine="0" w:firstLineChars="0"/>
              <w:contextualSpacing/>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lang w:val="en-US" w:eastAsia="zh-CN"/>
              </w:rPr>
              <w:t>100.00</w:t>
            </w:r>
            <w:r>
              <w:rPr>
                <w:rFonts w:hint="eastAsia" w:ascii="宋体" w:hAnsi="宋体" w:eastAsia="宋体" w:cs="宋体"/>
                <w:color w:val="auto"/>
                <w:sz w:val="20"/>
                <w:szCs w:val="20"/>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397" w:hRule="atLeast"/>
          <w:jc w:val="center"/>
        </w:trPr>
        <w:tc>
          <w:tcPr>
            <w:tcW w:w="734" w:type="pct"/>
            <w:vMerge w:val="continue"/>
            <w:tcBorders>
              <w:tl2br w:val="nil"/>
              <w:tr2bl w:val="nil"/>
            </w:tcBorders>
            <w:noWrap w:val="0"/>
            <w:tcMar>
              <w:top w:w="0" w:type="dxa"/>
              <w:left w:w="57" w:type="dxa"/>
              <w:bottom w:w="0" w:type="dxa"/>
              <w:right w:w="57" w:type="dxa"/>
            </w:tcMar>
            <w:vAlign w:val="center"/>
          </w:tcPr>
          <w:p>
            <w:pPr>
              <w:pStyle w:val="37"/>
              <w:spacing w:line="0" w:lineRule="atLeast"/>
              <w:ind w:left="0" w:leftChars="0" w:firstLine="0" w:firstLineChars="0"/>
              <w:contextualSpacing/>
              <w:jc w:val="center"/>
              <w:rPr>
                <w:rFonts w:hint="eastAsia" w:ascii="宋体" w:hAnsi="宋体" w:eastAsia="宋体" w:cs="宋体"/>
                <w:color w:val="auto"/>
                <w:sz w:val="20"/>
                <w:szCs w:val="20"/>
                <w:highlight w:val="none"/>
              </w:rPr>
            </w:pPr>
          </w:p>
        </w:tc>
        <w:tc>
          <w:tcPr>
            <w:tcW w:w="1007" w:type="pct"/>
            <w:vMerge w:val="continue"/>
            <w:tcBorders>
              <w:tl2br w:val="nil"/>
              <w:tr2bl w:val="nil"/>
            </w:tcBorders>
            <w:noWrap w:val="0"/>
            <w:tcMar>
              <w:top w:w="0" w:type="dxa"/>
              <w:left w:w="57" w:type="dxa"/>
              <w:bottom w:w="0" w:type="dxa"/>
              <w:right w:w="57" w:type="dxa"/>
            </w:tcMar>
            <w:vAlign w:val="center"/>
          </w:tcPr>
          <w:p>
            <w:pPr>
              <w:pStyle w:val="37"/>
              <w:spacing w:line="0" w:lineRule="atLeast"/>
              <w:ind w:left="0" w:leftChars="0" w:firstLine="0" w:firstLineChars="0"/>
              <w:contextualSpacing/>
              <w:jc w:val="center"/>
              <w:rPr>
                <w:rFonts w:hint="eastAsia" w:ascii="宋体" w:hAnsi="宋体" w:eastAsia="宋体" w:cs="宋体"/>
                <w:color w:val="auto"/>
                <w:sz w:val="20"/>
                <w:szCs w:val="20"/>
                <w:highlight w:val="none"/>
              </w:rPr>
            </w:pPr>
          </w:p>
        </w:tc>
        <w:tc>
          <w:tcPr>
            <w:tcW w:w="1572" w:type="pct"/>
            <w:tcBorders>
              <w:tl2br w:val="nil"/>
              <w:tr2bl w:val="nil"/>
            </w:tcBorders>
            <w:noWrap w:val="0"/>
            <w:tcMar>
              <w:top w:w="0" w:type="dxa"/>
              <w:left w:w="57" w:type="dxa"/>
              <w:bottom w:w="0" w:type="dxa"/>
              <w:right w:w="57" w:type="dxa"/>
            </w:tcMar>
            <w:vAlign w:val="center"/>
          </w:tcPr>
          <w:p>
            <w:pPr>
              <w:spacing w:line="0" w:lineRule="atLeast"/>
              <w:contextualSpacing/>
              <w:textAlignment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A32资金分配合理性</w:t>
            </w:r>
          </w:p>
        </w:tc>
        <w:tc>
          <w:tcPr>
            <w:tcW w:w="480" w:type="pct"/>
            <w:tcBorders>
              <w:tl2br w:val="nil"/>
              <w:tr2bl w:val="nil"/>
            </w:tcBorders>
            <w:noWrap w:val="0"/>
            <w:tcMar>
              <w:top w:w="0" w:type="dxa"/>
              <w:left w:w="57" w:type="dxa"/>
              <w:bottom w:w="0" w:type="dxa"/>
              <w:right w:w="57" w:type="dxa"/>
            </w:tcMar>
            <w:vAlign w:val="center"/>
          </w:tcPr>
          <w:p>
            <w:pPr>
              <w:pStyle w:val="37"/>
              <w:spacing w:line="0" w:lineRule="atLeast"/>
              <w:ind w:left="0" w:leftChars="0" w:firstLine="0" w:firstLineChars="0"/>
              <w:contextualSpacing/>
              <w:jc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kern w:val="2"/>
                <w:sz w:val="20"/>
                <w:szCs w:val="20"/>
                <w:highlight w:val="none"/>
                <w:lang w:val="en-US" w:eastAsia="zh-CN" w:bidi="ar-SA"/>
              </w:rPr>
              <w:t>3</w:t>
            </w:r>
          </w:p>
        </w:tc>
        <w:tc>
          <w:tcPr>
            <w:tcW w:w="565" w:type="pct"/>
            <w:tcBorders>
              <w:tl2br w:val="nil"/>
              <w:tr2bl w:val="nil"/>
            </w:tcBorders>
            <w:noWrap w:val="0"/>
            <w:tcMar>
              <w:top w:w="0" w:type="dxa"/>
              <w:left w:w="57" w:type="dxa"/>
              <w:bottom w:w="0" w:type="dxa"/>
              <w:right w:w="57" w:type="dxa"/>
            </w:tcMar>
            <w:vAlign w:val="center"/>
          </w:tcPr>
          <w:p>
            <w:pPr>
              <w:spacing w:line="0" w:lineRule="atLeast"/>
              <w:contextualSpacing/>
              <w:jc w:val="center"/>
              <w:textAlignment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kern w:val="2"/>
                <w:sz w:val="20"/>
                <w:szCs w:val="20"/>
                <w:highlight w:val="none"/>
                <w:lang w:val="en-US" w:eastAsia="zh-CN" w:bidi="ar-SA"/>
              </w:rPr>
              <w:t>3</w:t>
            </w:r>
          </w:p>
        </w:tc>
        <w:tc>
          <w:tcPr>
            <w:tcW w:w="640" w:type="pct"/>
            <w:tcBorders>
              <w:tl2br w:val="nil"/>
              <w:tr2bl w:val="nil"/>
            </w:tcBorders>
            <w:noWrap w:val="0"/>
            <w:tcMar>
              <w:top w:w="0" w:type="dxa"/>
              <w:left w:w="57" w:type="dxa"/>
              <w:bottom w:w="0" w:type="dxa"/>
              <w:right w:w="57" w:type="dxa"/>
            </w:tcMar>
            <w:vAlign w:val="center"/>
          </w:tcPr>
          <w:p>
            <w:pPr>
              <w:pStyle w:val="37"/>
              <w:spacing w:line="0" w:lineRule="atLeast"/>
              <w:ind w:left="0" w:leftChars="0" w:firstLine="0" w:firstLineChars="0"/>
              <w:contextualSpacing/>
              <w:jc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kern w:val="2"/>
                <w:sz w:val="20"/>
                <w:szCs w:val="20"/>
                <w:highlight w:val="none"/>
                <w:lang w:val="en-US" w:eastAsia="zh-CN" w:bidi="ar-SA"/>
              </w:rPr>
              <w:t>100.00%</w:t>
            </w:r>
          </w:p>
        </w:tc>
      </w:tr>
      <w:bookmarkEnd w:id="167"/>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397" w:hRule="atLeast"/>
          <w:jc w:val="center"/>
        </w:trPr>
        <w:tc>
          <w:tcPr>
            <w:tcW w:w="3313" w:type="pct"/>
            <w:gridSpan w:val="3"/>
            <w:tcBorders>
              <w:tl2br w:val="nil"/>
              <w:tr2bl w:val="nil"/>
            </w:tcBorders>
            <w:noWrap w:val="0"/>
            <w:tcMar>
              <w:top w:w="0" w:type="dxa"/>
              <w:left w:w="57" w:type="dxa"/>
              <w:bottom w:w="0" w:type="dxa"/>
              <w:right w:w="57" w:type="dxa"/>
            </w:tcMar>
            <w:vAlign w:val="center"/>
          </w:tcPr>
          <w:p>
            <w:pPr>
              <w:pStyle w:val="37"/>
              <w:spacing w:line="0" w:lineRule="atLeast"/>
              <w:ind w:left="0" w:leftChars="0" w:firstLine="0" w:firstLineChars="0"/>
              <w:contextualSpacing/>
              <w:jc w:val="center"/>
              <w:rPr>
                <w:rFonts w:hint="eastAsia" w:ascii="宋体" w:hAnsi="宋体" w:eastAsia="宋体" w:cs="宋体"/>
                <w:b/>
                <w:color w:val="auto"/>
                <w:sz w:val="20"/>
                <w:szCs w:val="20"/>
                <w:highlight w:val="none"/>
              </w:rPr>
            </w:pPr>
            <w:r>
              <w:rPr>
                <w:rFonts w:hint="eastAsia" w:ascii="宋体" w:hAnsi="宋体" w:eastAsia="宋体" w:cs="宋体"/>
                <w:b w:val="0"/>
                <w:bCs/>
                <w:color w:val="auto"/>
                <w:sz w:val="20"/>
                <w:szCs w:val="20"/>
                <w:highlight w:val="none"/>
              </w:rPr>
              <w:t>项目决策类指标合计</w:t>
            </w:r>
          </w:p>
        </w:tc>
        <w:tc>
          <w:tcPr>
            <w:tcW w:w="480" w:type="pct"/>
            <w:tcBorders>
              <w:tl2br w:val="nil"/>
              <w:tr2bl w:val="nil"/>
            </w:tcBorders>
            <w:noWrap w:val="0"/>
            <w:tcMar>
              <w:top w:w="0" w:type="dxa"/>
              <w:left w:w="57" w:type="dxa"/>
              <w:bottom w:w="0" w:type="dxa"/>
              <w:right w:w="57" w:type="dxa"/>
            </w:tcMar>
            <w:vAlign w:val="center"/>
          </w:tcPr>
          <w:p>
            <w:pPr>
              <w:pStyle w:val="37"/>
              <w:spacing w:line="0" w:lineRule="atLeast"/>
              <w:ind w:left="0" w:leftChars="0" w:firstLine="0" w:firstLineChars="0"/>
              <w:contextualSpacing/>
              <w:jc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kern w:val="2"/>
                <w:sz w:val="20"/>
                <w:szCs w:val="20"/>
                <w:highlight w:val="none"/>
                <w:lang w:val="en-US" w:eastAsia="zh-CN" w:bidi="ar-SA"/>
              </w:rPr>
              <w:fldChar w:fldCharType="begin"/>
            </w:r>
            <w:r>
              <w:rPr>
                <w:rFonts w:hint="eastAsia" w:ascii="宋体" w:hAnsi="宋体" w:eastAsia="宋体" w:cs="宋体"/>
                <w:color w:val="auto"/>
                <w:kern w:val="2"/>
                <w:sz w:val="20"/>
                <w:szCs w:val="20"/>
                <w:highlight w:val="none"/>
                <w:lang w:val="en-US" w:eastAsia="zh-CN" w:bidi="ar-SA"/>
              </w:rPr>
              <w:instrText xml:space="preserve"> =SUM(ABOVE) </w:instrText>
            </w:r>
            <w:r>
              <w:rPr>
                <w:rFonts w:hint="eastAsia" w:ascii="宋体" w:hAnsi="宋体" w:eastAsia="宋体" w:cs="宋体"/>
                <w:color w:val="auto"/>
                <w:kern w:val="2"/>
                <w:sz w:val="20"/>
                <w:szCs w:val="20"/>
                <w:highlight w:val="none"/>
                <w:lang w:val="en-US" w:eastAsia="zh-CN" w:bidi="ar-SA"/>
              </w:rPr>
              <w:fldChar w:fldCharType="separate"/>
            </w:r>
            <w:r>
              <w:rPr>
                <w:rFonts w:hint="eastAsia" w:ascii="宋体" w:hAnsi="宋体" w:eastAsia="宋体" w:cs="宋体"/>
                <w:color w:val="auto"/>
                <w:kern w:val="2"/>
                <w:sz w:val="20"/>
                <w:szCs w:val="20"/>
                <w:highlight w:val="none"/>
                <w:lang w:val="en-US" w:eastAsia="zh-CN" w:bidi="ar-SA"/>
              </w:rPr>
              <w:t>20</w:t>
            </w:r>
            <w:r>
              <w:rPr>
                <w:rFonts w:hint="eastAsia" w:ascii="宋体" w:hAnsi="宋体" w:eastAsia="宋体" w:cs="宋体"/>
                <w:color w:val="auto"/>
                <w:kern w:val="2"/>
                <w:sz w:val="20"/>
                <w:szCs w:val="20"/>
                <w:highlight w:val="none"/>
                <w:lang w:val="en-US" w:eastAsia="zh-CN" w:bidi="ar-SA"/>
              </w:rPr>
              <w:fldChar w:fldCharType="end"/>
            </w:r>
          </w:p>
        </w:tc>
        <w:tc>
          <w:tcPr>
            <w:tcW w:w="565" w:type="pct"/>
            <w:tcBorders>
              <w:tl2br w:val="nil"/>
              <w:tr2bl w:val="nil"/>
            </w:tcBorders>
            <w:noWrap w:val="0"/>
            <w:tcMar>
              <w:top w:w="0" w:type="dxa"/>
              <w:left w:w="57" w:type="dxa"/>
              <w:bottom w:w="0" w:type="dxa"/>
              <w:right w:w="57" w:type="dxa"/>
            </w:tcMar>
            <w:vAlign w:val="center"/>
          </w:tcPr>
          <w:p>
            <w:pPr>
              <w:pStyle w:val="37"/>
              <w:spacing w:line="0" w:lineRule="atLeast"/>
              <w:ind w:left="0" w:leftChars="0" w:firstLine="0" w:firstLineChars="0"/>
              <w:contextualSpacing/>
              <w:jc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kern w:val="2"/>
                <w:sz w:val="20"/>
                <w:szCs w:val="20"/>
                <w:highlight w:val="none"/>
                <w:lang w:val="en-US" w:eastAsia="zh-CN" w:bidi="ar-SA"/>
              </w:rPr>
              <w:t>19</w:t>
            </w:r>
          </w:p>
        </w:tc>
        <w:tc>
          <w:tcPr>
            <w:tcW w:w="640" w:type="pct"/>
            <w:tcBorders>
              <w:tl2br w:val="nil"/>
              <w:tr2bl w:val="nil"/>
            </w:tcBorders>
            <w:noWrap w:val="0"/>
            <w:tcMar>
              <w:top w:w="0" w:type="dxa"/>
              <w:left w:w="57" w:type="dxa"/>
              <w:bottom w:w="0" w:type="dxa"/>
              <w:right w:w="57" w:type="dxa"/>
            </w:tcMar>
            <w:vAlign w:val="center"/>
          </w:tcPr>
          <w:p>
            <w:pPr>
              <w:pStyle w:val="37"/>
              <w:spacing w:line="0" w:lineRule="atLeast"/>
              <w:ind w:left="0" w:leftChars="0" w:firstLine="0" w:firstLineChars="0"/>
              <w:contextualSpacing/>
              <w:jc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color w:val="auto"/>
                <w:kern w:val="2"/>
                <w:sz w:val="20"/>
                <w:szCs w:val="20"/>
                <w:highlight w:val="none"/>
                <w:lang w:val="en-US" w:eastAsia="zh-CN" w:bidi="ar-SA"/>
              </w:rPr>
              <w:t>95.00%</w:t>
            </w:r>
          </w:p>
        </w:tc>
      </w:tr>
    </w:tbl>
    <w:p>
      <w:pPr>
        <w:pStyle w:val="8"/>
        <w:numPr>
          <w:ilvl w:val="0"/>
          <w:numId w:val="0"/>
        </w:numPr>
        <w:spacing w:line="360" w:lineRule="auto"/>
        <w:ind w:firstLine="643" w:firstLineChars="200"/>
        <w:rPr>
          <w:rFonts w:hint="eastAsia" w:ascii="Times New Roman" w:hAnsi="Times New Roman" w:eastAsia="仿宋_GB2312" w:cs="Times New Roman"/>
          <w:b/>
          <w:bCs/>
          <w:strike w:val="0"/>
          <w:dstrike w:val="0"/>
          <w:color w:val="auto"/>
          <w:kern w:val="0"/>
          <w:sz w:val="32"/>
          <w:szCs w:val="32"/>
          <w:highlight w:val="none"/>
          <w:lang w:val="en-US" w:eastAsia="zh-CN" w:bidi="ar-SA"/>
        </w:rPr>
      </w:pPr>
      <w:r>
        <w:rPr>
          <w:rFonts w:hint="eastAsia" w:ascii="Times New Roman" w:hAnsi="Times New Roman" w:eastAsia="仿宋_GB2312" w:cs="Times New Roman"/>
          <w:b/>
          <w:bCs/>
          <w:strike w:val="0"/>
          <w:dstrike w:val="0"/>
          <w:color w:val="auto"/>
          <w:kern w:val="0"/>
          <w:sz w:val="32"/>
          <w:szCs w:val="32"/>
          <w:highlight w:val="none"/>
          <w:lang w:val="en-US" w:eastAsia="zh-CN" w:bidi="ar-SA"/>
        </w:rPr>
        <w:t>1.项目立项情况分析</w:t>
      </w:r>
    </w:p>
    <w:p>
      <w:pPr>
        <w:pStyle w:val="64"/>
        <w:spacing w:before="0" w:beforeAutospacing="0" w:after="0" w:afterAutospacing="0" w:line="360" w:lineRule="auto"/>
        <w:ind w:firstLine="640" w:firstLineChars="200"/>
        <w:jc w:val="both"/>
        <w:rPr>
          <w:rFonts w:hint="eastAsia" w:ascii="仿宋" w:hAnsi="仿宋" w:eastAsia="仿宋" w:cs="仿宋"/>
          <w:color w:val="auto"/>
          <w:sz w:val="32"/>
          <w:szCs w:val="32"/>
          <w:highlight w:val="none"/>
        </w:rPr>
      </w:pPr>
      <w:r>
        <w:rPr>
          <w:rFonts w:hint="eastAsia" w:ascii="仿宋_GB2312" w:hAnsi="Calibri" w:eastAsia="仿宋_GB2312" w:cs="Times New Roman"/>
          <w:b w:val="0"/>
          <w:bCs w:val="0"/>
          <w:snapToGrid w:val="0"/>
          <w:color w:val="auto"/>
          <w:kern w:val="0"/>
          <w:sz w:val="32"/>
          <w:szCs w:val="32"/>
          <w:highlight w:val="none"/>
          <w:lang w:val="en-US" w:eastAsia="zh-CN" w:bidi="ar-SA"/>
        </w:rPr>
        <w:t>A11立项依据充分性：</w:t>
      </w:r>
      <w:r>
        <w:rPr>
          <w:rFonts w:hint="eastAsia" w:ascii="仿宋_GB2312" w:hAnsi="Calibri" w:eastAsia="仿宋_GB2312" w:cs="Times New Roman"/>
          <w:snapToGrid w:val="0"/>
          <w:color w:val="auto"/>
          <w:kern w:val="0"/>
          <w:sz w:val="32"/>
          <w:szCs w:val="32"/>
          <w:highlight w:val="none"/>
          <w:lang w:val="en-US" w:eastAsia="zh-CN" w:bidi="ar-SA"/>
        </w:rPr>
        <w:t>该指标主要考核项目立项是否符合法律法规、相关政策、发展规划</w:t>
      </w:r>
      <w:r>
        <w:rPr>
          <w:rFonts w:hint="eastAsia" w:ascii="仿宋" w:hAnsi="仿宋" w:eastAsia="仿宋" w:cs="仿宋"/>
          <w:color w:val="auto"/>
          <w:sz w:val="32"/>
          <w:szCs w:val="32"/>
          <w:highlight w:val="none"/>
        </w:rPr>
        <w:t>以及部门职责，用以反映和考核项目立项依据情况。</w:t>
      </w:r>
    </w:p>
    <w:p>
      <w:pPr>
        <w:widowControl/>
        <w:ind w:firstLine="640" w:firstLineChars="200"/>
        <w:jc w:val="left"/>
        <w:textAlignment w:val="center"/>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本项指标评分标准：①项目立项符合国家法律法规、国民经济发展规划和相关政策（如《国家中长期教育改革和发展规划纲要（2010－2020年）》等），得2分；②项目属于公共财政支持范围，符合地方财政事权和支出责任划分原则，得2分；③项目立项属于学校职责范围、部门履职所需，得2分</w:t>
      </w:r>
      <w:r>
        <w:rPr>
          <w:rFonts w:hint="eastAsia" w:ascii="仿宋_GB2312" w:eastAsia="仿宋_GB2312" w:cs="Times New Roman"/>
          <w:snapToGrid w:val="0"/>
          <w:color w:val="auto"/>
          <w:kern w:val="0"/>
          <w:sz w:val="32"/>
          <w:szCs w:val="32"/>
          <w:highlight w:val="none"/>
          <w:lang w:val="en-US" w:eastAsia="zh-CN" w:bidi="ar-SA"/>
        </w:rPr>
        <w:t>。</w:t>
      </w:r>
    </w:p>
    <w:p>
      <w:pPr>
        <w:widowControl/>
        <w:ind w:firstLine="640" w:firstLineChars="200"/>
        <w:jc w:val="left"/>
        <w:textAlignment w:val="center"/>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根据现场勘察结果，安泽县城关小学运动场改造提升工程项目支出符合《国家中长期教育改革和发展规划纲要（2010－2020年）》和《国务院关于深入推进义务教育均衡发展的意见》（国发〔2012〕48号）的要求；项目立项与安泽县教育科技局与学校职责范围相符，属于部门履职所需；项目属于公共财政支持范围，符合安泽县财政事权和支出责任划分原则；项目与相关部门同类项目或安泽县教育科技局内部相关项目不重复，项目立项依据充分。根据评价标准，该项指标满分6分，该指标得6分。</w:t>
      </w:r>
    </w:p>
    <w:p>
      <w:pPr>
        <w:pStyle w:val="64"/>
        <w:spacing w:before="0" w:beforeAutospacing="0" w:after="0" w:afterAutospacing="0" w:line="360" w:lineRule="auto"/>
        <w:ind w:firstLine="640" w:firstLineChars="200"/>
        <w:jc w:val="both"/>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b w:val="0"/>
          <w:bCs w:val="0"/>
          <w:snapToGrid w:val="0"/>
          <w:color w:val="auto"/>
          <w:kern w:val="0"/>
          <w:sz w:val="32"/>
          <w:szCs w:val="32"/>
          <w:highlight w:val="none"/>
          <w:lang w:val="en-US" w:eastAsia="zh-CN" w:bidi="ar-SA"/>
        </w:rPr>
        <w:t>A12立项程序规范性：该</w:t>
      </w:r>
      <w:r>
        <w:rPr>
          <w:rFonts w:hint="eastAsia" w:ascii="仿宋_GB2312" w:hAnsi="Calibri" w:eastAsia="仿宋_GB2312" w:cs="Times New Roman"/>
          <w:snapToGrid w:val="0"/>
          <w:color w:val="auto"/>
          <w:kern w:val="0"/>
          <w:sz w:val="32"/>
          <w:szCs w:val="32"/>
          <w:highlight w:val="none"/>
          <w:lang w:val="en-US" w:eastAsia="zh-CN" w:bidi="ar-SA"/>
        </w:rPr>
        <w:t>指标主要考核项目申请、设立过程是否符合相关要求，用以反映和考核项目立项的规范情况。</w:t>
      </w:r>
    </w:p>
    <w:p>
      <w:pPr>
        <w:widowControl/>
        <w:ind w:firstLine="640" w:firstLineChars="200"/>
        <w:jc w:val="left"/>
        <w:textAlignment w:val="center"/>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本项指标评分标准：①项目审批文件、材料符合相关要求，得2分；②项目按照规定的程序申请设立，得2分</w:t>
      </w:r>
      <w:r>
        <w:rPr>
          <w:rFonts w:hint="eastAsia" w:ascii="仿宋_GB2312" w:eastAsia="仿宋_GB2312" w:cs="Times New Roman"/>
          <w:snapToGrid w:val="0"/>
          <w:color w:val="auto"/>
          <w:kern w:val="0"/>
          <w:sz w:val="32"/>
          <w:szCs w:val="32"/>
          <w:highlight w:val="none"/>
          <w:lang w:val="en-US" w:eastAsia="zh-CN" w:bidi="ar-SA"/>
        </w:rPr>
        <w:t>。</w:t>
      </w:r>
    </w:p>
    <w:p>
      <w:pPr>
        <w:pStyle w:val="64"/>
        <w:spacing w:before="0" w:beforeAutospacing="0" w:after="0" w:afterAutospacing="0" w:line="360" w:lineRule="auto"/>
        <w:ind w:firstLine="640" w:firstLineChars="200"/>
        <w:jc w:val="both"/>
        <w:rPr>
          <w:rFonts w:hint="eastAsia" w:ascii="仿宋_GB2312" w:hAnsi="Calibri" w:eastAsia="仿宋_GB2312" w:cs="Times New Roman"/>
          <w:snapToGrid w:val="0"/>
          <w:color w:val="auto"/>
          <w:kern w:val="0"/>
          <w:sz w:val="32"/>
          <w:szCs w:val="32"/>
          <w:highlight w:val="none"/>
          <w:lang w:val="en-US" w:eastAsia="zh-CN" w:bidi="ar-SA"/>
        </w:rPr>
      </w:pPr>
      <w:r>
        <w:rPr>
          <w:rFonts w:hint="eastAsia" w:ascii="Times New Roman" w:hAnsi="Times New Roman" w:eastAsia="仿宋_GB2312" w:cs="Times New Roman"/>
          <w:b w:val="0"/>
          <w:bCs w:val="0"/>
          <w:color w:val="auto"/>
          <w:kern w:val="2"/>
          <w:sz w:val="32"/>
          <w:szCs w:val="28"/>
          <w:highlight w:val="none"/>
          <w:lang w:val="en-US" w:eastAsia="zh-CN" w:bidi="ar-SA"/>
        </w:rPr>
        <w:t>项目实前期施阶段委托立信中德勤（北京）工程咨询有限公司制定了项目可行性研究报告（代项目建议书）以及施工图等专业设计文件，经由安泽县教育科技局申请，2020年3月26日，安泽县行政审批服务管理局回复《关于审批安泽县教育科技局安泽县城关小学运动场改造提升工程可行性研究报告的批复》（安行审发〔2020〕25号），审批同意本项目建设内容。</w:t>
      </w:r>
      <w:r>
        <w:rPr>
          <w:rFonts w:hint="eastAsia" w:ascii="仿宋_GB2312" w:hAnsi="Calibri" w:eastAsia="仿宋_GB2312" w:cs="Times New Roman"/>
          <w:snapToGrid w:val="0"/>
          <w:color w:val="auto"/>
          <w:kern w:val="0"/>
          <w:sz w:val="32"/>
          <w:szCs w:val="32"/>
          <w:highlight w:val="none"/>
          <w:lang w:val="en-US" w:eastAsia="zh-CN" w:bidi="ar-SA"/>
        </w:rPr>
        <w:t>相关材料均符合文件要求，立项程序较规范。根据评价标准，该项指标满分4分，该指标得4分。</w:t>
      </w:r>
    </w:p>
    <w:p>
      <w:pPr>
        <w:pStyle w:val="8"/>
        <w:numPr>
          <w:ilvl w:val="0"/>
          <w:numId w:val="0"/>
        </w:numPr>
        <w:spacing w:line="360" w:lineRule="auto"/>
        <w:ind w:firstLine="643" w:firstLineChars="200"/>
        <w:rPr>
          <w:rFonts w:hint="eastAsia" w:ascii="Times New Roman" w:hAnsi="Times New Roman" w:eastAsia="仿宋_GB2312" w:cs="Times New Roman"/>
          <w:b/>
          <w:bCs/>
          <w:strike w:val="0"/>
          <w:dstrike w:val="0"/>
          <w:color w:val="auto"/>
          <w:kern w:val="0"/>
          <w:sz w:val="32"/>
          <w:szCs w:val="32"/>
          <w:highlight w:val="none"/>
          <w:lang w:val="en-US" w:eastAsia="zh-CN" w:bidi="ar-SA"/>
        </w:rPr>
      </w:pPr>
      <w:r>
        <w:rPr>
          <w:rFonts w:hint="eastAsia" w:ascii="Times New Roman" w:hAnsi="Times New Roman" w:eastAsia="仿宋_GB2312" w:cs="Times New Roman"/>
          <w:b/>
          <w:bCs/>
          <w:strike w:val="0"/>
          <w:dstrike w:val="0"/>
          <w:color w:val="auto"/>
          <w:kern w:val="0"/>
          <w:sz w:val="32"/>
          <w:szCs w:val="32"/>
          <w:highlight w:val="none"/>
          <w:lang w:val="en-US" w:eastAsia="zh-CN" w:bidi="ar-SA"/>
        </w:rPr>
        <w:t>2.绩效目标设置情况分析</w:t>
      </w:r>
    </w:p>
    <w:p>
      <w:pPr>
        <w:pStyle w:val="64"/>
        <w:spacing w:before="0" w:beforeAutospacing="0" w:after="0" w:afterAutospacing="0" w:line="360" w:lineRule="auto"/>
        <w:ind w:firstLine="640" w:firstLineChars="200"/>
        <w:jc w:val="both"/>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b w:val="0"/>
          <w:bCs w:val="0"/>
          <w:snapToGrid w:val="0"/>
          <w:color w:val="auto"/>
          <w:kern w:val="0"/>
          <w:sz w:val="32"/>
          <w:szCs w:val="32"/>
          <w:highlight w:val="none"/>
          <w:lang w:val="en-US" w:eastAsia="zh-CN" w:bidi="ar-SA"/>
        </w:rPr>
        <w:t>A21绩效目标合理性：</w:t>
      </w:r>
      <w:r>
        <w:rPr>
          <w:rFonts w:hint="eastAsia" w:ascii="仿宋_GB2312" w:hAnsi="Calibri" w:eastAsia="仿宋_GB2312" w:cs="Times New Roman"/>
          <w:snapToGrid w:val="0"/>
          <w:color w:val="auto"/>
          <w:kern w:val="0"/>
          <w:sz w:val="32"/>
          <w:szCs w:val="32"/>
          <w:highlight w:val="none"/>
          <w:lang w:val="en-US" w:eastAsia="zh-CN" w:bidi="ar-SA"/>
        </w:rPr>
        <w:t>该指标主要考核项目所设定的绩效目标是否依据充分，是否符合客观实际，用以反映和考核项目绩效目标与项目实施的相符情况。</w:t>
      </w:r>
    </w:p>
    <w:p>
      <w:pPr>
        <w:widowControl/>
        <w:ind w:firstLine="640" w:firstLineChars="200"/>
        <w:jc w:val="left"/>
        <w:textAlignment w:val="center"/>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本项指标评分标准：①项目有绩效目标，得0.5分；②项目绩效目标与实际工作内容具有相关性，得0.5分；③项目预期产出效益和效果符合正常的业绩水平，得0.5分；④与预算确定的项目投资额或资金量相匹配，得0.5分。</w:t>
      </w:r>
    </w:p>
    <w:p>
      <w:pPr>
        <w:pStyle w:val="10"/>
        <w:spacing w:line="574" w:lineRule="exact"/>
        <w:ind w:left="0" w:firstLine="64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Times New Roman" w:hAnsi="Times New Roman" w:eastAsia="仿宋_GB2312" w:cs="Times New Roman"/>
          <w:color w:val="auto"/>
          <w:sz w:val="32"/>
          <w:szCs w:val="32"/>
          <w:highlight w:val="none"/>
          <w:lang w:eastAsia="zh-CN"/>
        </w:rPr>
        <w:t>根</w:t>
      </w:r>
      <w:r>
        <w:rPr>
          <w:rFonts w:hint="eastAsia" w:ascii="仿宋_GB2312" w:hAnsi="Calibri" w:eastAsia="仿宋_GB2312" w:cs="Times New Roman"/>
          <w:snapToGrid w:val="0"/>
          <w:color w:val="auto"/>
          <w:kern w:val="0"/>
          <w:sz w:val="32"/>
          <w:szCs w:val="32"/>
          <w:highlight w:val="none"/>
          <w:lang w:val="en-US" w:eastAsia="zh-CN" w:bidi="ar-SA"/>
        </w:rPr>
        <w:t>评价组根据现场访谈以及项目实施单位提供的资料得知，</w:t>
      </w:r>
      <w:r>
        <w:rPr>
          <w:rFonts w:hint="eastAsia" w:ascii="Times New Roman" w:hAnsi="Times New Roman" w:eastAsia="仿宋_GB2312" w:cs="Times New Roman"/>
          <w:color w:val="auto"/>
          <w:sz w:val="32"/>
          <w:szCs w:val="32"/>
          <w:highlight w:val="none"/>
          <w:lang w:eastAsia="zh-CN"/>
        </w:rPr>
        <w:t>①根</w:t>
      </w:r>
      <w:r>
        <w:rPr>
          <w:rFonts w:hint="eastAsia" w:ascii="Times New Roman" w:hAnsi="Times New Roman" w:eastAsia="仿宋_GB2312" w:cs="Times New Roman"/>
          <w:color w:val="auto"/>
          <w:sz w:val="32"/>
          <w:szCs w:val="32"/>
          <w:highlight w:val="none"/>
          <w:lang w:val="en-US" w:eastAsia="zh-CN"/>
        </w:rPr>
        <w:t>该项目设有</w:t>
      </w:r>
      <w:r>
        <w:rPr>
          <w:rFonts w:hint="eastAsia" w:ascii="Times New Roman" w:hAnsi="Times New Roman" w:eastAsia="仿宋_GB2312" w:cs="Times New Roman"/>
          <w:color w:val="auto"/>
          <w:sz w:val="32"/>
          <w:szCs w:val="32"/>
          <w:highlight w:val="none"/>
          <w:lang w:eastAsia="zh-CN"/>
        </w:rPr>
        <w:t>绩效目标申报表及《项目事前绩效评估报告》</w:t>
      </w:r>
      <w:r>
        <w:rPr>
          <w:rFonts w:hint="eastAsia" w:ascii="Times New Roman" w:hAnsi="Times New Roman" w:eastAsia="仿宋_GB2312" w:cs="Times New Roman"/>
          <w:color w:val="auto"/>
          <w:sz w:val="32"/>
          <w:szCs w:val="32"/>
          <w:highlight w:val="none"/>
          <w:lang w:val="en-US" w:eastAsia="zh-CN"/>
        </w:rPr>
        <w:t>得0.5分；</w:t>
      </w:r>
      <w:r>
        <w:rPr>
          <w:rFonts w:hint="eastAsia" w:ascii="Times New Roman" w:hAnsi="Times New Roman" w:eastAsia="仿宋_GB2312" w:cs="Times New Roman"/>
          <w:color w:val="auto"/>
          <w:sz w:val="32"/>
          <w:szCs w:val="32"/>
          <w:highlight w:val="none"/>
          <w:lang w:eastAsia="zh-CN"/>
        </w:rPr>
        <w:t>②</w:t>
      </w:r>
      <w:r>
        <w:rPr>
          <w:rFonts w:hint="eastAsia" w:ascii="Times New Roman" w:hAnsi="Times New Roman" w:eastAsia="仿宋_GB2312" w:cs="Times New Roman"/>
          <w:color w:val="auto"/>
          <w:sz w:val="32"/>
          <w:szCs w:val="32"/>
          <w:highlight w:val="none"/>
          <w:lang w:val="en-US" w:eastAsia="zh-CN"/>
        </w:rPr>
        <w:t>该项目实际工作内容为：“</w:t>
      </w:r>
      <w:r>
        <w:rPr>
          <w:rFonts w:hint="eastAsia" w:ascii="仿宋_GB2312" w:hAnsi="Calibri" w:eastAsia="仿宋_GB2312" w:cs="Times New Roman"/>
          <w:snapToGrid w:val="0"/>
          <w:color w:val="auto"/>
          <w:kern w:val="0"/>
          <w:sz w:val="32"/>
          <w:szCs w:val="32"/>
          <w:highlight w:val="none"/>
          <w:lang w:val="en-US" w:eastAsia="zh-CN" w:bidi="ar-SA"/>
        </w:rPr>
        <w:t>重铺塑胶跑道1900m²,修建5人制足球场1050m²,篮球场420m²,羽毛球场81.74m²,周边场地铺装 1900m²，排水沟470m，场地硬化200m²等”。实际工作内容与项目绩效目标具有相关性，得0.50分；③</w:t>
      </w:r>
      <w:r>
        <w:rPr>
          <w:rFonts w:hint="eastAsia" w:ascii="仿宋_GB2312" w:eastAsia="仿宋_GB2312" w:cs="Times New Roman"/>
          <w:snapToGrid w:val="0"/>
          <w:color w:val="auto"/>
          <w:kern w:val="0"/>
          <w:sz w:val="32"/>
          <w:szCs w:val="32"/>
          <w:highlight w:val="none"/>
          <w:lang w:val="en-US" w:eastAsia="zh-CN" w:bidi="ar-SA"/>
        </w:rPr>
        <w:t>通过</w:t>
      </w:r>
      <w:r>
        <w:rPr>
          <w:rFonts w:hint="eastAsia" w:ascii="Times New Roman" w:hAnsi="Times New Roman" w:eastAsia="仿宋_GB2312" w:cs="仿宋_GB2312"/>
          <w:color w:val="auto"/>
          <w:kern w:val="44"/>
          <w:sz w:val="32"/>
          <w:szCs w:val="32"/>
          <w:highlight w:val="none"/>
        </w:rPr>
        <w:t>实施</w:t>
      </w:r>
      <w:r>
        <w:rPr>
          <w:rFonts w:hint="eastAsia" w:ascii="Times New Roman" w:hAnsi="Times New Roman" w:eastAsia="仿宋_GB2312" w:cs="仿宋_GB2312"/>
          <w:color w:val="auto"/>
          <w:kern w:val="44"/>
          <w:sz w:val="32"/>
          <w:szCs w:val="32"/>
          <w:highlight w:val="none"/>
          <w:lang w:val="en-US" w:eastAsia="zh-CN"/>
        </w:rPr>
        <w:t>运动场改造提升工程</w:t>
      </w:r>
      <w:r>
        <w:rPr>
          <w:rFonts w:hint="eastAsia" w:ascii="Times New Roman" w:hAnsi="Times New Roman" w:eastAsia="仿宋_GB2312" w:cs="仿宋_GB2312"/>
          <w:color w:val="auto"/>
          <w:kern w:val="44"/>
          <w:sz w:val="32"/>
          <w:szCs w:val="32"/>
          <w:highlight w:val="none"/>
        </w:rPr>
        <w:t>工程，</w:t>
      </w:r>
      <w:r>
        <w:rPr>
          <w:rFonts w:hint="eastAsia" w:ascii="Times New Roman" w:hAnsi="Times New Roman" w:eastAsia="仿宋_GB2312" w:cs="仿宋_GB2312"/>
          <w:color w:val="auto"/>
          <w:kern w:val="44"/>
          <w:sz w:val="32"/>
          <w:szCs w:val="32"/>
          <w:highlight w:val="none"/>
          <w:lang w:val="en-US" w:eastAsia="zh-CN"/>
        </w:rPr>
        <w:t>将</w:t>
      </w:r>
      <w:r>
        <w:rPr>
          <w:rFonts w:hint="eastAsia" w:ascii="Times New Roman" w:hAnsi="Times New Roman" w:eastAsia="仿宋_GB2312" w:cs="仿宋_GB2312"/>
          <w:color w:val="auto"/>
          <w:kern w:val="44"/>
          <w:sz w:val="32"/>
          <w:szCs w:val="32"/>
          <w:highlight w:val="none"/>
        </w:rPr>
        <w:t>全面解决校园安全隐患，建立舒适</w:t>
      </w:r>
      <w:r>
        <w:rPr>
          <w:rFonts w:hint="eastAsia" w:ascii="Times New Roman" w:hAnsi="Times New Roman" w:eastAsia="仿宋_GB2312" w:cs="仿宋_GB2312"/>
          <w:color w:val="auto"/>
          <w:kern w:val="44"/>
          <w:sz w:val="32"/>
          <w:szCs w:val="32"/>
          <w:highlight w:val="none"/>
          <w:lang w:val="en-US" w:eastAsia="zh-CN"/>
        </w:rPr>
        <w:t>友</w:t>
      </w:r>
      <w:r>
        <w:rPr>
          <w:rFonts w:hint="eastAsia" w:ascii="Times New Roman" w:hAnsi="Times New Roman" w:eastAsia="仿宋_GB2312" w:cs="仿宋_GB2312"/>
          <w:color w:val="auto"/>
          <w:kern w:val="44"/>
          <w:sz w:val="32"/>
          <w:szCs w:val="32"/>
          <w:highlight w:val="none"/>
        </w:rPr>
        <w:t>爱的和谐校园，提供更加安全便捷、设备完善的学习环境</w:t>
      </w:r>
      <w:r>
        <w:rPr>
          <w:rFonts w:hint="eastAsia" w:ascii="Times New Roman" w:hAnsi="Times New Roman" w:eastAsia="仿宋_GB2312" w:cs="仿宋_GB2312"/>
          <w:color w:val="auto"/>
          <w:kern w:val="44"/>
          <w:sz w:val="32"/>
          <w:szCs w:val="32"/>
          <w:highlight w:val="none"/>
          <w:lang w:eastAsia="zh-CN"/>
        </w:rPr>
        <w:t>。</w:t>
      </w:r>
      <w:r>
        <w:rPr>
          <w:rFonts w:hint="eastAsia" w:ascii="仿宋_GB2312" w:hAnsi="Calibri" w:eastAsia="仿宋_GB2312" w:cs="Times New Roman"/>
          <w:snapToGrid w:val="0"/>
          <w:color w:val="auto"/>
          <w:kern w:val="0"/>
          <w:sz w:val="32"/>
          <w:szCs w:val="32"/>
          <w:highlight w:val="none"/>
          <w:lang w:val="en-US" w:eastAsia="zh-CN" w:bidi="ar-SA"/>
        </w:rPr>
        <w:t>进而提高安泽县小学教育教学质量，对于推进学校可持续发展，推动当地小学教育事业的稳步提高具有重要意义。</w:t>
      </w:r>
      <w:r>
        <w:rPr>
          <w:rFonts w:hint="eastAsia" w:ascii="Times New Roman" w:hAnsi="Times New Roman" w:eastAsia="仿宋_GB2312" w:cs="Times New Roman"/>
          <w:color w:val="auto"/>
          <w:sz w:val="32"/>
          <w:szCs w:val="32"/>
          <w:highlight w:val="none"/>
          <w:lang w:eastAsia="zh-CN"/>
        </w:rPr>
        <w:t>项目绩效目标符合正常的业绩水平，得0.50分；④经查证，项目实施过程中确定的预算投资额为</w:t>
      </w:r>
      <w:r>
        <w:rPr>
          <w:rFonts w:hint="eastAsia" w:ascii="Times New Roman" w:hAnsi="Times New Roman" w:eastAsia="仿宋_GB2312" w:cs="Times New Roman"/>
          <w:color w:val="auto"/>
          <w:sz w:val="32"/>
          <w:szCs w:val="32"/>
          <w:highlight w:val="none"/>
          <w:lang w:val="en-US" w:eastAsia="zh-CN"/>
        </w:rPr>
        <w:t>280.28</w:t>
      </w:r>
      <w:r>
        <w:rPr>
          <w:rFonts w:hint="eastAsia" w:ascii="Times New Roman" w:hAnsi="Times New Roman" w:eastAsia="仿宋_GB2312" w:cs="Times New Roman"/>
          <w:color w:val="auto"/>
          <w:sz w:val="32"/>
          <w:szCs w:val="32"/>
          <w:highlight w:val="none"/>
          <w:lang w:eastAsia="zh-CN"/>
        </w:rPr>
        <w:t>万元，绩效目标金额与项目投资额相匹配，得0.50分。</w:t>
      </w:r>
      <w:r>
        <w:rPr>
          <w:rFonts w:hint="eastAsia" w:ascii="仿宋_GB2312" w:hAnsi="Calibri" w:eastAsia="仿宋_GB2312" w:cs="Times New Roman"/>
          <w:snapToGrid w:val="0"/>
          <w:color w:val="auto"/>
          <w:kern w:val="0"/>
          <w:sz w:val="32"/>
          <w:szCs w:val="32"/>
          <w:highlight w:val="none"/>
          <w:lang w:val="en-US" w:eastAsia="zh-CN" w:bidi="ar-SA"/>
        </w:rPr>
        <w:t>根据评分标准，该项满分2分，该指标得2分。</w:t>
      </w:r>
    </w:p>
    <w:p>
      <w:pPr>
        <w:pStyle w:val="64"/>
        <w:spacing w:before="0" w:beforeAutospacing="0" w:after="0" w:afterAutospacing="0" w:line="360" w:lineRule="auto"/>
        <w:ind w:firstLine="640" w:firstLineChars="200"/>
        <w:jc w:val="both"/>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b w:val="0"/>
          <w:bCs w:val="0"/>
          <w:snapToGrid w:val="0"/>
          <w:color w:val="auto"/>
          <w:kern w:val="0"/>
          <w:sz w:val="32"/>
          <w:szCs w:val="32"/>
          <w:highlight w:val="none"/>
          <w:lang w:val="en-US" w:eastAsia="zh-CN" w:bidi="ar-SA"/>
        </w:rPr>
        <w:t>A22绩效指标明确性：</w:t>
      </w:r>
      <w:r>
        <w:rPr>
          <w:rFonts w:hint="eastAsia" w:ascii="仿宋_GB2312" w:hAnsi="Calibri" w:eastAsia="仿宋_GB2312" w:cs="Times New Roman"/>
          <w:snapToGrid w:val="0"/>
          <w:color w:val="auto"/>
          <w:kern w:val="0"/>
          <w:sz w:val="32"/>
          <w:szCs w:val="32"/>
          <w:highlight w:val="none"/>
          <w:lang w:val="en-US" w:eastAsia="zh-CN" w:bidi="ar-SA"/>
        </w:rPr>
        <w:t>该指标主要考核依据绩效目标设定的绩效指标是否清晰、细化、可衡量等，用以反映和考核项目绩效目标的明细化情况。</w:t>
      </w:r>
    </w:p>
    <w:p>
      <w:pPr>
        <w:widowControl/>
        <w:ind w:firstLine="640" w:firstLineChars="200"/>
        <w:jc w:val="left"/>
        <w:textAlignment w:val="center"/>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本项指标评分标准：①将项目绩效目标细化分解为具体的、划分子项目维修的绩效指标，得1分；②项目通过清晰可衡量的指标值予以体现，与项目目标任务数或计划数相对应，得1分；</w:t>
      </w:r>
    </w:p>
    <w:p>
      <w:pPr>
        <w:pStyle w:val="64"/>
        <w:spacing w:before="0" w:beforeAutospacing="0" w:after="0" w:afterAutospacing="0" w:line="360" w:lineRule="auto"/>
        <w:ind w:firstLine="640" w:firstLineChars="200"/>
        <w:jc w:val="both"/>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评价组根据现场访谈以及项目实施单位提供的资料得知，①安泽县城关小学运动场改造提升工程项目有绩效目标且绩效目标的设置与项目实际基本相适应，得1分；②一二级绩效指标设置完整，但部分三级指标量化度不足，如生态效益指标未设置目标值，仍可进一步量化，又如可持续影响指标设置为“健全长效管理机制”指标内容过于笼统、宽泛，未能聚焦项目实施的具体绩效，且难以评估和衡量，扣1分。因此根据评分标准，该指标满分2分，该指标得1分。</w:t>
      </w:r>
    </w:p>
    <w:p>
      <w:pPr>
        <w:pStyle w:val="8"/>
        <w:numPr>
          <w:ilvl w:val="0"/>
          <w:numId w:val="0"/>
        </w:numPr>
        <w:spacing w:line="360" w:lineRule="auto"/>
        <w:ind w:firstLine="643" w:firstLineChars="200"/>
        <w:rPr>
          <w:rFonts w:hint="eastAsia" w:ascii="Times New Roman" w:hAnsi="Times New Roman" w:eastAsia="仿宋_GB2312" w:cs="Times New Roman"/>
          <w:b/>
          <w:bCs/>
          <w:strike w:val="0"/>
          <w:dstrike w:val="0"/>
          <w:color w:val="auto"/>
          <w:kern w:val="0"/>
          <w:sz w:val="32"/>
          <w:szCs w:val="32"/>
          <w:highlight w:val="none"/>
          <w:lang w:val="en-US" w:eastAsia="zh-CN" w:bidi="ar-SA"/>
        </w:rPr>
      </w:pPr>
      <w:r>
        <w:rPr>
          <w:rFonts w:hint="eastAsia" w:ascii="Times New Roman" w:hAnsi="Times New Roman" w:eastAsia="仿宋_GB2312" w:cs="Times New Roman"/>
          <w:b/>
          <w:bCs/>
          <w:strike w:val="0"/>
          <w:dstrike w:val="0"/>
          <w:color w:val="auto"/>
          <w:kern w:val="0"/>
          <w:sz w:val="32"/>
          <w:szCs w:val="32"/>
          <w:highlight w:val="none"/>
          <w:lang w:val="en-US" w:eastAsia="zh-CN" w:bidi="ar-SA"/>
        </w:rPr>
        <w:t>3.资金投入情况分析</w:t>
      </w:r>
    </w:p>
    <w:p>
      <w:pPr>
        <w:pStyle w:val="10"/>
        <w:spacing w:line="360" w:lineRule="auto"/>
        <w:ind w:left="0" w:firstLine="640" w:firstLineChars="200"/>
        <w:jc w:val="both"/>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b w:val="0"/>
          <w:bCs w:val="0"/>
          <w:snapToGrid w:val="0"/>
          <w:color w:val="auto"/>
          <w:kern w:val="0"/>
          <w:sz w:val="32"/>
          <w:szCs w:val="32"/>
          <w:highlight w:val="none"/>
          <w:lang w:val="en-US" w:eastAsia="zh-CN" w:bidi="ar-SA"/>
        </w:rPr>
        <w:t>A31预算编制科学性：该</w:t>
      </w:r>
      <w:r>
        <w:rPr>
          <w:rFonts w:hint="eastAsia" w:ascii="仿宋_GB2312" w:hAnsi="Calibri" w:eastAsia="仿宋_GB2312" w:cs="Times New Roman"/>
          <w:snapToGrid w:val="0"/>
          <w:color w:val="auto"/>
          <w:kern w:val="0"/>
          <w:sz w:val="32"/>
          <w:szCs w:val="32"/>
          <w:highlight w:val="none"/>
          <w:lang w:val="en-US" w:eastAsia="zh-CN" w:bidi="ar-SA"/>
        </w:rPr>
        <w:t>指标主要考察项目是否编制完整预算表，预算编制是否有科学依据、有明确标准，预算确定的项目投资额是否与工作任务相匹配，用以反映和考核项目预算编制的科学性、合理性情况。</w:t>
      </w:r>
    </w:p>
    <w:p>
      <w:pPr>
        <w:widowControl/>
        <w:ind w:firstLine="640" w:firstLineChars="200"/>
        <w:jc w:val="left"/>
        <w:textAlignment w:val="center"/>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本项指标评分标准：①预算编制经过集体决策或由专业机构编制</w:t>
      </w:r>
      <w:r>
        <w:rPr>
          <w:rFonts w:hint="eastAsia" w:ascii="仿宋_GB2312" w:eastAsia="仿宋_GB2312" w:cs="Times New Roman"/>
          <w:snapToGrid w:val="0"/>
          <w:color w:val="auto"/>
          <w:kern w:val="0"/>
          <w:sz w:val="32"/>
          <w:szCs w:val="32"/>
          <w:highlight w:val="none"/>
          <w:lang w:val="en-US" w:eastAsia="zh-CN" w:bidi="ar-SA"/>
        </w:rPr>
        <w:t>，</w:t>
      </w:r>
      <w:r>
        <w:rPr>
          <w:rFonts w:hint="eastAsia" w:ascii="仿宋_GB2312" w:hAnsi="Calibri" w:eastAsia="仿宋_GB2312" w:cs="Times New Roman"/>
          <w:snapToGrid w:val="0"/>
          <w:color w:val="auto"/>
          <w:kern w:val="0"/>
          <w:sz w:val="32"/>
          <w:szCs w:val="32"/>
          <w:highlight w:val="none"/>
          <w:lang w:val="en-US" w:eastAsia="zh-CN" w:bidi="ar-SA"/>
        </w:rPr>
        <w:t>得1分；②预算编制有科学依据，并按照依据科学编制，得1分；③预算确定的项目投资额是否与工作任务相匹配，得1分。</w:t>
      </w:r>
    </w:p>
    <w:p>
      <w:pPr>
        <w:widowControl/>
        <w:ind w:firstLine="640" w:firstLineChars="200"/>
        <w:jc w:val="left"/>
        <w:textAlignment w:val="center"/>
        <w:rPr>
          <w:rFonts w:hint="default"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评价组根据现场访谈以及项目实施单位提供的资料得知，①评价组通过安泽县城关小学提供的大成工程咨询有限公司出具的《安泽县城关小学运动场改造提升工程招标控制价报告》以及《安泽县城关小学运动场改造提升工程招标工程量清单》和安泽县财政局预算评审中心出具的《预算审核报告》可知，预算编制经过集体决策与专业机构编制，得1分；②</w:t>
      </w:r>
      <w:r>
        <w:rPr>
          <w:rFonts w:hint="eastAsia" w:ascii="Times New Roman" w:hAnsi="Times New Roman" w:eastAsia="仿宋_GB2312" w:cs="Times New Roman"/>
          <w:color w:val="auto"/>
          <w:sz w:val="32"/>
          <w:szCs w:val="32"/>
          <w:highlight w:val="none"/>
          <w:lang w:eastAsia="zh-CN"/>
        </w:rPr>
        <w:t>该项目</w:t>
      </w:r>
      <w:r>
        <w:rPr>
          <w:rFonts w:hint="eastAsia" w:ascii="Times New Roman" w:hAnsi="Times New Roman" w:eastAsia="仿宋_GB2312" w:cs="Times New Roman"/>
          <w:color w:val="auto"/>
          <w:sz w:val="32"/>
          <w:szCs w:val="32"/>
          <w:highlight w:val="none"/>
          <w:lang w:val="en-US" w:eastAsia="zh-CN"/>
        </w:rPr>
        <w:t>预算编制</w:t>
      </w:r>
      <w:r>
        <w:rPr>
          <w:rFonts w:hint="eastAsia" w:ascii="Times New Roman" w:hAnsi="Times New Roman" w:eastAsia="仿宋_GB2312" w:cs="Times New Roman"/>
          <w:color w:val="auto"/>
          <w:sz w:val="32"/>
          <w:szCs w:val="32"/>
          <w:highlight w:val="none"/>
          <w:lang w:eastAsia="zh-CN"/>
        </w:rPr>
        <w:t>按照工程建设行业规定的方法和标准进行编制，</w:t>
      </w:r>
      <w:r>
        <w:rPr>
          <w:rFonts w:hint="eastAsia" w:ascii="Times New Roman" w:hAnsi="Times New Roman" w:eastAsia="仿宋_GB2312" w:cs="Times New Roman"/>
          <w:color w:val="auto"/>
          <w:sz w:val="32"/>
          <w:szCs w:val="32"/>
          <w:highlight w:val="none"/>
          <w:lang w:val="en-US" w:eastAsia="zh-CN"/>
        </w:rPr>
        <w:t>如《临汾工程建设标准定额信息（2021年第六期）》，</w:t>
      </w:r>
      <w:r>
        <w:rPr>
          <w:rFonts w:hint="eastAsia" w:ascii="Times New Roman" w:hAnsi="Times New Roman" w:eastAsia="仿宋_GB2312" w:cs="Times New Roman"/>
          <w:color w:val="auto"/>
          <w:sz w:val="32"/>
          <w:szCs w:val="32"/>
          <w:highlight w:val="none"/>
          <w:lang w:eastAsia="zh-CN"/>
        </w:rPr>
        <w:t>内容较为全面，项目预算编制基本科学合理，得1分。</w:t>
      </w:r>
      <w:r>
        <w:rPr>
          <w:rFonts w:hint="eastAsia" w:ascii="仿宋_GB2312" w:hAnsi="Calibri" w:eastAsia="仿宋_GB2312" w:cs="Times New Roman"/>
          <w:snapToGrid w:val="0"/>
          <w:color w:val="auto"/>
          <w:kern w:val="0"/>
          <w:sz w:val="32"/>
          <w:szCs w:val="32"/>
          <w:highlight w:val="none"/>
          <w:lang w:val="en-US" w:eastAsia="zh-CN" w:bidi="ar-SA"/>
        </w:rPr>
        <w:t>③</w:t>
      </w:r>
      <w:r>
        <w:rPr>
          <w:rFonts w:hint="eastAsia" w:ascii="仿宋_GB2312" w:eastAsia="仿宋_GB2312" w:cs="Times New Roman"/>
          <w:snapToGrid w:val="0"/>
          <w:color w:val="auto"/>
          <w:kern w:val="0"/>
          <w:sz w:val="32"/>
          <w:szCs w:val="32"/>
          <w:highlight w:val="none"/>
          <w:lang w:val="en-US" w:eastAsia="zh-CN" w:bidi="ar-SA"/>
        </w:rPr>
        <w:t>该项目</w:t>
      </w:r>
      <w:r>
        <w:rPr>
          <w:rFonts w:hint="eastAsia" w:ascii="仿宋_GB2312" w:hAnsi="Calibri" w:eastAsia="仿宋_GB2312" w:cs="Times New Roman"/>
          <w:snapToGrid w:val="0"/>
          <w:color w:val="auto"/>
          <w:kern w:val="0"/>
          <w:sz w:val="32"/>
          <w:szCs w:val="32"/>
          <w:highlight w:val="none"/>
          <w:lang w:val="en-US" w:eastAsia="zh-CN" w:bidi="ar-SA"/>
        </w:rPr>
        <w:t>预算确定的项目投资额与工作任务相匹配，得1分。因此根据评价标准，该指标满分3分，该指标得3分。</w:t>
      </w:r>
    </w:p>
    <w:p>
      <w:pPr>
        <w:pStyle w:val="10"/>
        <w:spacing w:line="360" w:lineRule="auto"/>
        <w:ind w:left="0" w:firstLine="640" w:firstLineChars="200"/>
        <w:jc w:val="both"/>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b w:val="0"/>
          <w:bCs w:val="0"/>
          <w:snapToGrid w:val="0"/>
          <w:color w:val="auto"/>
          <w:kern w:val="0"/>
          <w:sz w:val="32"/>
          <w:szCs w:val="32"/>
          <w:highlight w:val="none"/>
          <w:lang w:val="en-US" w:eastAsia="zh-CN" w:bidi="ar-SA"/>
        </w:rPr>
        <w:t>A32资金分配合理性：</w:t>
      </w:r>
      <w:r>
        <w:rPr>
          <w:rFonts w:hint="eastAsia" w:ascii="仿宋_GB2312" w:hAnsi="Calibri" w:eastAsia="仿宋_GB2312" w:cs="Times New Roman"/>
          <w:snapToGrid w:val="0"/>
          <w:color w:val="auto"/>
          <w:kern w:val="0"/>
          <w:sz w:val="32"/>
          <w:szCs w:val="32"/>
          <w:highlight w:val="none"/>
          <w:lang w:val="en-US" w:eastAsia="zh-CN" w:bidi="ar-SA"/>
        </w:rPr>
        <w:t>该指标主要考核项目预算资金分配是否有测算依据，与项目单位或地方实际是否相适应，用以反映和考核项目预算资金分配的科学性、合理性情况。</w:t>
      </w:r>
    </w:p>
    <w:p>
      <w:pPr>
        <w:pStyle w:val="10"/>
        <w:spacing w:line="360" w:lineRule="auto"/>
        <w:ind w:left="0" w:firstLine="640" w:firstLineChars="200"/>
        <w:jc w:val="both"/>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本项指标评分标准：①项目预算资金分配依据充分，得1分；</w:t>
      </w:r>
    </w:p>
    <w:p>
      <w:pPr>
        <w:pStyle w:val="10"/>
        <w:spacing w:line="360" w:lineRule="auto"/>
        <w:ind w:left="0" w:leftChars="0" w:firstLine="0" w:firstLineChars="0"/>
        <w:jc w:val="both"/>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②项目资金分配额度合理，得1分；③与项目单位或地方实际相适应，得1分。</w:t>
      </w:r>
    </w:p>
    <w:p>
      <w:pPr>
        <w:pStyle w:val="10"/>
        <w:spacing w:line="360" w:lineRule="auto"/>
        <w:ind w:left="0" w:firstLine="640" w:firstLineChars="200"/>
        <w:jc w:val="both"/>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根据城关小学提供的项目</w:t>
      </w:r>
      <w:r>
        <w:rPr>
          <w:rFonts w:hint="eastAsia" w:ascii="Times New Roman" w:hAnsi="Times New Roman" w:eastAsia="仿宋_GB2312" w:cs="Times New Roman"/>
          <w:color w:val="auto"/>
          <w:sz w:val="32"/>
          <w:szCs w:val="32"/>
          <w:highlight w:val="none"/>
          <w:lang w:eastAsia="zh-CN"/>
        </w:rPr>
        <w:t>项目相关资料并结合项目实际开展情况，该项目目前已完成全部建设内容，</w:t>
      </w:r>
      <w:r>
        <w:rPr>
          <w:rFonts w:hint="eastAsia" w:ascii="Times New Roman" w:hAnsi="Times New Roman" w:eastAsia="仿宋_GB2312" w:cs="Times New Roman"/>
          <w:color w:val="auto"/>
          <w:sz w:val="32"/>
          <w:szCs w:val="32"/>
          <w:highlight w:val="none"/>
          <w:lang w:val="en-US" w:eastAsia="zh-CN"/>
        </w:rPr>
        <w:t>并进行了</w:t>
      </w:r>
      <w:r>
        <w:rPr>
          <w:rFonts w:hint="eastAsia" w:ascii="Times New Roman" w:hAnsi="Times New Roman" w:eastAsia="仿宋_GB2312" w:cs="Times New Roman"/>
          <w:color w:val="auto"/>
          <w:sz w:val="32"/>
          <w:szCs w:val="32"/>
          <w:highlight w:val="none"/>
          <w:lang w:eastAsia="zh-CN"/>
        </w:rPr>
        <w:t>工程结算审核，项目实际投入未超项目的</w:t>
      </w:r>
      <w:r>
        <w:rPr>
          <w:rFonts w:hint="eastAsia" w:ascii="Times New Roman" w:hAnsi="Times New Roman" w:eastAsia="仿宋_GB2312" w:cs="Times New Roman"/>
          <w:color w:val="auto"/>
          <w:sz w:val="32"/>
          <w:szCs w:val="32"/>
          <w:highlight w:val="none"/>
          <w:lang w:val="en-US" w:eastAsia="zh-CN"/>
        </w:rPr>
        <w:t>预</w:t>
      </w:r>
      <w:r>
        <w:rPr>
          <w:rFonts w:hint="eastAsia" w:ascii="Times New Roman" w:hAnsi="Times New Roman" w:eastAsia="仿宋_GB2312" w:cs="Times New Roman"/>
          <w:color w:val="auto"/>
          <w:sz w:val="32"/>
          <w:szCs w:val="32"/>
          <w:highlight w:val="none"/>
          <w:lang w:eastAsia="zh-CN"/>
        </w:rPr>
        <w:t>算。经绩效评价小组分析预算资金分配依据充分，资金分配额度基本合理，与项目和地方基本相适应，</w:t>
      </w:r>
      <w:r>
        <w:rPr>
          <w:rFonts w:hint="eastAsia" w:ascii="仿宋_GB2312" w:hAnsi="Calibri" w:eastAsia="仿宋_GB2312" w:cs="Times New Roman"/>
          <w:snapToGrid w:val="0"/>
          <w:color w:val="auto"/>
          <w:kern w:val="0"/>
          <w:sz w:val="32"/>
          <w:szCs w:val="32"/>
          <w:highlight w:val="none"/>
          <w:lang w:val="en-US" w:eastAsia="zh-CN" w:bidi="ar-SA"/>
        </w:rPr>
        <w:t>根据评价标准，该指标满分3分，该项指标得3分。</w:t>
      </w:r>
    </w:p>
    <w:p>
      <w:pPr>
        <w:pStyle w:val="3"/>
        <w:spacing w:before="0" w:after="0" w:line="360" w:lineRule="auto"/>
        <w:ind w:firstLine="643" w:firstLineChars="200"/>
        <w:rPr>
          <w:rFonts w:ascii="楷体" w:hAnsi="楷体" w:eastAsia="楷体"/>
          <w:b/>
          <w:bCs/>
          <w:color w:val="auto"/>
          <w:highlight w:val="none"/>
        </w:rPr>
      </w:pPr>
      <w:bookmarkStart w:id="168" w:name="_Toc55310718"/>
      <w:bookmarkStart w:id="169" w:name="_Toc402"/>
      <w:bookmarkStart w:id="170" w:name="_Toc2598"/>
      <w:bookmarkStart w:id="171" w:name="_Toc55310719"/>
      <w:r>
        <w:rPr>
          <w:rFonts w:ascii="楷体" w:hAnsi="楷体" w:eastAsia="楷体"/>
          <w:b/>
          <w:bCs/>
          <w:color w:val="auto"/>
          <w:highlight w:val="none"/>
        </w:rPr>
        <w:t>（</w:t>
      </w:r>
      <w:r>
        <w:rPr>
          <w:rFonts w:hint="eastAsia" w:ascii="楷体" w:hAnsi="楷体" w:eastAsia="楷体"/>
          <w:b/>
          <w:bCs/>
          <w:color w:val="auto"/>
          <w:highlight w:val="none"/>
        </w:rPr>
        <w:t>二</w:t>
      </w:r>
      <w:r>
        <w:rPr>
          <w:rFonts w:ascii="楷体" w:hAnsi="楷体" w:eastAsia="楷体"/>
          <w:b/>
          <w:bCs/>
          <w:color w:val="auto"/>
          <w:highlight w:val="none"/>
        </w:rPr>
        <w:t>）项目</w:t>
      </w:r>
      <w:r>
        <w:rPr>
          <w:rFonts w:hint="eastAsia" w:ascii="楷体" w:hAnsi="楷体" w:eastAsia="楷体"/>
          <w:b/>
          <w:bCs/>
          <w:color w:val="auto"/>
          <w:highlight w:val="none"/>
        </w:rPr>
        <w:t>过程</w:t>
      </w:r>
      <w:r>
        <w:rPr>
          <w:rFonts w:ascii="楷体" w:hAnsi="楷体" w:eastAsia="楷体"/>
          <w:b/>
          <w:bCs/>
          <w:color w:val="auto"/>
          <w:highlight w:val="none"/>
        </w:rPr>
        <w:t>情况</w:t>
      </w:r>
      <w:bookmarkEnd w:id="168"/>
      <w:bookmarkEnd w:id="169"/>
      <w:bookmarkEnd w:id="170"/>
    </w:p>
    <w:p>
      <w:pPr>
        <w:spacing w:line="360" w:lineRule="auto"/>
        <w:ind w:firstLine="640" w:firstLineChars="20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过程类指标主要从资金到位率、预算执行率、资金使用合规性、管理制度健全性和制度执行有效性5个指标考察评价资金管理情况及组织实施情况。过程类指标权重分共20分，学校实际得分为11.80分，得分率59.00%，指标得分情况如表4-2所示：</w:t>
      </w:r>
    </w:p>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rPr>
          <w:rFonts w:hint="eastAsia" w:ascii="Times New Roman" w:hAnsi="Times New Roman" w:eastAsia="宋体" w:cs="Times New Roman"/>
          <w:b/>
          <w:bCs/>
          <w:color w:val="auto"/>
          <w:sz w:val="28"/>
          <w:szCs w:val="28"/>
          <w:highlight w:val="none"/>
        </w:rPr>
      </w:pPr>
      <w:r>
        <w:rPr>
          <w:rFonts w:hint="eastAsia" w:ascii="Times New Roman" w:hAnsi="Times New Roman" w:eastAsia="宋体" w:cs="Times New Roman"/>
          <w:b/>
          <w:bCs/>
          <w:color w:val="auto"/>
          <w:sz w:val="28"/>
          <w:szCs w:val="28"/>
          <w:highlight w:val="none"/>
        </w:rPr>
        <w:t>表4-</w:t>
      </w:r>
      <w:r>
        <w:rPr>
          <w:rFonts w:hint="eastAsia" w:ascii="Times New Roman" w:hAnsi="Times New Roman" w:cs="Times New Roman"/>
          <w:b/>
          <w:bCs/>
          <w:color w:val="auto"/>
          <w:sz w:val="28"/>
          <w:szCs w:val="28"/>
          <w:highlight w:val="none"/>
          <w:lang w:val="en-US" w:eastAsia="zh-CN"/>
        </w:rPr>
        <w:t>2</w:t>
      </w:r>
      <w:r>
        <w:rPr>
          <w:rFonts w:hint="eastAsia" w:ascii="Times New Roman" w:hAnsi="Times New Roman" w:eastAsia="宋体" w:cs="Times New Roman"/>
          <w:b/>
          <w:bCs/>
          <w:color w:val="auto"/>
          <w:sz w:val="28"/>
          <w:szCs w:val="28"/>
          <w:highlight w:val="none"/>
        </w:rPr>
        <w:t xml:space="preserve">  过程类指标得分表</w:t>
      </w:r>
    </w:p>
    <w:tbl>
      <w:tblPr>
        <w:tblStyle w:val="29"/>
        <w:tblW w:w="4997" w:type="pct"/>
        <w:jc w:val="center"/>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autofit"/>
        <w:tblCellMar>
          <w:top w:w="0" w:type="dxa"/>
          <w:left w:w="108" w:type="dxa"/>
          <w:bottom w:w="0" w:type="dxa"/>
          <w:right w:w="108" w:type="dxa"/>
        </w:tblCellMar>
      </w:tblPr>
      <w:tblGrid>
        <w:gridCol w:w="1504"/>
        <w:gridCol w:w="1504"/>
        <w:gridCol w:w="2970"/>
        <w:gridCol w:w="692"/>
        <w:gridCol w:w="1078"/>
        <w:gridCol w:w="1260"/>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397" w:hRule="atLeast"/>
          <w:tblHeader/>
          <w:jc w:val="center"/>
        </w:trPr>
        <w:tc>
          <w:tcPr>
            <w:tcW w:w="835" w:type="pct"/>
            <w:tcBorders>
              <w:tl2br w:val="nil"/>
              <w:tr2bl w:val="nil"/>
            </w:tcBorders>
            <w:shd w:val="clear" w:color="auto" w:fill="FFFFFF" w:themeFill="background1"/>
            <w:noWrap w:val="0"/>
            <w:tcMar>
              <w:top w:w="0" w:type="dxa"/>
              <w:left w:w="28" w:type="dxa"/>
              <w:bottom w:w="0" w:type="dxa"/>
              <w:right w:w="28" w:type="dxa"/>
            </w:tcMar>
            <w:vAlign w:val="center"/>
          </w:tcPr>
          <w:p>
            <w:pPr>
              <w:pStyle w:val="37"/>
              <w:snapToGrid w:val="0"/>
              <w:spacing w:line="0" w:lineRule="atLeast"/>
              <w:ind w:left="0" w:leftChars="0" w:firstLine="0" w:firstLineChars="0"/>
              <w:jc w:val="center"/>
              <w:rPr>
                <w:rFonts w:ascii="宋体" w:hAnsi="宋体"/>
                <w:b/>
                <w:bCs/>
                <w:color w:val="auto"/>
                <w:sz w:val="20"/>
                <w:szCs w:val="20"/>
                <w:highlight w:val="none"/>
              </w:rPr>
            </w:pPr>
            <w:r>
              <w:rPr>
                <w:rFonts w:hint="eastAsia" w:ascii="宋体" w:hAnsi="宋体"/>
                <w:b/>
                <w:bCs/>
                <w:color w:val="auto"/>
                <w:sz w:val="20"/>
                <w:szCs w:val="20"/>
                <w:highlight w:val="none"/>
              </w:rPr>
              <w:t>一级指标</w:t>
            </w:r>
          </w:p>
        </w:tc>
        <w:tc>
          <w:tcPr>
            <w:tcW w:w="835" w:type="pct"/>
            <w:tcBorders>
              <w:tl2br w:val="nil"/>
              <w:tr2bl w:val="nil"/>
            </w:tcBorders>
            <w:shd w:val="clear" w:color="auto" w:fill="FFFFFF" w:themeFill="background1"/>
            <w:noWrap w:val="0"/>
            <w:tcMar>
              <w:top w:w="0" w:type="dxa"/>
              <w:left w:w="28" w:type="dxa"/>
              <w:bottom w:w="0" w:type="dxa"/>
              <w:right w:w="28" w:type="dxa"/>
            </w:tcMar>
            <w:vAlign w:val="center"/>
          </w:tcPr>
          <w:p>
            <w:pPr>
              <w:pStyle w:val="37"/>
              <w:snapToGrid w:val="0"/>
              <w:spacing w:line="0" w:lineRule="atLeast"/>
              <w:ind w:left="0" w:leftChars="0" w:firstLine="0" w:firstLineChars="0"/>
              <w:jc w:val="center"/>
              <w:rPr>
                <w:rFonts w:ascii="宋体" w:hAnsi="宋体"/>
                <w:b/>
                <w:bCs/>
                <w:color w:val="auto"/>
                <w:sz w:val="20"/>
                <w:szCs w:val="20"/>
                <w:highlight w:val="none"/>
              </w:rPr>
            </w:pPr>
            <w:r>
              <w:rPr>
                <w:rFonts w:ascii="宋体" w:hAnsi="宋体"/>
                <w:b/>
                <w:bCs/>
                <w:color w:val="auto"/>
                <w:sz w:val="20"/>
                <w:szCs w:val="20"/>
                <w:highlight w:val="none"/>
              </w:rPr>
              <w:t>二级指标</w:t>
            </w:r>
          </w:p>
        </w:tc>
        <w:tc>
          <w:tcPr>
            <w:tcW w:w="1646" w:type="pct"/>
            <w:tcBorders>
              <w:tl2br w:val="nil"/>
              <w:tr2bl w:val="nil"/>
            </w:tcBorders>
            <w:shd w:val="clear" w:color="auto" w:fill="FFFFFF" w:themeFill="background1"/>
            <w:noWrap w:val="0"/>
            <w:tcMar>
              <w:top w:w="0" w:type="dxa"/>
              <w:left w:w="28" w:type="dxa"/>
              <w:bottom w:w="0" w:type="dxa"/>
              <w:right w:w="28" w:type="dxa"/>
            </w:tcMar>
            <w:vAlign w:val="center"/>
          </w:tcPr>
          <w:p>
            <w:pPr>
              <w:pStyle w:val="37"/>
              <w:snapToGrid w:val="0"/>
              <w:spacing w:line="0" w:lineRule="atLeast"/>
              <w:ind w:left="0" w:leftChars="0" w:firstLine="0" w:firstLineChars="0"/>
              <w:jc w:val="center"/>
              <w:rPr>
                <w:rFonts w:ascii="宋体" w:hAnsi="宋体"/>
                <w:b/>
                <w:bCs/>
                <w:color w:val="auto"/>
                <w:sz w:val="20"/>
                <w:szCs w:val="20"/>
                <w:highlight w:val="none"/>
              </w:rPr>
            </w:pPr>
            <w:r>
              <w:rPr>
                <w:rFonts w:ascii="宋体" w:hAnsi="宋体"/>
                <w:b/>
                <w:bCs/>
                <w:color w:val="auto"/>
                <w:sz w:val="20"/>
                <w:szCs w:val="20"/>
                <w:highlight w:val="none"/>
              </w:rPr>
              <w:t>三级指标</w:t>
            </w:r>
          </w:p>
        </w:tc>
        <w:tc>
          <w:tcPr>
            <w:tcW w:w="384" w:type="pct"/>
            <w:tcBorders>
              <w:tl2br w:val="nil"/>
              <w:tr2bl w:val="nil"/>
            </w:tcBorders>
            <w:shd w:val="clear" w:color="auto" w:fill="FFFFFF" w:themeFill="background1"/>
            <w:noWrap w:val="0"/>
            <w:tcMar>
              <w:top w:w="0" w:type="dxa"/>
              <w:left w:w="28" w:type="dxa"/>
              <w:bottom w:w="0" w:type="dxa"/>
              <w:right w:w="28" w:type="dxa"/>
            </w:tcMar>
            <w:vAlign w:val="center"/>
          </w:tcPr>
          <w:p>
            <w:pPr>
              <w:pStyle w:val="37"/>
              <w:snapToGrid w:val="0"/>
              <w:spacing w:line="0" w:lineRule="atLeast"/>
              <w:ind w:left="0" w:leftChars="0" w:firstLine="0" w:firstLineChars="0"/>
              <w:jc w:val="center"/>
              <w:rPr>
                <w:rFonts w:ascii="宋体" w:hAnsi="宋体"/>
                <w:b/>
                <w:bCs/>
                <w:color w:val="auto"/>
                <w:sz w:val="20"/>
                <w:szCs w:val="20"/>
                <w:highlight w:val="none"/>
              </w:rPr>
            </w:pPr>
            <w:r>
              <w:rPr>
                <w:rFonts w:ascii="宋体" w:hAnsi="宋体"/>
                <w:b/>
                <w:bCs/>
                <w:color w:val="auto"/>
                <w:sz w:val="20"/>
                <w:szCs w:val="20"/>
                <w:highlight w:val="none"/>
              </w:rPr>
              <w:t>权重</w:t>
            </w:r>
          </w:p>
        </w:tc>
        <w:tc>
          <w:tcPr>
            <w:tcW w:w="598" w:type="pct"/>
            <w:tcBorders>
              <w:tl2br w:val="nil"/>
              <w:tr2bl w:val="nil"/>
            </w:tcBorders>
            <w:shd w:val="clear" w:color="auto" w:fill="FFFFFF" w:themeFill="background1"/>
            <w:noWrap w:val="0"/>
            <w:tcMar>
              <w:top w:w="0" w:type="dxa"/>
              <w:left w:w="28" w:type="dxa"/>
              <w:bottom w:w="0" w:type="dxa"/>
              <w:right w:w="28" w:type="dxa"/>
            </w:tcMar>
            <w:vAlign w:val="center"/>
          </w:tcPr>
          <w:p>
            <w:pPr>
              <w:pStyle w:val="37"/>
              <w:snapToGrid w:val="0"/>
              <w:spacing w:line="0" w:lineRule="atLeast"/>
              <w:ind w:left="0" w:leftChars="0" w:firstLine="0" w:firstLineChars="0"/>
              <w:jc w:val="center"/>
              <w:rPr>
                <w:rFonts w:ascii="宋体" w:hAnsi="宋体"/>
                <w:b/>
                <w:bCs/>
                <w:color w:val="auto"/>
                <w:sz w:val="20"/>
                <w:szCs w:val="20"/>
                <w:highlight w:val="none"/>
              </w:rPr>
            </w:pPr>
            <w:r>
              <w:rPr>
                <w:rFonts w:ascii="宋体" w:hAnsi="宋体"/>
                <w:b/>
                <w:bCs/>
                <w:color w:val="auto"/>
                <w:sz w:val="20"/>
                <w:szCs w:val="20"/>
                <w:highlight w:val="none"/>
              </w:rPr>
              <w:t>得分</w:t>
            </w:r>
          </w:p>
        </w:tc>
        <w:tc>
          <w:tcPr>
            <w:tcW w:w="699" w:type="pct"/>
            <w:tcBorders>
              <w:tl2br w:val="nil"/>
              <w:tr2bl w:val="nil"/>
            </w:tcBorders>
            <w:shd w:val="clear" w:color="auto" w:fill="FFFFFF" w:themeFill="background1"/>
            <w:noWrap w:val="0"/>
            <w:tcMar>
              <w:top w:w="0" w:type="dxa"/>
              <w:left w:w="28" w:type="dxa"/>
              <w:bottom w:w="0" w:type="dxa"/>
              <w:right w:w="28" w:type="dxa"/>
            </w:tcMar>
            <w:vAlign w:val="center"/>
          </w:tcPr>
          <w:p>
            <w:pPr>
              <w:pStyle w:val="37"/>
              <w:snapToGrid w:val="0"/>
              <w:spacing w:line="0" w:lineRule="atLeast"/>
              <w:ind w:left="0" w:leftChars="0" w:firstLine="0" w:firstLineChars="0"/>
              <w:jc w:val="center"/>
              <w:rPr>
                <w:rFonts w:ascii="宋体" w:hAnsi="宋体"/>
                <w:b/>
                <w:bCs/>
                <w:color w:val="auto"/>
                <w:sz w:val="20"/>
                <w:szCs w:val="20"/>
                <w:highlight w:val="none"/>
              </w:rPr>
            </w:pPr>
            <w:r>
              <w:rPr>
                <w:rFonts w:ascii="宋体" w:hAnsi="宋体"/>
                <w:b/>
                <w:bCs/>
                <w:color w:val="auto"/>
                <w:sz w:val="20"/>
                <w:szCs w:val="20"/>
                <w:highlight w:val="none"/>
              </w:rPr>
              <w:t>得分率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397" w:hRule="atLeast"/>
          <w:jc w:val="center"/>
        </w:trPr>
        <w:tc>
          <w:tcPr>
            <w:tcW w:w="835" w:type="pct"/>
            <w:vMerge w:val="restart"/>
            <w:tcBorders>
              <w:tl2br w:val="nil"/>
              <w:tr2bl w:val="nil"/>
            </w:tcBorders>
            <w:noWrap w:val="0"/>
            <w:tcMar>
              <w:top w:w="0" w:type="dxa"/>
              <w:left w:w="28" w:type="dxa"/>
              <w:bottom w:w="0" w:type="dxa"/>
              <w:right w:w="28" w:type="dxa"/>
            </w:tcMar>
            <w:vAlign w:val="center"/>
          </w:tcPr>
          <w:p>
            <w:pPr>
              <w:pStyle w:val="37"/>
              <w:spacing w:line="0" w:lineRule="atLeast"/>
              <w:ind w:left="0" w:leftChars="0" w:firstLine="0" w:firstLineChars="0"/>
              <w:contextualSpacing/>
              <w:jc w:val="center"/>
              <w:rPr>
                <w:rFonts w:hint="eastAsia" w:asciiTheme="minorEastAsia" w:hAnsiTheme="minorEastAsia" w:eastAsiaTheme="minorEastAsia" w:cstheme="minorEastAsia"/>
                <w:b w:val="0"/>
                <w:bCs w:val="0"/>
                <w:color w:val="auto"/>
                <w:sz w:val="20"/>
                <w:szCs w:val="20"/>
                <w:highlight w:val="none"/>
              </w:rPr>
            </w:pPr>
            <w:bookmarkStart w:id="172" w:name="_Hlk43228078"/>
            <w:r>
              <w:rPr>
                <w:rFonts w:hint="eastAsia" w:asciiTheme="minorEastAsia" w:hAnsiTheme="minorEastAsia" w:eastAsiaTheme="minorEastAsia" w:cstheme="minorEastAsia"/>
                <w:b w:val="0"/>
                <w:bCs w:val="0"/>
                <w:color w:val="auto"/>
                <w:sz w:val="20"/>
                <w:szCs w:val="20"/>
                <w:highlight w:val="none"/>
              </w:rPr>
              <w:t>实施过程</w:t>
            </w:r>
          </w:p>
        </w:tc>
        <w:tc>
          <w:tcPr>
            <w:tcW w:w="835" w:type="pct"/>
            <w:vMerge w:val="restart"/>
            <w:tcBorders>
              <w:tl2br w:val="nil"/>
              <w:tr2bl w:val="nil"/>
            </w:tcBorders>
            <w:noWrap w:val="0"/>
            <w:tcMar>
              <w:top w:w="0" w:type="dxa"/>
              <w:left w:w="28" w:type="dxa"/>
              <w:bottom w:w="0" w:type="dxa"/>
              <w:right w:w="28" w:type="dxa"/>
            </w:tcMar>
            <w:vAlign w:val="center"/>
          </w:tcPr>
          <w:p>
            <w:pPr>
              <w:pStyle w:val="37"/>
              <w:spacing w:line="0" w:lineRule="atLeast"/>
              <w:ind w:left="0" w:leftChars="0" w:firstLine="0" w:firstLineChars="0"/>
              <w:contextualSpacing/>
              <w:jc w:val="center"/>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B1 资金管理（10分）</w:t>
            </w:r>
          </w:p>
        </w:tc>
        <w:tc>
          <w:tcPr>
            <w:tcW w:w="1646" w:type="pct"/>
            <w:tcBorders>
              <w:tl2br w:val="nil"/>
              <w:tr2bl w:val="nil"/>
            </w:tcBorders>
            <w:noWrap w:val="0"/>
            <w:tcMar>
              <w:top w:w="0" w:type="dxa"/>
              <w:left w:w="28" w:type="dxa"/>
              <w:bottom w:w="0" w:type="dxa"/>
              <w:right w:w="28" w:type="dxa"/>
            </w:tcMar>
            <w:vAlign w:val="center"/>
          </w:tcPr>
          <w:p>
            <w:pPr>
              <w:textAlignment w:val="center"/>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lang w:bidi="ar"/>
              </w:rPr>
              <w:t>B11资金到位率</w:t>
            </w:r>
          </w:p>
        </w:tc>
        <w:tc>
          <w:tcPr>
            <w:tcW w:w="384" w:type="pct"/>
            <w:tcBorders>
              <w:tl2br w:val="nil"/>
              <w:tr2bl w:val="nil"/>
            </w:tcBorders>
            <w:noWrap w:val="0"/>
            <w:tcMar>
              <w:top w:w="0" w:type="dxa"/>
              <w:left w:w="28" w:type="dxa"/>
              <w:bottom w:w="0" w:type="dxa"/>
              <w:right w:w="2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3</w:t>
            </w:r>
          </w:p>
        </w:tc>
        <w:tc>
          <w:tcPr>
            <w:tcW w:w="598" w:type="pct"/>
            <w:tcBorders>
              <w:tl2br w:val="nil"/>
              <w:tr2bl w:val="nil"/>
            </w:tcBorders>
            <w:noWrap w:val="0"/>
            <w:tcMar>
              <w:top w:w="0" w:type="dxa"/>
              <w:left w:w="28" w:type="dxa"/>
              <w:bottom w:w="0" w:type="dxa"/>
              <w:right w:w="2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3</w:t>
            </w:r>
          </w:p>
        </w:tc>
        <w:tc>
          <w:tcPr>
            <w:tcW w:w="699" w:type="pct"/>
            <w:tcBorders>
              <w:tl2br w:val="nil"/>
              <w:tr2bl w:val="nil"/>
            </w:tcBorders>
            <w:noWrap w:val="0"/>
            <w:tcMar>
              <w:top w:w="0" w:type="dxa"/>
              <w:left w:w="28" w:type="dxa"/>
              <w:bottom w:w="0" w:type="dxa"/>
              <w:right w:w="2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100.00%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397" w:hRule="atLeast"/>
          <w:jc w:val="center"/>
        </w:trPr>
        <w:tc>
          <w:tcPr>
            <w:tcW w:w="835" w:type="pct"/>
            <w:vMerge w:val="continue"/>
            <w:tcBorders>
              <w:tl2br w:val="nil"/>
              <w:tr2bl w:val="nil"/>
            </w:tcBorders>
            <w:noWrap w:val="0"/>
            <w:tcMar>
              <w:top w:w="0" w:type="dxa"/>
              <w:left w:w="28" w:type="dxa"/>
              <w:bottom w:w="0" w:type="dxa"/>
              <w:right w:w="28" w:type="dxa"/>
            </w:tcMar>
            <w:vAlign w:val="center"/>
          </w:tcPr>
          <w:p>
            <w:pPr>
              <w:pStyle w:val="37"/>
              <w:spacing w:line="0" w:lineRule="atLeast"/>
              <w:ind w:left="0" w:leftChars="0" w:firstLine="0" w:firstLineChars="0"/>
              <w:contextualSpacing/>
              <w:jc w:val="center"/>
              <w:rPr>
                <w:rFonts w:hint="eastAsia" w:asciiTheme="minorEastAsia" w:hAnsiTheme="minorEastAsia" w:eastAsiaTheme="minorEastAsia" w:cstheme="minorEastAsia"/>
                <w:b w:val="0"/>
                <w:bCs w:val="0"/>
                <w:color w:val="auto"/>
                <w:sz w:val="20"/>
                <w:szCs w:val="20"/>
                <w:highlight w:val="none"/>
              </w:rPr>
            </w:pPr>
          </w:p>
        </w:tc>
        <w:tc>
          <w:tcPr>
            <w:tcW w:w="835" w:type="pct"/>
            <w:vMerge w:val="continue"/>
            <w:tcBorders>
              <w:tl2br w:val="nil"/>
              <w:tr2bl w:val="nil"/>
            </w:tcBorders>
            <w:noWrap w:val="0"/>
            <w:tcMar>
              <w:top w:w="0" w:type="dxa"/>
              <w:left w:w="28" w:type="dxa"/>
              <w:bottom w:w="0" w:type="dxa"/>
              <w:right w:w="28" w:type="dxa"/>
            </w:tcMar>
            <w:vAlign w:val="center"/>
          </w:tcPr>
          <w:p>
            <w:pPr>
              <w:pStyle w:val="37"/>
              <w:spacing w:line="0" w:lineRule="atLeast"/>
              <w:ind w:left="0" w:leftChars="0" w:firstLine="0" w:firstLineChars="0"/>
              <w:contextualSpacing/>
              <w:jc w:val="center"/>
              <w:rPr>
                <w:rFonts w:hint="eastAsia" w:asciiTheme="minorEastAsia" w:hAnsiTheme="minorEastAsia" w:eastAsiaTheme="minorEastAsia" w:cstheme="minorEastAsia"/>
                <w:b w:val="0"/>
                <w:bCs w:val="0"/>
                <w:color w:val="auto"/>
                <w:sz w:val="20"/>
                <w:szCs w:val="20"/>
                <w:highlight w:val="none"/>
              </w:rPr>
            </w:pPr>
          </w:p>
        </w:tc>
        <w:tc>
          <w:tcPr>
            <w:tcW w:w="1646" w:type="pct"/>
            <w:tcBorders>
              <w:tl2br w:val="nil"/>
              <w:tr2bl w:val="nil"/>
            </w:tcBorders>
            <w:noWrap w:val="0"/>
            <w:tcMar>
              <w:top w:w="0" w:type="dxa"/>
              <w:left w:w="28" w:type="dxa"/>
              <w:bottom w:w="0" w:type="dxa"/>
              <w:right w:w="28" w:type="dxa"/>
            </w:tcMar>
            <w:vAlign w:val="center"/>
          </w:tcPr>
          <w:p>
            <w:pPr>
              <w:textAlignment w:val="center"/>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lang w:bidi="ar"/>
              </w:rPr>
              <w:t>B12预算执行率</w:t>
            </w:r>
          </w:p>
        </w:tc>
        <w:tc>
          <w:tcPr>
            <w:tcW w:w="384" w:type="pct"/>
            <w:tcBorders>
              <w:tl2br w:val="nil"/>
              <w:tr2bl w:val="nil"/>
            </w:tcBorders>
            <w:noWrap w:val="0"/>
            <w:tcMar>
              <w:top w:w="0" w:type="dxa"/>
              <w:left w:w="28" w:type="dxa"/>
              <w:bottom w:w="0" w:type="dxa"/>
              <w:right w:w="2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3</w:t>
            </w:r>
          </w:p>
        </w:tc>
        <w:tc>
          <w:tcPr>
            <w:tcW w:w="598" w:type="pct"/>
            <w:tcBorders>
              <w:tl2br w:val="nil"/>
              <w:tr2bl w:val="nil"/>
            </w:tcBorders>
            <w:noWrap w:val="0"/>
            <w:tcMar>
              <w:top w:w="0" w:type="dxa"/>
              <w:left w:w="28" w:type="dxa"/>
              <w:bottom w:w="0" w:type="dxa"/>
              <w:right w:w="2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2.8</w:t>
            </w:r>
          </w:p>
        </w:tc>
        <w:tc>
          <w:tcPr>
            <w:tcW w:w="699" w:type="pct"/>
            <w:tcBorders>
              <w:tl2br w:val="nil"/>
              <w:tr2bl w:val="nil"/>
            </w:tcBorders>
            <w:noWrap w:val="0"/>
            <w:tcMar>
              <w:top w:w="0" w:type="dxa"/>
              <w:left w:w="28" w:type="dxa"/>
              <w:bottom w:w="0" w:type="dxa"/>
              <w:right w:w="2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93.33%</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397" w:hRule="atLeast"/>
          <w:jc w:val="center"/>
        </w:trPr>
        <w:tc>
          <w:tcPr>
            <w:tcW w:w="835" w:type="pct"/>
            <w:vMerge w:val="continue"/>
            <w:tcBorders>
              <w:tl2br w:val="nil"/>
              <w:tr2bl w:val="nil"/>
            </w:tcBorders>
            <w:noWrap w:val="0"/>
            <w:tcMar>
              <w:top w:w="0" w:type="dxa"/>
              <w:left w:w="28" w:type="dxa"/>
              <w:bottom w:w="0" w:type="dxa"/>
              <w:right w:w="28" w:type="dxa"/>
            </w:tcMar>
            <w:vAlign w:val="center"/>
          </w:tcPr>
          <w:p>
            <w:pPr>
              <w:pStyle w:val="37"/>
              <w:spacing w:line="0" w:lineRule="atLeast"/>
              <w:ind w:left="0" w:leftChars="0" w:firstLine="0" w:firstLineChars="0"/>
              <w:contextualSpacing/>
              <w:jc w:val="center"/>
              <w:rPr>
                <w:rFonts w:hint="eastAsia" w:asciiTheme="minorEastAsia" w:hAnsiTheme="minorEastAsia" w:eastAsiaTheme="minorEastAsia" w:cstheme="minorEastAsia"/>
                <w:b w:val="0"/>
                <w:bCs w:val="0"/>
                <w:color w:val="auto"/>
                <w:sz w:val="20"/>
                <w:szCs w:val="20"/>
                <w:highlight w:val="none"/>
              </w:rPr>
            </w:pPr>
          </w:p>
        </w:tc>
        <w:tc>
          <w:tcPr>
            <w:tcW w:w="835" w:type="pct"/>
            <w:vMerge w:val="continue"/>
            <w:tcBorders>
              <w:tl2br w:val="nil"/>
              <w:tr2bl w:val="nil"/>
            </w:tcBorders>
            <w:noWrap w:val="0"/>
            <w:tcMar>
              <w:top w:w="0" w:type="dxa"/>
              <w:left w:w="28" w:type="dxa"/>
              <w:bottom w:w="0" w:type="dxa"/>
              <w:right w:w="28" w:type="dxa"/>
            </w:tcMar>
            <w:vAlign w:val="center"/>
          </w:tcPr>
          <w:p>
            <w:pPr>
              <w:pStyle w:val="37"/>
              <w:spacing w:line="0" w:lineRule="atLeast"/>
              <w:ind w:left="0" w:leftChars="0" w:firstLine="0" w:firstLineChars="0"/>
              <w:contextualSpacing/>
              <w:jc w:val="center"/>
              <w:rPr>
                <w:rFonts w:hint="eastAsia" w:asciiTheme="minorEastAsia" w:hAnsiTheme="minorEastAsia" w:eastAsiaTheme="minorEastAsia" w:cstheme="minorEastAsia"/>
                <w:b w:val="0"/>
                <w:bCs w:val="0"/>
                <w:color w:val="auto"/>
                <w:sz w:val="20"/>
                <w:szCs w:val="20"/>
                <w:highlight w:val="none"/>
              </w:rPr>
            </w:pPr>
          </w:p>
        </w:tc>
        <w:tc>
          <w:tcPr>
            <w:tcW w:w="1646" w:type="pct"/>
            <w:tcBorders>
              <w:tl2br w:val="nil"/>
              <w:tr2bl w:val="nil"/>
            </w:tcBorders>
            <w:noWrap w:val="0"/>
            <w:tcMar>
              <w:top w:w="0" w:type="dxa"/>
              <w:left w:w="28" w:type="dxa"/>
              <w:bottom w:w="0" w:type="dxa"/>
              <w:right w:w="28" w:type="dxa"/>
            </w:tcMar>
            <w:vAlign w:val="center"/>
          </w:tcPr>
          <w:p>
            <w:pPr>
              <w:textAlignment w:val="center"/>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lang w:bidi="ar"/>
              </w:rPr>
              <w:t>B13资金使用合规性</w:t>
            </w:r>
          </w:p>
        </w:tc>
        <w:tc>
          <w:tcPr>
            <w:tcW w:w="384" w:type="pct"/>
            <w:tcBorders>
              <w:tl2br w:val="nil"/>
              <w:tr2bl w:val="nil"/>
            </w:tcBorders>
            <w:noWrap w:val="0"/>
            <w:tcMar>
              <w:top w:w="0" w:type="dxa"/>
              <w:left w:w="28" w:type="dxa"/>
              <w:bottom w:w="0" w:type="dxa"/>
              <w:right w:w="2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4</w:t>
            </w:r>
          </w:p>
        </w:tc>
        <w:tc>
          <w:tcPr>
            <w:tcW w:w="598" w:type="pct"/>
            <w:tcBorders>
              <w:tl2br w:val="nil"/>
              <w:tr2bl w:val="nil"/>
            </w:tcBorders>
            <w:noWrap w:val="0"/>
            <w:tcMar>
              <w:top w:w="0" w:type="dxa"/>
              <w:left w:w="28" w:type="dxa"/>
              <w:bottom w:w="0" w:type="dxa"/>
              <w:right w:w="2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0</w:t>
            </w:r>
          </w:p>
        </w:tc>
        <w:tc>
          <w:tcPr>
            <w:tcW w:w="699" w:type="pct"/>
            <w:tcBorders>
              <w:tl2br w:val="nil"/>
              <w:tr2bl w:val="nil"/>
            </w:tcBorders>
            <w:noWrap w:val="0"/>
            <w:tcMar>
              <w:top w:w="0" w:type="dxa"/>
              <w:left w:w="28" w:type="dxa"/>
              <w:bottom w:w="0" w:type="dxa"/>
              <w:right w:w="2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397" w:hRule="atLeast"/>
          <w:jc w:val="center"/>
        </w:trPr>
        <w:tc>
          <w:tcPr>
            <w:tcW w:w="835" w:type="pct"/>
            <w:vMerge w:val="continue"/>
            <w:tcBorders>
              <w:tl2br w:val="nil"/>
              <w:tr2bl w:val="nil"/>
            </w:tcBorders>
            <w:noWrap w:val="0"/>
            <w:tcMar>
              <w:top w:w="0" w:type="dxa"/>
              <w:left w:w="28" w:type="dxa"/>
              <w:bottom w:w="0" w:type="dxa"/>
              <w:right w:w="28" w:type="dxa"/>
            </w:tcMar>
            <w:vAlign w:val="center"/>
          </w:tcPr>
          <w:p>
            <w:pPr>
              <w:pStyle w:val="37"/>
              <w:spacing w:line="0" w:lineRule="atLeast"/>
              <w:ind w:left="0" w:leftChars="0" w:firstLine="0" w:firstLineChars="0"/>
              <w:contextualSpacing/>
              <w:jc w:val="center"/>
              <w:rPr>
                <w:rFonts w:hint="eastAsia" w:asciiTheme="minorEastAsia" w:hAnsiTheme="minorEastAsia" w:eastAsiaTheme="minorEastAsia" w:cstheme="minorEastAsia"/>
                <w:b w:val="0"/>
                <w:bCs w:val="0"/>
                <w:color w:val="auto"/>
                <w:sz w:val="20"/>
                <w:szCs w:val="20"/>
                <w:highlight w:val="none"/>
              </w:rPr>
            </w:pPr>
          </w:p>
        </w:tc>
        <w:tc>
          <w:tcPr>
            <w:tcW w:w="835" w:type="pct"/>
            <w:vMerge w:val="restart"/>
            <w:tcBorders>
              <w:tl2br w:val="nil"/>
              <w:tr2bl w:val="nil"/>
            </w:tcBorders>
            <w:noWrap w:val="0"/>
            <w:tcMar>
              <w:top w:w="0" w:type="dxa"/>
              <w:left w:w="28" w:type="dxa"/>
              <w:bottom w:w="0" w:type="dxa"/>
              <w:right w:w="28" w:type="dxa"/>
            </w:tcMar>
            <w:vAlign w:val="center"/>
          </w:tcPr>
          <w:p>
            <w:pPr>
              <w:pStyle w:val="37"/>
              <w:spacing w:line="0" w:lineRule="atLeast"/>
              <w:ind w:left="0" w:leftChars="0" w:firstLine="0" w:firstLineChars="0"/>
              <w:contextualSpacing/>
              <w:jc w:val="center"/>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B</w:t>
            </w:r>
            <w:r>
              <w:rPr>
                <w:rFonts w:hint="eastAsia" w:asciiTheme="minorEastAsia" w:hAnsiTheme="minorEastAsia" w:eastAsiaTheme="minorEastAsia" w:cstheme="minorEastAsia"/>
                <w:b w:val="0"/>
                <w:bCs w:val="0"/>
                <w:color w:val="auto"/>
                <w:sz w:val="20"/>
                <w:szCs w:val="20"/>
                <w:highlight w:val="none"/>
                <w:lang w:val="en-US" w:eastAsia="zh-CN"/>
              </w:rPr>
              <w:t>2</w:t>
            </w:r>
            <w:r>
              <w:rPr>
                <w:rFonts w:hint="eastAsia" w:asciiTheme="minorEastAsia" w:hAnsiTheme="minorEastAsia" w:eastAsiaTheme="minorEastAsia" w:cstheme="minorEastAsia"/>
                <w:b w:val="0"/>
                <w:bCs w:val="0"/>
                <w:color w:val="auto"/>
                <w:sz w:val="20"/>
                <w:szCs w:val="20"/>
                <w:highlight w:val="none"/>
              </w:rPr>
              <w:t>组织实施（10分）</w:t>
            </w:r>
          </w:p>
        </w:tc>
        <w:tc>
          <w:tcPr>
            <w:tcW w:w="1646" w:type="pct"/>
            <w:tcBorders>
              <w:tl2br w:val="nil"/>
              <w:tr2bl w:val="nil"/>
            </w:tcBorders>
            <w:noWrap w:val="0"/>
            <w:tcMar>
              <w:top w:w="0" w:type="dxa"/>
              <w:left w:w="28" w:type="dxa"/>
              <w:bottom w:w="0" w:type="dxa"/>
              <w:right w:w="28" w:type="dxa"/>
            </w:tcMar>
            <w:vAlign w:val="center"/>
          </w:tcPr>
          <w:p>
            <w:pPr>
              <w:textAlignment w:val="center"/>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lang w:bidi="ar"/>
              </w:rPr>
              <w:t>B21管理制度健全性</w:t>
            </w:r>
          </w:p>
        </w:tc>
        <w:tc>
          <w:tcPr>
            <w:tcW w:w="384" w:type="pct"/>
            <w:tcBorders>
              <w:tl2br w:val="nil"/>
              <w:tr2bl w:val="nil"/>
            </w:tcBorders>
            <w:noWrap w:val="0"/>
            <w:tcMar>
              <w:top w:w="0" w:type="dxa"/>
              <w:left w:w="28" w:type="dxa"/>
              <w:bottom w:w="0" w:type="dxa"/>
              <w:right w:w="2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4</w:t>
            </w:r>
          </w:p>
        </w:tc>
        <w:tc>
          <w:tcPr>
            <w:tcW w:w="598" w:type="pct"/>
            <w:tcBorders>
              <w:tl2br w:val="nil"/>
              <w:tr2bl w:val="nil"/>
            </w:tcBorders>
            <w:noWrap w:val="0"/>
            <w:tcMar>
              <w:top w:w="0" w:type="dxa"/>
              <w:left w:w="28" w:type="dxa"/>
              <w:bottom w:w="0" w:type="dxa"/>
              <w:right w:w="2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2</w:t>
            </w:r>
          </w:p>
        </w:tc>
        <w:tc>
          <w:tcPr>
            <w:tcW w:w="699" w:type="pct"/>
            <w:tcBorders>
              <w:tl2br w:val="nil"/>
              <w:tr2bl w:val="nil"/>
            </w:tcBorders>
            <w:noWrap w:val="0"/>
            <w:tcMar>
              <w:top w:w="0" w:type="dxa"/>
              <w:left w:w="28" w:type="dxa"/>
              <w:bottom w:w="0" w:type="dxa"/>
              <w:right w:w="2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50.00%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397" w:hRule="atLeast"/>
          <w:jc w:val="center"/>
        </w:trPr>
        <w:tc>
          <w:tcPr>
            <w:tcW w:w="835" w:type="pct"/>
            <w:vMerge w:val="continue"/>
            <w:tcBorders>
              <w:tl2br w:val="nil"/>
              <w:tr2bl w:val="nil"/>
            </w:tcBorders>
            <w:noWrap w:val="0"/>
            <w:tcMar>
              <w:top w:w="0" w:type="dxa"/>
              <w:left w:w="28" w:type="dxa"/>
              <w:bottom w:w="0" w:type="dxa"/>
              <w:right w:w="28" w:type="dxa"/>
            </w:tcMar>
            <w:vAlign w:val="center"/>
          </w:tcPr>
          <w:p>
            <w:pPr>
              <w:pStyle w:val="37"/>
              <w:spacing w:line="0" w:lineRule="atLeast"/>
              <w:ind w:left="0" w:leftChars="0" w:firstLine="0" w:firstLineChars="0"/>
              <w:contextualSpacing/>
              <w:jc w:val="center"/>
              <w:rPr>
                <w:rFonts w:hint="eastAsia" w:asciiTheme="minorEastAsia" w:hAnsiTheme="minorEastAsia" w:eastAsiaTheme="minorEastAsia" w:cstheme="minorEastAsia"/>
                <w:b w:val="0"/>
                <w:bCs w:val="0"/>
                <w:color w:val="auto"/>
                <w:sz w:val="20"/>
                <w:szCs w:val="20"/>
                <w:highlight w:val="none"/>
              </w:rPr>
            </w:pPr>
          </w:p>
        </w:tc>
        <w:tc>
          <w:tcPr>
            <w:tcW w:w="835" w:type="pct"/>
            <w:vMerge w:val="continue"/>
            <w:tcBorders>
              <w:tl2br w:val="nil"/>
              <w:tr2bl w:val="nil"/>
            </w:tcBorders>
            <w:noWrap w:val="0"/>
            <w:tcMar>
              <w:top w:w="0" w:type="dxa"/>
              <w:left w:w="28" w:type="dxa"/>
              <w:bottom w:w="0" w:type="dxa"/>
              <w:right w:w="28" w:type="dxa"/>
            </w:tcMar>
            <w:vAlign w:val="center"/>
          </w:tcPr>
          <w:p>
            <w:pPr>
              <w:pStyle w:val="37"/>
              <w:spacing w:line="0" w:lineRule="atLeast"/>
              <w:ind w:left="0" w:leftChars="0" w:firstLine="0" w:firstLineChars="0"/>
              <w:contextualSpacing/>
              <w:jc w:val="center"/>
              <w:rPr>
                <w:rFonts w:hint="eastAsia" w:asciiTheme="minorEastAsia" w:hAnsiTheme="minorEastAsia" w:eastAsiaTheme="minorEastAsia" w:cstheme="minorEastAsia"/>
                <w:b w:val="0"/>
                <w:bCs w:val="0"/>
                <w:color w:val="auto"/>
                <w:sz w:val="20"/>
                <w:szCs w:val="20"/>
                <w:highlight w:val="none"/>
              </w:rPr>
            </w:pPr>
          </w:p>
        </w:tc>
        <w:tc>
          <w:tcPr>
            <w:tcW w:w="1646" w:type="pct"/>
            <w:tcBorders>
              <w:tl2br w:val="nil"/>
              <w:tr2bl w:val="nil"/>
            </w:tcBorders>
            <w:noWrap w:val="0"/>
            <w:tcMar>
              <w:top w:w="0" w:type="dxa"/>
              <w:left w:w="28" w:type="dxa"/>
              <w:bottom w:w="0" w:type="dxa"/>
              <w:right w:w="28" w:type="dxa"/>
            </w:tcMar>
            <w:vAlign w:val="center"/>
          </w:tcPr>
          <w:p>
            <w:pPr>
              <w:textAlignment w:val="center"/>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lang w:bidi="ar"/>
              </w:rPr>
              <w:t>B22制度执行有效性</w:t>
            </w:r>
          </w:p>
        </w:tc>
        <w:tc>
          <w:tcPr>
            <w:tcW w:w="384" w:type="pct"/>
            <w:tcBorders>
              <w:tl2br w:val="nil"/>
              <w:tr2bl w:val="nil"/>
            </w:tcBorders>
            <w:noWrap w:val="0"/>
            <w:tcMar>
              <w:top w:w="0" w:type="dxa"/>
              <w:left w:w="28" w:type="dxa"/>
              <w:bottom w:w="0" w:type="dxa"/>
              <w:right w:w="2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6</w:t>
            </w:r>
          </w:p>
        </w:tc>
        <w:tc>
          <w:tcPr>
            <w:tcW w:w="598" w:type="pct"/>
            <w:tcBorders>
              <w:tl2br w:val="nil"/>
              <w:tr2bl w:val="nil"/>
            </w:tcBorders>
            <w:noWrap w:val="0"/>
            <w:tcMar>
              <w:top w:w="0" w:type="dxa"/>
              <w:left w:w="28" w:type="dxa"/>
              <w:bottom w:w="0" w:type="dxa"/>
              <w:right w:w="2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4</w:t>
            </w:r>
          </w:p>
        </w:tc>
        <w:tc>
          <w:tcPr>
            <w:tcW w:w="699" w:type="pct"/>
            <w:tcBorders>
              <w:tl2br w:val="nil"/>
              <w:tr2bl w:val="nil"/>
            </w:tcBorders>
            <w:noWrap w:val="0"/>
            <w:tcMar>
              <w:top w:w="0" w:type="dxa"/>
              <w:left w:w="28" w:type="dxa"/>
              <w:bottom w:w="0" w:type="dxa"/>
              <w:right w:w="28"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66.67%</w:t>
            </w:r>
          </w:p>
        </w:tc>
      </w:tr>
      <w:bookmarkEnd w:id="172"/>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397" w:hRule="atLeast"/>
          <w:jc w:val="center"/>
        </w:trPr>
        <w:tc>
          <w:tcPr>
            <w:tcW w:w="3318" w:type="pct"/>
            <w:gridSpan w:val="3"/>
            <w:tcBorders>
              <w:tl2br w:val="nil"/>
              <w:tr2bl w:val="nil"/>
            </w:tcBorders>
            <w:noWrap w:val="0"/>
            <w:tcMar>
              <w:top w:w="0" w:type="dxa"/>
              <w:left w:w="28" w:type="dxa"/>
              <w:bottom w:w="0" w:type="dxa"/>
              <w:right w:w="28" w:type="dxa"/>
            </w:tcMar>
            <w:vAlign w:val="center"/>
          </w:tcPr>
          <w:p>
            <w:pPr>
              <w:pStyle w:val="37"/>
              <w:spacing w:line="0" w:lineRule="atLeast"/>
              <w:ind w:left="0" w:leftChars="0" w:firstLine="0" w:firstLineChars="0"/>
              <w:contextualSpacing/>
              <w:jc w:val="center"/>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实施过程类指标合计</w:t>
            </w:r>
          </w:p>
        </w:tc>
        <w:tc>
          <w:tcPr>
            <w:tcW w:w="384" w:type="pct"/>
            <w:tcBorders>
              <w:tl2br w:val="nil"/>
              <w:tr2bl w:val="nil"/>
            </w:tcBorders>
            <w:noWrap w:val="0"/>
            <w:tcMar>
              <w:top w:w="0" w:type="dxa"/>
              <w:left w:w="28" w:type="dxa"/>
              <w:bottom w:w="0" w:type="dxa"/>
              <w:right w:w="28" w:type="dxa"/>
            </w:tcMar>
            <w:vAlign w:val="center"/>
          </w:tcPr>
          <w:p>
            <w:pPr>
              <w:pStyle w:val="37"/>
              <w:spacing w:line="0" w:lineRule="atLeast"/>
              <w:ind w:left="0" w:leftChars="0" w:firstLine="0" w:firstLineChars="0"/>
              <w:contextualSpacing/>
              <w:jc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fldChar w:fldCharType="begin"/>
            </w: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instrText xml:space="preserve"> =SUM(ABOVE) </w:instrText>
            </w: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fldChar w:fldCharType="separate"/>
            </w: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20</w:t>
            </w: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fldChar w:fldCharType="end"/>
            </w:r>
          </w:p>
        </w:tc>
        <w:tc>
          <w:tcPr>
            <w:tcW w:w="598" w:type="pct"/>
            <w:tcBorders>
              <w:tl2br w:val="nil"/>
              <w:tr2bl w:val="nil"/>
            </w:tcBorders>
            <w:noWrap w:val="0"/>
            <w:tcMar>
              <w:top w:w="0" w:type="dxa"/>
              <w:left w:w="28" w:type="dxa"/>
              <w:bottom w:w="0" w:type="dxa"/>
              <w:right w:w="28" w:type="dxa"/>
            </w:tcMar>
            <w:vAlign w:val="center"/>
          </w:tcPr>
          <w:p>
            <w:pPr>
              <w:pStyle w:val="37"/>
              <w:spacing w:line="0" w:lineRule="atLeast"/>
              <w:ind w:left="0" w:leftChars="0" w:firstLine="0" w:firstLineChars="0"/>
              <w:contextualSpacing/>
              <w:jc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11.80</w:t>
            </w:r>
          </w:p>
        </w:tc>
        <w:tc>
          <w:tcPr>
            <w:tcW w:w="699" w:type="pct"/>
            <w:tcBorders>
              <w:tl2br w:val="nil"/>
              <w:tr2bl w:val="nil"/>
            </w:tcBorders>
            <w:noWrap w:val="0"/>
            <w:tcMar>
              <w:top w:w="0" w:type="dxa"/>
              <w:left w:w="28" w:type="dxa"/>
              <w:bottom w:w="0" w:type="dxa"/>
              <w:right w:w="28" w:type="dxa"/>
            </w:tcMar>
            <w:vAlign w:val="center"/>
          </w:tcPr>
          <w:p>
            <w:pPr>
              <w:pStyle w:val="37"/>
              <w:spacing w:line="0" w:lineRule="atLeast"/>
              <w:ind w:left="0" w:leftChars="0" w:firstLine="0" w:firstLineChars="0"/>
              <w:contextualSpacing/>
              <w:jc w:val="cente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59.00%</w:t>
            </w:r>
          </w:p>
        </w:tc>
      </w:tr>
    </w:tbl>
    <w:p>
      <w:pPr>
        <w:pStyle w:val="8"/>
        <w:numPr>
          <w:ilvl w:val="0"/>
          <w:numId w:val="0"/>
        </w:numPr>
        <w:spacing w:line="360" w:lineRule="auto"/>
        <w:ind w:firstLine="643" w:firstLineChars="200"/>
        <w:rPr>
          <w:rFonts w:hint="eastAsia" w:ascii="Times New Roman" w:hAnsi="Times New Roman" w:eastAsia="仿宋_GB2312" w:cs="Times New Roman"/>
          <w:b/>
          <w:bCs/>
          <w:strike w:val="0"/>
          <w:dstrike w:val="0"/>
          <w:color w:val="auto"/>
          <w:kern w:val="0"/>
          <w:sz w:val="32"/>
          <w:szCs w:val="32"/>
          <w:highlight w:val="none"/>
          <w:lang w:val="en-US" w:eastAsia="zh-CN" w:bidi="ar-SA"/>
        </w:rPr>
      </w:pPr>
      <w:r>
        <w:rPr>
          <w:rFonts w:hint="eastAsia" w:ascii="Times New Roman" w:hAnsi="Times New Roman" w:eastAsia="仿宋_GB2312" w:cs="Times New Roman"/>
          <w:b/>
          <w:bCs/>
          <w:strike w:val="0"/>
          <w:dstrike w:val="0"/>
          <w:color w:val="auto"/>
          <w:kern w:val="0"/>
          <w:sz w:val="32"/>
          <w:szCs w:val="32"/>
          <w:highlight w:val="none"/>
          <w:lang w:val="en-US" w:eastAsia="zh-CN" w:bidi="ar-SA"/>
        </w:rPr>
        <w:t>1.资金管理情况分析</w:t>
      </w:r>
    </w:p>
    <w:p>
      <w:pPr>
        <w:pStyle w:val="64"/>
        <w:spacing w:before="0" w:beforeAutospacing="0" w:after="0" w:afterAutospacing="0" w:line="360" w:lineRule="auto"/>
        <w:ind w:firstLine="640" w:firstLineChars="200"/>
        <w:jc w:val="both"/>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b w:val="0"/>
          <w:bCs w:val="0"/>
          <w:snapToGrid w:val="0"/>
          <w:color w:val="auto"/>
          <w:kern w:val="0"/>
          <w:sz w:val="32"/>
          <w:szCs w:val="32"/>
          <w:highlight w:val="none"/>
          <w:lang w:val="en-US" w:eastAsia="zh-CN" w:bidi="ar-SA"/>
        </w:rPr>
        <w:t>B11资金到位率：该</w:t>
      </w:r>
      <w:r>
        <w:rPr>
          <w:rFonts w:hint="eastAsia" w:ascii="仿宋_GB2312" w:hAnsi="Calibri" w:eastAsia="仿宋_GB2312" w:cs="Times New Roman"/>
          <w:snapToGrid w:val="0"/>
          <w:color w:val="auto"/>
          <w:kern w:val="0"/>
          <w:sz w:val="32"/>
          <w:szCs w:val="32"/>
          <w:highlight w:val="none"/>
          <w:lang w:val="en-US" w:eastAsia="zh-CN" w:bidi="ar-SA"/>
        </w:rPr>
        <w:t>指标主要用实际到位资金与预算资金的比率，反映和考核资金落实情况对项目实施的总体保障程度。资金到位率=（实际到位资金/预算资金）×100%。</w:t>
      </w:r>
    </w:p>
    <w:p>
      <w:pPr>
        <w:pStyle w:val="64"/>
        <w:spacing w:before="0" w:beforeAutospacing="0" w:after="0" w:afterAutospacing="0" w:line="360" w:lineRule="auto"/>
        <w:ind w:firstLine="640" w:firstLineChars="200"/>
        <w:jc w:val="both"/>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本项指标评分标准：资金到位率=100%，得3分；资金到位率&lt;60%，不得分；资金到位率在60%-100%之间按比例得分。</w:t>
      </w:r>
    </w:p>
    <w:p>
      <w:pPr>
        <w:pStyle w:val="64"/>
        <w:spacing w:before="0" w:beforeAutospacing="0" w:after="0" w:afterAutospacing="0" w:line="360" w:lineRule="auto"/>
        <w:ind w:firstLine="640" w:firstLineChars="200"/>
        <w:jc w:val="both"/>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评价组根据项目实施单位提供的财务资料得知，截至评价基准日，安泽县城关小学运动场改造提升工程项目的预算资金、实际到位资金以及资金到位率见下表4-3。根据评价标准，该指标满分3分，学校的资金到位率指标实际得分为3分。</w:t>
      </w:r>
    </w:p>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rPr>
          <w:rFonts w:hint="default" w:ascii="Times New Roman" w:hAnsi="Times New Roman" w:eastAsia="宋体" w:cs="Times New Roman"/>
          <w:b/>
          <w:bCs/>
          <w:color w:val="auto"/>
          <w:sz w:val="28"/>
          <w:szCs w:val="28"/>
          <w:highlight w:val="none"/>
          <w:lang w:val="en-US" w:eastAsia="zh-CN"/>
        </w:rPr>
      </w:pPr>
      <w:r>
        <w:rPr>
          <w:rFonts w:hint="eastAsia" w:asciiTheme="majorEastAsia" w:hAnsiTheme="majorEastAsia" w:eastAsiaTheme="majorEastAsia" w:cstheme="majorEastAsia"/>
          <w:b/>
          <w:bCs/>
          <w:color w:val="auto"/>
          <w:sz w:val="28"/>
          <w:szCs w:val="28"/>
          <w:highlight w:val="none"/>
          <w:lang w:val="en-US" w:eastAsia="zh-CN"/>
        </w:rPr>
        <w:t>表4-3 运动场改造提升工程预</w:t>
      </w:r>
      <w:r>
        <w:rPr>
          <w:rFonts w:hint="eastAsia" w:ascii="Times New Roman" w:hAnsi="Times New Roman" w:eastAsia="宋体" w:cs="Times New Roman"/>
          <w:b/>
          <w:bCs/>
          <w:color w:val="auto"/>
          <w:sz w:val="28"/>
          <w:szCs w:val="28"/>
          <w:highlight w:val="none"/>
          <w:lang w:val="en-US" w:eastAsia="zh-CN"/>
        </w:rPr>
        <w:t>算资金到位情况</w:t>
      </w:r>
    </w:p>
    <w:tbl>
      <w:tblPr>
        <w:tblStyle w:val="29"/>
        <w:tblW w:w="5000" w:type="pct"/>
        <w:jc w:val="center"/>
        <w:shd w:val="clear" w:color="auto" w:fill="auto"/>
        <w:tblLayout w:type="autofit"/>
        <w:tblCellMar>
          <w:top w:w="0" w:type="dxa"/>
          <w:left w:w="0" w:type="dxa"/>
          <w:bottom w:w="0" w:type="dxa"/>
          <w:right w:w="0" w:type="dxa"/>
        </w:tblCellMar>
      </w:tblPr>
      <w:tblGrid>
        <w:gridCol w:w="1476"/>
        <w:gridCol w:w="2120"/>
        <w:gridCol w:w="2939"/>
        <w:gridCol w:w="2446"/>
      </w:tblGrid>
      <w:tr>
        <w:tblPrEx>
          <w:shd w:val="clear" w:color="auto" w:fill="auto"/>
          <w:tblCellMar>
            <w:top w:w="0" w:type="dxa"/>
            <w:left w:w="0" w:type="dxa"/>
            <w:bottom w:w="0" w:type="dxa"/>
            <w:right w:w="0" w:type="dxa"/>
          </w:tblCellMar>
        </w:tblPrEx>
        <w:trPr>
          <w:trHeight w:val="279" w:hRule="atLeast"/>
          <w:tblHeader/>
          <w:jc w:val="center"/>
        </w:trPr>
        <w:tc>
          <w:tcPr>
            <w:tcW w:w="5000" w:type="pct"/>
            <w:gridSpan w:val="4"/>
            <w:tcBorders>
              <w:top w:val="nil"/>
              <w:left w:val="nil"/>
              <w:bottom w:val="single" w:color="000000" w:sz="12" w:space="0"/>
              <w:right w:val="nil"/>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单位：</w:t>
            </w:r>
            <w:r>
              <w:rPr>
                <w:rFonts w:hint="eastAsia" w:ascii="宋体" w:hAnsi="宋体" w:cs="宋体"/>
                <w:i w:val="0"/>
                <w:color w:val="auto"/>
                <w:kern w:val="0"/>
                <w:sz w:val="20"/>
                <w:szCs w:val="20"/>
                <w:highlight w:val="none"/>
                <w:u w:val="none"/>
                <w:lang w:val="en-US" w:eastAsia="zh-CN" w:bidi="ar"/>
              </w:rPr>
              <w:t>万</w:t>
            </w:r>
            <w:r>
              <w:rPr>
                <w:rFonts w:hint="eastAsia" w:ascii="宋体" w:hAnsi="宋体" w:eastAsia="宋体" w:cs="宋体"/>
                <w:i w:val="0"/>
                <w:color w:val="auto"/>
                <w:kern w:val="0"/>
                <w:sz w:val="20"/>
                <w:szCs w:val="20"/>
                <w:highlight w:val="none"/>
                <w:u w:val="none"/>
                <w:lang w:val="en-US" w:eastAsia="zh-CN" w:bidi="ar"/>
              </w:rPr>
              <w:t>元</w:t>
            </w:r>
          </w:p>
        </w:tc>
      </w:tr>
      <w:tr>
        <w:tblPrEx>
          <w:tblCellMar>
            <w:top w:w="0" w:type="dxa"/>
            <w:left w:w="0" w:type="dxa"/>
            <w:bottom w:w="0" w:type="dxa"/>
            <w:right w:w="0" w:type="dxa"/>
          </w:tblCellMar>
        </w:tblPrEx>
        <w:trPr>
          <w:trHeight w:val="279" w:hRule="atLeast"/>
          <w:tblHeader/>
          <w:jc w:val="center"/>
        </w:trPr>
        <w:tc>
          <w:tcPr>
            <w:tcW w:w="822" w:type="pct"/>
            <w:tcBorders>
              <w:top w:val="single" w:color="000000" w:sz="12" w:space="0"/>
              <w:left w:val="single" w:color="000000" w:sz="12" w:space="0"/>
              <w:bottom w:val="single" w:color="000000" w:sz="8" w:space="0"/>
              <w:right w:val="single" w:color="000000" w:sz="8" w:space="0"/>
            </w:tcBorders>
            <w:shd w:val="clear" w:color="auto" w:fill="FFFFFF" w:themeFill="background1"/>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学校</w:t>
            </w:r>
          </w:p>
        </w:tc>
        <w:tc>
          <w:tcPr>
            <w:tcW w:w="1180" w:type="pct"/>
            <w:tcBorders>
              <w:top w:val="single" w:color="000000" w:sz="12" w:space="0"/>
              <w:left w:val="single" w:color="000000" w:sz="8" w:space="0"/>
              <w:bottom w:val="single" w:color="000000" w:sz="8" w:space="0"/>
              <w:right w:val="single" w:color="000000" w:sz="8" w:space="0"/>
            </w:tcBorders>
            <w:shd w:val="clear" w:color="auto" w:fill="FFFFFF" w:themeFill="background1"/>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预算资金</w:t>
            </w:r>
          </w:p>
        </w:tc>
        <w:tc>
          <w:tcPr>
            <w:tcW w:w="1636" w:type="pct"/>
            <w:tcBorders>
              <w:top w:val="single" w:color="000000" w:sz="12" w:space="0"/>
              <w:left w:val="single" w:color="000000" w:sz="8" w:space="0"/>
              <w:bottom w:val="single" w:color="000000" w:sz="8" w:space="0"/>
              <w:right w:val="single" w:color="000000" w:sz="8" w:space="0"/>
            </w:tcBorders>
            <w:shd w:val="clear" w:color="auto" w:fill="FFFFFF" w:themeFill="background1"/>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实际到位资金</w:t>
            </w:r>
          </w:p>
        </w:tc>
        <w:tc>
          <w:tcPr>
            <w:tcW w:w="1361" w:type="pct"/>
            <w:tcBorders>
              <w:top w:val="single" w:color="000000" w:sz="12" w:space="0"/>
              <w:left w:val="single" w:color="000000" w:sz="8" w:space="0"/>
              <w:bottom w:val="single" w:color="000000" w:sz="8" w:space="0"/>
              <w:right w:val="single" w:color="000000" w:sz="12" w:space="0"/>
            </w:tcBorders>
            <w:shd w:val="clear" w:color="auto" w:fill="FFFFFF" w:themeFill="background1"/>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资金到位率</w:t>
            </w:r>
          </w:p>
        </w:tc>
      </w:tr>
      <w:tr>
        <w:tblPrEx>
          <w:tblCellMar>
            <w:top w:w="0" w:type="dxa"/>
            <w:left w:w="0" w:type="dxa"/>
            <w:bottom w:w="0" w:type="dxa"/>
            <w:right w:w="0" w:type="dxa"/>
          </w:tblCellMar>
        </w:tblPrEx>
        <w:trPr>
          <w:trHeight w:val="264" w:hRule="atLeast"/>
          <w:jc w:val="center"/>
        </w:trPr>
        <w:tc>
          <w:tcPr>
            <w:tcW w:w="822" w:type="pct"/>
            <w:tcBorders>
              <w:top w:val="single" w:color="000000" w:sz="8" w:space="0"/>
              <w:left w:val="single" w:color="000000" w:sz="12" w:space="0"/>
              <w:bottom w:val="single" w:color="000000" w:sz="12"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z w:val="20"/>
                <w:szCs w:val="20"/>
                <w:highlight w:val="none"/>
                <w:u w:val="none"/>
                <w:lang w:val="en-US"/>
              </w:rPr>
            </w:pPr>
            <w:r>
              <w:rPr>
                <w:rFonts w:hint="eastAsia" w:ascii="宋体" w:hAnsi="宋体" w:cs="宋体"/>
                <w:b/>
                <w:bCs/>
                <w:i w:val="0"/>
                <w:color w:val="auto"/>
                <w:kern w:val="0"/>
                <w:sz w:val="20"/>
                <w:szCs w:val="20"/>
                <w:highlight w:val="none"/>
                <w:u w:val="none"/>
                <w:lang w:val="en-US" w:eastAsia="zh-CN" w:bidi="ar"/>
              </w:rPr>
              <w:t>城关小学</w:t>
            </w:r>
          </w:p>
        </w:tc>
        <w:tc>
          <w:tcPr>
            <w:tcW w:w="1180" w:type="pct"/>
            <w:tcBorders>
              <w:top w:val="single" w:color="000000" w:sz="8" w:space="0"/>
              <w:left w:val="single" w:color="000000" w:sz="8" w:space="0"/>
              <w:bottom w:val="single" w:color="000000" w:sz="12"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lang w:val="en-US" w:eastAsia="zh-CN"/>
              </w:rPr>
            </w:pPr>
            <w:r>
              <w:rPr>
                <w:rFonts w:hint="eastAsia" w:ascii="Times New Roman" w:hAnsi="Times New Roman" w:cs="Times New Roman"/>
                <w:i w:val="0"/>
                <w:iCs w:val="0"/>
                <w:color w:val="auto"/>
                <w:kern w:val="0"/>
                <w:sz w:val="20"/>
                <w:szCs w:val="20"/>
                <w:highlight w:val="none"/>
                <w:u w:val="none"/>
                <w:lang w:val="en-US" w:eastAsia="zh-CN" w:bidi="ar"/>
              </w:rPr>
              <w:t>280.28</w:t>
            </w:r>
          </w:p>
        </w:tc>
        <w:tc>
          <w:tcPr>
            <w:tcW w:w="1636" w:type="pct"/>
            <w:tcBorders>
              <w:top w:val="single" w:color="000000" w:sz="8" w:space="0"/>
              <w:left w:val="single" w:color="000000" w:sz="8" w:space="0"/>
              <w:bottom w:val="single" w:color="000000" w:sz="12"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lang w:val="en-US" w:eastAsia="zh-CN"/>
              </w:rPr>
            </w:pPr>
            <w:r>
              <w:rPr>
                <w:rFonts w:hint="eastAsia" w:ascii="Times New Roman" w:hAnsi="Times New Roman" w:cs="Times New Roman"/>
                <w:i w:val="0"/>
                <w:color w:val="auto"/>
                <w:sz w:val="20"/>
                <w:szCs w:val="20"/>
                <w:highlight w:val="none"/>
                <w:u w:val="none"/>
                <w:lang w:val="en-US" w:eastAsia="zh-CN"/>
              </w:rPr>
              <w:t>280.28</w:t>
            </w:r>
          </w:p>
        </w:tc>
        <w:tc>
          <w:tcPr>
            <w:tcW w:w="1361" w:type="pct"/>
            <w:tcBorders>
              <w:top w:val="single" w:color="000000" w:sz="8" w:space="0"/>
              <w:left w:val="single" w:color="000000" w:sz="8" w:space="0"/>
              <w:bottom w:val="single" w:color="000000" w:sz="12" w:space="0"/>
              <w:right w:val="single" w:color="000000" w:sz="12"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lang w:val="en-US" w:eastAsia="zh-CN"/>
              </w:rPr>
            </w:pPr>
            <w:r>
              <w:rPr>
                <w:rFonts w:hint="eastAsia" w:ascii="Times New Roman" w:hAnsi="Times New Roman" w:cs="Times New Roman"/>
                <w:i w:val="0"/>
                <w:color w:val="auto"/>
                <w:sz w:val="20"/>
                <w:szCs w:val="20"/>
                <w:highlight w:val="none"/>
                <w:u w:val="none"/>
                <w:lang w:val="en-US" w:eastAsia="zh-CN"/>
              </w:rPr>
              <w:t>100.00%</w:t>
            </w:r>
          </w:p>
        </w:tc>
      </w:tr>
    </w:tbl>
    <w:p>
      <w:pPr>
        <w:pStyle w:val="64"/>
        <w:spacing w:before="0" w:beforeAutospacing="0" w:after="0" w:afterAutospacing="0" w:line="360" w:lineRule="auto"/>
        <w:ind w:firstLine="640" w:firstLineChars="200"/>
        <w:jc w:val="both"/>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b w:val="0"/>
          <w:bCs w:val="0"/>
          <w:snapToGrid w:val="0"/>
          <w:color w:val="auto"/>
          <w:kern w:val="0"/>
          <w:sz w:val="32"/>
          <w:szCs w:val="32"/>
          <w:highlight w:val="none"/>
          <w:lang w:val="en-US" w:eastAsia="zh-CN" w:bidi="ar-SA"/>
        </w:rPr>
        <w:t>B12预算执行率：该</w:t>
      </w:r>
      <w:r>
        <w:rPr>
          <w:rFonts w:hint="eastAsia" w:ascii="仿宋_GB2312" w:hAnsi="Calibri" w:eastAsia="仿宋_GB2312" w:cs="Times New Roman"/>
          <w:snapToGrid w:val="0"/>
          <w:color w:val="auto"/>
          <w:kern w:val="0"/>
          <w:sz w:val="32"/>
          <w:szCs w:val="32"/>
          <w:highlight w:val="none"/>
          <w:lang w:val="en-US" w:eastAsia="zh-CN" w:bidi="ar-SA"/>
        </w:rPr>
        <w:t>指标主要考核项目预算资金是否按照计划执行，用以反映或考核项目预算执行情况。</w:t>
      </w:r>
    </w:p>
    <w:p>
      <w:pPr>
        <w:pStyle w:val="64"/>
        <w:spacing w:before="0" w:beforeAutospacing="0" w:after="0" w:afterAutospacing="0" w:line="360" w:lineRule="auto"/>
        <w:ind w:firstLine="640" w:firstLineChars="200"/>
        <w:jc w:val="both"/>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预算执行率=（实际支出资金/实际到位资金）×100%。</w:t>
      </w:r>
    </w:p>
    <w:p>
      <w:pPr>
        <w:pStyle w:val="64"/>
        <w:spacing w:before="0" w:beforeAutospacing="0" w:after="0" w:afterAutospacing="0" w:line="360" w:lineRule="auto"/>
        <w:ind w:firstLine="640" w:firstLineChars="200"/>
        <w:jc w:val="both"/>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本项指标评分标准：</w:t>
      </w:r>
      <w:r>
        <w:rPr>
          <w:rFonts w:hint="default" w:ascii="仿宋_GB2312" w:hAnsi="Calibri" w:eastAsia="仿宋_GB2312" w:cs="Times New Roman"/>
          <w:snapToGrid w:val="0"/>
          <w:color w:val="auto"/>
          <w:kern w:val="0"/>
          <w:sz w:val="32"/>
          <w:szCs w:val="32"/>
          <w:highlight w:val="none"/>
          <w:lang w:val="en-US" w:eastAsia="zh-CN" w:bidi="ar-SA"/>
        </w:rPr>
        <w:t>预算执行率≧95%，得</w:t>
      </w:r>
      <w:r>
        <w:rPr>
          <w:rFonts w:hint="eastAsia" w:ascii="仿宋_GB2312" w:hAnsi="Calibri" w:eastAsia="仿宋_GB2312" w:cs="Times New Roman"/>
          <w:snapToGrid w:val="0"/>
          <w:color w:val="auto"/>
          <w:kern w:val="0"/>
          <w:sz w:val="32"/>
          <w:szCs w:val="32"/>
          <w:highlight w:val="none"/>
          <w:lang w:val="en-US" w:eastAsia="zh-CN" w:bidi="ar-SA"/>
        </w:rPr>
        <w:t>3</w:t>
      </w:r>
      <w:r>
        <w:rPr>
          <w:rFonts w:hint="default" w:ascii="仿宋_GB2312" w:hAnsi="Calibri" w:eastAsia="仿宋_GB2312" w:cs="Times New Roman"/>
          <w:snapToGrid w:val="0"/>
          <w:color w:val="auto"/>
          <w:kern w:val="0"/>
          <w:sz w:val="32"/>
          <w:szCs w:val="32"/>
          <w:highlight w:val="none"/>
          <w:lang w:val="en-US" w:eastAsia="zh-CN" w:bidi="ar-SA"/>
        </w:rPr>
        <w:t>分；预算执行率&lt;60%，不得分；预算执行率在60%-95%之间按比例得分。</w:t>
      </w:r>
    </w:p>
    <w:p>
      <w:pPr>
        <w:pStyle w:val="64"/>
        <w:spacing w:before="0" w:beforeAutospacing="0" w:after="0" w:afterAutospacing="0" w:line="360" w:lineRule="auto"/>
        <w:ind w:firstLine="640" w:firstLineChars="200"/>
        <w:jc w:val="both"/>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评价组根据项目实施单位提供的财务资料得知，截至评价基准日，安泽县城关小学运动场改造提升工程项目实际到位资金、实际支出资金以及预算执行率情况见下表4-4，根据评价标准，该指标满分3分，该指标得2.8分。</w:t>
      </w:r>
    </w:p>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rPr>
          <w:rFonts w:hint="default" w:ascii="Times New Roman" w:hAnsi="Times New Roman" w:eastAsia="宋体" w:cs="Times New Roman"/>
          <w:b/>
          <w:bCs/>
          <w:color w:val="auto"/>
          <w:sz w:val="28"/>
          <w:szCs w:val="28"/>
          <w:highlight w:val="none"/>
          <w:lang w:val="en-US" w:eastAsia="zh-CN"/>
        </w:rPr>
      </w:pPr>
      <w:r>
        <w:rPr>
          <w:rFonts w:hint="eastAsia" w:ascii="Times New Roman" w:hAnsi="Times New Roman" w:eastAsia="宋体" w:cs="Times New Roman"/>
          <w:b/>
          <w:bCs/>
          <w:color w:val="auto"/>
          <w:sz w:val="28"/>
          <w:szCs w:val="28"/>
          <w:highlight w:val="none"/>
          <w:lang w:val="en-US" w:eastAsia="zh-CN"/>
        </w:rPr>
        <w:t>表4-</w:t>
      </w:r>
      <w:r>
        <w:rPr>
          <w:rFonts w:hint="eastAsia" w:ascii="Times New Roman" w:hAnsi="Times New Roman" w:cs="Times New Roman"/>
          <w:b/>
          <w:bCs/>
          <w:color w:val="auto"/>
          <w:sz w:val="28"/>
          <w:szCs w:val="28"/>
          <w:highlight w:val="none"/>
          <w:lang w:val="en-US" w:eastAsia="zh-CN"/>
        </w:rPr>
        <w:t>4</w:t>
      </w:r>
      <w:r>
        <w:rPr>
          <w:rFonts w:hint="eastAsia" w:ascii="Times New Roman" w:hAnsi="Times New Roman" w:eastAsia="宋体" w:cs="Times New Roman"/>
          <w:b/>
          <w:bCs/>
          <w:color w:val="auto"/>
          <w:sz w:val="28"/>
          <w:szCs w:val="28"/>
          <w:highlight w:val="none"/>
          <w:lang w:val="en-US" w:eastAsia="zh-CN"/>
        </w:rPr>
        <w:t xml:space="preserve"> 运动场改造提升工程预算执行情况</w:t>
      </w:r>
    </w:p>
    <w:tbl>
      <w:tblPr>
        <w:tblStyle w:val="29"/>
        <w:tblW w:w="5000" w:type="pct"/>
        <w:jc w:val="center"/>
        <w:shd w:val="clear" w:color="auto" w:fill="auto"/>
        <w:tblLayout w:type="autofit"/>
        <w:tblCellMar>
          <w:top w:w="0" w:type="dxa"/>
          <w:left w:w="0" w:type="dxa"/>
          <w:bottom w:w="0" w:type="dxa"/>
          <w:right w:w="0" w:type="dxa"/>
        </w:tblCellMar>
      </w:tblPr>
      <w:tblGrid>
        <w:gridCol w:w="1476"/>
        <w:gridCol w:w="2120"/>
        <w:gridCol w:w="2939"/>
        <w:gridCol w:w="2446"/>
      </w:tblGrid>
      <w:tr>
        <w:tblPrEx>
          <w:tblCellMar>
            <w:top w:w="0" w:type="dxa"/>
            <w:left w:w="0" w:type="dxa"/>
            <w:bottom w:w="0" w:type="dxa"/>
            <w:right w:w="0" w:type="dxa"/>
          </w:tblCellMar>
        </w:tblPrEx>
        <w:trPr>
          <w:trHeight w:val="279" w:hRule="atLeast"/>
          <w:jc w:val="center"/>
        </w:trPr>
        <w:tc>
          <w:tcPr>
            <w:tcW w:w="5000" w:type="pct"/>
            <w:gridSpan w:val="4"/>
            <w:tcBorders>
              <w:top w:val="nil"/>
              <w:left w:val="nil"/>
              <w:bottom w:val="single" w:color="000000" w:sz="12" w:space="0"/>
              <w:right w:val="nil"/>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单位：万元</w:t>
            </w:r>
          </w:p>
        </w:tc>
      </w:tr>
      <w:tr>
        <w:tblPrEx>
          <w:shd w:val="clear" w:color="auto" w:fill="auto"/>
          <w:tblCellMar>
            <w:top w:w="0" w:type="dxa"/>
            <w:left w:w="0" w:type="dxa"/>
            <w:bottom w:w="0" w:type="dxa"/>
            <w:right w:w="0" w:type="dxa"/>
          </w:tblCellMar>
        </w:tblPrEx>
        <w:trPr>
          <w:trHeight w:val="279" w:hRule="atLeast"/>
          <w:jc w:val="center"/>
        </w:trPr>
        <w:tc>
          <w:tcPr>
            <w:tcW w:w="822" w:type="pct"/>
            <w:tcBorders>
              <w:top w:val="single" w:color="000000" w:sz="12" w:space="0"/>
              <w:left w:val="single" w:color="000000" w:sz="12"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学校</w:t>
            </w:r>
          </w:p>
        </w:tc>
        <w:tc>
          <w:tcPr>
            <w:tcW w:w="1180" w:type="pct"/>
            <w:tcBorders>
              <w:top w:val="single" w:color="000000" w:sz="12"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实际到位资金</w:t>
            </w:r>
          </w:p>
        </w:tc>
        <w:tc>
          <w:tcPr>
            <w:tcW w:w="1636" w:type="pct"/>
            <w:tcBorders>
              <w:top w:val="single" w:color="000000" w:sz="12"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实际支出资金</w:t>
            </w:r>
          </w:p>
        </w:tc>
        <w:tc>
          <w:tcPr>
            <w:tcW w:w="1361" w:type="pct"/>
            <w:tcBorders>
              <w:top w:val="single" w:color="000000" w:sz="12" w:space="0"/>
              <w:left w:val="single" w:color="000000" w:sz="4" w:space="0"/>
              <w:bottom w:val="single" w:color="000000" w:sz="4" w:space="0"/>
              <w:right w:val="single" w:color="000000" w:sz="12" w:space="0"/>
            </w:tcBorders>
            <w:shd w:val="clear" w:color="auto" w:fill="FFFFFF" w:themeFill="background1"/>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highlight w:val="none"/>
                <w:u w:val="none"/>
              </w:rPr>
            </w:pPr>
            <w:r>
              <w:rPr>
                <w:rFonts w:hint="eastAsia" w:ascii="宋体" w:hAnsi="宋体" w:cs="宋体"/>
                <w:b/>
                <w:i w:val="0"/>
                <w:color w:val="auto"/>
                <w:kern w:val="0"/>
                <w:sz w:val="20"/>
                <w:szCs w:val="20"/>
                <w:highlight w:val="none"/>
                <w:u w:val="none"/>
                <w:lang w:val="en-US" w:eastAsia="zh-CN" w:bidi="ar"/>
              </w:rPr>
              <w:t>预算执行</w:t>
            </w:r>
            <w:r>
              <w:rPr>
                <w:rFonts w:hint="eastAsia" w:ascii="宋体" w:hAnsi="宋体" w:eastAsia="宋体" w:cs="宋体"/>
                <w:b/>
                <w:i w:val="0"/>
                <w:color w:val="auto"/>
                <w:kern w:val="0"/>
                <w:sz w:val="20"/>
                <w:szCs w:val="20"/>
                <w:highlight w:val="none"/>
                <w:u w:val="none"/>
                <w:lang w:val="en-US" w:eastAsia="zh-CN" w:bidi="ar"/>
              </w:rPr>
              <w:t>率</w:t>
            </w:r>
          </w:p>
        </w:tc>
      </w:tr>
      <w:tr>
        <w:tblPrEx>
          <w:shd w:val="clear" w:color="auto" w:fill="auto"/>
          <w:tblCellMar>
            <w:top w:w="0" w:type="dxa"/>
            <w:left w:w="0" w:type="dxa"/>
            <w:bottom w:w="0" w:type="dxa"/>
            <w:right w:w="0" w:type="dxa"/>
          </w:tblCellMar>
        </w:tblPrEx>
        <w:trPr>
          <w:trHeight w:val="264" w:hRule="atLeast"/>
          <w:jc w:val="center"/>
        </w:trPr>
        <w:tc>
          <w:tcPr>
            <w:tcW w:w="822" w:type="pct"/>
            <w:tcBorders>
              <w:top w:val="single" w:color="000000" w:sz="4" w:space="0"/>
              <w:left w:val="single" w:color="000000" w:sz="12" w:space="0"/>
              <w:bottom w:val="single" w:color="000000" w:sz="12"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z w:val="20"/>
                <w:szCs w:val="20"/>
                <w:highlight w:val="none"/>
                <w:u w:val="none"/>
              </w:rPr>
            </w:pPr>
            <w:r>
              <w:rPr>
                <w:rFonts w:hint="eastAsia" w:ascii="宋体" w:hAnsi="宋体" w:cs="宋体"/>
                <w:b w:val="0"/>
                <w:bCs w:val="0"/>
                <w:i w:val="0"/>
                <w:color w:val="auto"/>
                <w:kern w:val="0"/>
                <w:sz w:val="20"/>
                <w:szCs w:val="20"/>
                <w:highlight w:val="none"/>
                <w:u w:val="none"/>
                <w:lang w:val="en-US" w:eastAsia="zh-CN" w:bidi="ar"/>
              </w:rPr>
              <w:t>城关小学</w:t>
            </w:r>
          </w:p>
        </w:tc>
        <w:tc>
          <w:tcPr>
            <w:tcW w:w="2120" w:type="dxa"/>
            <w:tcBorders>
              <w:top w:val="single" w:color="000000" w:sz="4" w:space="0"/>
              <w:left w:val="single" w:color="000000" w:sz="4" w:space="0"/>
              <w:bottom w:val="single" w:color="000000" w:sz="12"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lang w:val="en-US"/>
              </w:rPr>
            </w:pPr>
            <w:r>
              <w:rPr>
                <w:rFonts w:hint="eastAsia" w:ascii="Times New Roman" w:hAnsi="Times New Roman" w:cs="Times New Roman"/>
                <w:i w:val="0"/>
                <w:iCs w:val="0"/>
                <w:color w:val="auto"/>
                <w:kern w:val="0"/>
                <w:sz w:val="20"/>
                <w:szCs w:val="20"/>
                <w:highlight w:val="none"/>
                <w:u w:val="none"/>
                <w:lang w:val="en-US" w:eastAsia="zh-CN" w:bidi="ar"/>
              </w:rPr>
              <w:t>280.28</w:t>
            </w:r>
          </w:p>
        </w:tc>
        <w:tc>
          <w:tcPr>
            <w:tcW w:w="2939" w:type="dxa"/>
            <w:tcBorders>
              <w:top w:val="single" w:color="000000" w:sz="4" w:space="0"/>
              <w:left w:val="single" w:color="000000" w:sz="4" w:space="0"/>
              <w:bottom w:val="single" w:color="000000" w:sz="12"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lang w:val="en-US"/>
              </w:rPr>
            </w:pPr>
            <w:r>
              <w:rPr>
                <w:rFonts w:hint="eastAsia" w:ascii="Times New Roman" w:hAnsi="Times New Roman" w:cs="Times New Roman"/>
                <w:i w:val="0"/>
                <w:color w:val="auto"/>
                <w:sz w:val="20"/>
                <w:szCs w:val="20"/>
                <w:highlight w:val="none"/>
                <w:u w:val="none"/>
                <w:lang w:val="en-US" w:eastAsia="zh-CN"/>
              </w:rPr>
              <w:t>261.83</w:t>
            </w:r>
          </w:p>
        </w:tc>
        <w:tc>
          <w:tcPr>
            <w:tcW w:w="2446" w:type="dxa"/>
            <w:tcBorders>
              <w:top w:val="single" w:color="000000" w:sz="4" w:space="0"/>
              <w:left w:val="single" w:color="000000" w:sz="4" w:space="0"/>
              <w:bottom w:val="single" w:color="000000" w:sz="12" w:space="0"/>
              <w:right w:val="single" w:color="000000" w:sz="12"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eastAsia" w:ascii="Times New Roman" w:hAnsi="Times New Roman" w:cs="Times New Roman"/>
                <w:i w:val="0"/>
                <w:color w:val="auto"/>
                <w:sz w:val="20"/>
                <w:szCs w:val="20"/>
                <w:highlight w:val="none"/>
                <w:u w:val="none"/>
                <w:lang w:val="en-US" w:eastAsia="zh-CN"/>
              </w:rPr>
              <w:t>93.42%</w:t>
            </w:r>
          </w:p>
        </w:tc>
      </w:tr>
    </w:tbl>
    <w:p>
      <w:pPr>
        <w:pStyle w:val="64"/>
        <w:spacing w:before="0" w:beforeAutospacing="0" w:after="0" w:afterAutospacing="0" w:line="360" w:lineRule="auto"/>
        <w:ind w:firstLine="640" w:firstLineChars="200"/>
        <w:jc w:val="both"/>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b w:val="0"/>
          <w:bCs w:val="0"/>
          <w:snapToGrid w:val="0"/>
          <w:color w:val="auto"/>
          <w:kern w:val="0"/>
          <w:sz w:val="32"/>
          <w:szCs w:val="32"/>
          <w:highlight w:val="none"/>
          <w:lang w:val="en-US" w:eastAsia="zh-CN" w:bidi="ar-SA"/>
        </w:rPr>
        <w:t>B13资金使用合规性：</w:t>
      </w:r>
      <w:r>
        <w:rPr>
          <w:rFonts w:hint="eastAsia" w:ascii="仿宋_GB2312" w:hAnsi="Calibri" w:eastAsia="仿宋_GB2312" w:cs="Times New Roman"/>
          <w:snapToGrid w:val="0"/>
          <w:color w:val="auto"/>
          <w:kern w:val="0"/>
          <w:sz w:val="32"/>
          <w:szCs w:val="32"/>
          <w:highlight w:val="none"/>
          <w:lang w:val="en-US" w:eastAsia="zh-CN" w:bidi="ar-SA"/>
        </w:rPr>
        <w:t>该指标主要考核项目资金使用是否符合相关的财务管理制度规定，用以反映和考核项目资金的规范运行情况。</w:t>
      </w:r>
    </w:p>
    <w:p>
      <w:pPr>
        <w:widowControl/>
        <w:ind w:firstLine="640" w:firstLineChars="200"/>
        <w:jc w:val="left"/>
        <w:textAlignment w:val="center"/>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本项指标评分标准：①符合国家财经法规和财务管理制度以及有关专项资金管理办法的规定，得1分；②资金的拨付有完整的审批程序和手续，得1分；③符合项目预算批复或合同规定的用途，得1分；④不存在截留、挤占、挪用、虚列支出等情况，得1分，本项作为一票否决项，如发现资金违规使用（或经相关部门审计、审查被通报存在资金使用问题）本指标不得分。</w:t>
      </w:r>
    </w:p>
    <w:p>
      <w:pPr>
        <w:widowControl/>
        <w:ind w:firstLine="640" w:firstLineChars="200"/>
        <w:jc w:val="left"/>
        <w:textAlignment w:val="center"/>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评价组根据项目实施单位提供的财务资料得知，项目结余资金完工年度末未退回财政局，</w:t>
      </w:r>
      <w:r>
        <w:rPr>
          <w:rFonts w:hint="eastAsia" w:ascii="仿宋_GB2312" w:eastAsia="仿宋_GB2312" w:cs="Times New Roman"/>
          <w:snapToGrid w:val="0"/>
          <w:color w:val="auto"/>
          <w:kern w:val="0"/>
          <w:sz w:val="32"/>
          <w:szCs w:val="32"/>
          <w:highlight w:val="none"/>
          <w:lang w:val="en-US" w:eastAsia="zh-CN" w:bidi="ar-SA"/>
        </w:rPr>
        <w:t>用于修缮</w:t>
      </w:r>
      <w:r>
        <w:rPr>
          <w:rFonts w:hint="eastAsia" w:ascii="仿宋_GB2312" w:hAnsi="Calibri" w:eastAsia="仿宋_GB2312" w:cs="Times New Roman"/>
          <w:snapToGrid w:val="0"/>
          <w:color w:val="auto"/>
          <w:kern w:val="0"/>
          <w:sz w:val="32"/>
          <w:szCs w:val="32"/>
          <w:highlight w:val="none"/>
          <w:lang w:val="en-US" w:eastAsia="zh-CN" w:bidi="ar-SA"/>
        </w:rPr>
        <w:t>学校院内沥青路面</w:t>
      </w:r>
      <w:r>
        <w:rPr>
          <w:rFonts w:hint="eastAsia" w:ascii="仿宋_GB2312" w:eastAsia="仿宋_GB2312" w:cs="Times New Roman"/>
          <w:snapToGrid w:val="0"/>
          <w:color w:val="auto"/>
          <w:kern w:val="0"/>
          <w:sz w:val="32"/>
          <w:szCs w:val="32"/>
          <w:highlight w:val="none"/>
          <w:lang w:val="en-US" w:eastAsia="zh-CN" w:bidi="ar-SA"/>
        </w:rPr>
        <w:t>，未提供该项目相关资料。</w:t>
      </w:r>
      <w:r>
        <w:rPr>
          <w:rFonts w:hint="eastAsia" w:ascii="仿宋_GB2312" w:hAnsi="Calibri" w:eastAsia="仿宋_GB2312" w:cs="Times New Roman"/>
          <w:snapToGrid w:val="0"/>
          <w:color w:val="auto"/>
          <w:kern w:val="0"/>
          <w:sz w:val="32"/>
          <w:szCs w:val="32"/>
          <w:highlight w:val="none"/>
          <w:lang w:val="en-US" w:eastAsia="zh-CN" w:bidi="ar-SA"/>
        </w:rPr>
        <w:t>因此根据评价标准，该指标满分4分，该指标得0分。</w:t>
      </w:r>
    </w:p>
    <w:p>
      <w:pPr>
        <w:pStyle w:val="8"/>
        <w:numPr>
          <w:ilvl w:val="0"/>
          <w:numId w:val="0"/>
        </w:numPr>
        <w:spacing w:line="360" w:lineRule="auto"/>
        <w:ind w:firstLine="643" w:firstLineChars="200"/>
        <w:rPr>
          <w:rFonts w:hint="eastAsia" w:ascii="Times New Roman" w:hAnsi="Times New Roman" w:eastAsia="仿宋_GB2312" w:cs="Times New Roman"/>
          <w:b/>
          <w:bCs/>
          <w:strike w:val="0"/>
          <w:dstrike w:val="0"/>
          <w:color w:val="auto"/>
          <w:kern w:val="0"/>
          <w:sz w:val="32"/>
          <w:szCs w:val="32"/>
          <w:highlight w:val="none"/>
          <w:lang w:val="en-US" w:eastAsia="zh-CN" w:bidi="ar-SA"/>
        </w:rPr>
      </w:pPr>
      <w:r>
        <w:rPr>
          <w:rFonts w:hint="eastAsia" w:ascii="Times New Roman" w:hAnsi="Times New Roman" w:eastAsia="仿宋_GB2312" w:cs="Times New Roman"/>
          <w:b/>
          <w:bCs/>
          <w:strike w:val="0"/>
          <w:dstrike w:val="0"/>
          <w:color w:val="auto"/>
          <w:kern w:val="0"/>
          <w:sz w:val="32"/>
          <w:szCs w:val="32"/>
          <w:highlight w:val="none"/>
          <w:lang w:val="en-US" w:eastAsia="zh-CN" w:bidi="ar-SA"/>
        </w:rPr>
        <w:t>2.组织实施情况分析</w:t>
      </w:r>
    </w:p>
    <w:p>
      <w:pPr>
        <w:pStyle w:val="64"/>
        <w:spacing w:before="0" w:beforeAutospacing="0" w:after="0" w:afterAutospacing="0" w:line="360" w:lineRule="auto"/>
        <w:ind w:firstLine="640" w:firstLineChars="200"/>
        <w:jc w:val="both"/>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b w:val="0"/>
          <w:bCs w:val="0"/>
          <w:snapToGrid w:val="0"/>
          <w:color w:val="auto"/>
          <w:kern w:val="0"/>
          <w:sz w:val="32"/>
          <w:szCs w:val="32"/>
          <w:highlight w:val="none"/>
          <w:lang w:val="en-US" w:eastAsia="zh-CN" w:bidi="ar-SA"/>
        </w:rPr>
        <w:t>B21管理制度健全性：该</w:t>
      </w:r>
      <w:r>
        <w:rPr>
          <w:rFonts w:hint="eastAsia" w:ascii="仿宋_GB2312" w:hAnsi="Calibri" w:eastAsia="仿宋_GB2312" w:cs="Times New Roman"/>
          <w:snapToGrid w:val="0"/>
          <w:color w:val="auto"/>
          <w:kern w:val="0"/>
          <w:sz w:val="32"/>
          <w:szCs w:val="32"/>
          <w:highlight w:val="none"/>
          <w:lang w:val="en-US" w:eastAsia="zh-CN" w:bidi="ar-SA"/>
        </w:rPr>
        <w:t>指标主要考核项目实施单位的财务和业务管理制度是否健全，用以反映和考核财务和业务管理制度对项目顺利实施的保障情况。</w:t>
      </w:r>
    </w:p>
    <w:p>
      <w:pPr>
        <w:widowControl/>
        <w:spacing w:line="360" w:lineRule="auto"/>
        <w:ind w:firstLine="640" w:firstLineChars="200"/>
        <w:jc w:val="left"/>
        <w:textAlignment w:val="center"/>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本项指标评分标准：①已制定或具有相应的财务管理制度、档案管理制度、项目管理制度、安全施工管理制度等相关制度，得2分；②相关管理制度合法、合规、完整，且具有可操作性，得2分。</w:t>
      </w:r>
    </w:p>
    <w:p>
      <w:pPr>
        <w:spacing w:line="360" w:lineRule="auto"/>
        <w:ind w:firstLine="640"/>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评价组根据项目实施单位提供的资料得知，学校已制定财务管理制度、档案管理制度、项目管理制度和安全施工管理制度等相关制度，制度合法、合规和完整，同时也存在以下问题，没有针对本项目</w:t>
      </w:r>
      <w:r>
        <w:rPr>
          <w:rFonts w:hint="eastAsia" w:ascii="仿宋_GB2312" w:eastAsia="仿宋_GB2312" w:cs="Times New Roman"/>
          <w:snapToGrid w:val="0"/>
          <w:color w:val="auto"/>
          <w:kern w:val="0"/>
          <w:sz w:val="32"/>
          <w:szCs w:val="32"/>
          <w:highlight w:val="none"/>
          <w:lang w:val="en-US" w:eastAsia="zh-CN" w:bidi="ar-SA"/>
        </w:rPr>
        <w:t>制定</w:t>
      </w:r>
      <w:r>
        <w:rPr>
          <w:rFonts w:hint="eastAsia" w:ascii="仿宋_GB2312" w:hAnsi="Calibri" w:eastAsia="仿宋_GB2312" w:cs="Times New Roman"/>
          <w:snapToGrid w:val="0"/>
          <w:color w:val="auto"/>
          <w:kern w:val="0"/>
          <w:sz w:val="32"/>
          <w:szCs w:val="32"/>
          <w:highlight w:val="none"/>
          <w:lang w:val="en-US" w:eastAsia="zh-CN" w:bidi="ar-SA"/>
        </w:rPr>
        <w:t>具体的业务管理制度，制度不完整</w:t>
      </w:r>
      <w:r>
        <w:rPr>
          <w:rFonts w:hint="eastAsia" w:ascii="仿宋_GB2312" w:eastAsia="仿宋_GB2312" w:cs="Times New Roman"/>
          <w:snapToGrid w:val="0"/>
          <w:color w:val="auto"/>
          <w:kern w:val="0"/>
          <w:sz w:val="32"/>
          <w:szCs w:val="32"/>
          <w:highlight w:val="none"/>
          <w:lang w:val="en-US" w:eastAsia="zh-CN" w:bidi="ar-SA"/>
        </w:rPr>
        <w:t>，</w:t>
      </w:r>
      <w:r>
        <w:rPr>
          <w:rFonts w:hint="eastAsia" w:ascii="仿宋_GB2312" w:hAnsi="Calibri" w:eastAsia="仿宋_GB2312" w:cs="Times New Roman"/>
          <w:snapToGrid w:val="0"/>
          <w:color w:val="auto"/>
          <w:kern w:val="0"/>
          <w:sz w:val="32"/>
          <w:szCs w:val="32"/>
          <w:highlight w:val="none"/>
          <w:lang w:val="en-US" w:eastAsia="zh-CN" w:bidi="ar-SA"/>
        </w:rPr>
        <w:t>项目业务管理制度主要依据项目施工单位的相关业务管理制度进行管理实施</w:t>
      </w:r>
      <w:r>
        <w:rPr>
          <w:rFonts w:hint="eastAsia" w:ascii="仿宋_GB2312" w:eastAsia="仿宋_GB2312" w:cs="Times New Roman"/>
          <w:snapToGrid w:val="0"/>
          <w:color w:val="auto"/>
          <w:kern w:val="0"/>
          <w:sz w:val="32"/>
          <w:szCs w:val="32"/>
          <w:highlight w:val="none"/>
          <w:lang w:val="en-US" w:eastAsia="zh-CN" w:bidi="ar-SA"/>
        </w:rPr>
        <w:t>。</w:t>
      </w:r>
      <w:r>
        <w:rPr>
          <w:rFonts w:hint="eastAsia" w:ascii="仿宋_GB2312" w:hAnsi="Calibri" w:eastAsia="仿宋_GB2312" w:cs="Times New Roman"/>
          <w:snapToGrid w:val="0"/>
          <w:color w:val="auto"/>
          <w:kern w:val="0"/>
          <w:sz w:val="32"/>
          <w:szCs w:val="32"/>
          <w:highlight w:val="none"/>
          <w:lang w:val="en-US" w:eastAsia="zh-CN" w:bidi="ar-SA"/>
        </w:rPr>
        <w:t>根据评价标准，该指标满分4分，该指标得2分。</w:t>
      </w:r>
    </w:p>
    <w:p>
      <w:pPr>
        <w:pStyle w:val="64"/>
        <w:spacing w:before="0" w:beforeAutospacing="0" w:after="0" w:afterAutospacing="0" w:line="360" w:lineRule="auto"/>
        <w:ind w:firstLine="640" w:firstLineChars="200"/>
        <w:jc w:val="both"/>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b w:val="0"/>
          <w:bCs w:val="0"/>
          <w:snapToGrid w:val="0"/>
          <w:color w:val="auto"/>
          <w:kern w:val="0"/>
          <w:sz w:val="32"/>
          <w:szCs w:val="32"/>
          <w:highlight w:val="none"/>
          <w:lang w:val="en-US" w:eastAsia="zh-CN" w:bidi="ar-SA"/>
        </w:rPr>
        <w:t>B22制度执行有效性：该</w:t>
      </w:r>
      <w:r>
        <w:rPr>
          <w:rFonts w:hint="eastAsia" w:ascii="仿宋_GB2312" w:hAnsi="Calibri" w:eastAsia="仿宋_GB2312" w:cs="Times New Roman"/>
          <w:snapToGrid w:val="0"/>
          <w:color w:val="auto"/>
          <w:kern w:val="0"/>
          <w:sz w:val="32"/>
          <w:szCs w:val="32"/>
          <w:highlight w:val="none"/>
          <w:lang w:val="en-US" w:eastAsia="zh-CN" w:bidi="ar-SA"/>
        </w:rPr>
        <w:t>指标主要考核项目实施是否符合相关管理规定，用以反映和考核相关管理制度的有效执行情况。</w:t>
      </w:r>
    </w:p>
    <w:p>
      <w:pPr>
        <w:widowControl/>
        <w:spacing w:line="360" w:lineRule="auto"/>
        <w:ind w:firstLine="640" w:firstLineChars="200"/>
        <w:jc w:val="left"/>
        <w:textAlignment w:val="center"/>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本项指标评分标准：①遵守相关法律法规和管理制度的规定，得1分；②项目申报材料、实施文件等资料齐全并及时归档，得1分；③项目实施的人员条件、场地设备、信息支撑等落实到位，得1分。④按规定程序进行招投标并发布招标与中标公告，得1分；⑤监理期限完全覆盖施工期限，得1分；⑥出具施工或监理日志资料，施工完成后按合同约定出具监理报告，得1分；</w:t>
      </w:r>
    </w:p>
    <w:p>
      <w:pPr>
        <w:pStyle w:val="64"/>
        <w:spacing w:before="0" w:beforeAutospacing="0" w:after="0" w:afterAutospacing="0" w:line="360" w:lineRule="auto"/>
        <w:ind w:firstLine="640" w:firstLineChars="200"/>
        <w:jc w:val="both"/>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评价组根据项目实施单位提供的资料得知，从立项审批、招投标流程、项目实施都能遵守相关法律法规和相关管理规定，监理期限完全覆盖施工期限，但存在项目归档不及时的情况，导致项目文件和信息的遗失或不完整，影响了项目成果的记录和总结。如项目预算审核报告、招标控制报告、竣工验收报告等项目资料只在项目主管单位安泽县教育科技局留存，又如，项目监理日志等资料依旧在监理单位，项目竣工后并未移交给学校，这可能导致学校对项目过程和成果的跟踪、审计和评估出现困难，也会影响未来类似项目的借鉴和经验总结。因此，建议及时完善项目归档工作，确保项目文件和信息的完整性和可追溯性，通过梳理相关资料发现，未提供监理总结报告扣1分，归档不及时扣1分；安泽县城关小学运动场改造提升工程项目制度执行具体情况见下表4-5，根据评价标准，该指标满分6分，该指标得分4分。</w:t>
      </w:r>
    </w:p>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rPr>
          <w:rFonts w:hint="eastAsia" w:ascii="Times New Roman" w:hAnsi="Times New Roman" w:eastAsia="宋体" w:cs="Times New Roman"/>
          <w:b/>
          <w:bCs/>
          <w:color w:val="auto"/>
          <w:sz w:val="28"/>
          <w:szCs w:val="28"/>
          <w:highlight w:val="none"/>
          <w:lang w:val="en-US" w:eastAsia="zh-CN"/>
        </w:rPr>
      </w:pPr>
      <w:r>
        <w:rPr>
          <w:rFonts w:hint="eastAsia" w:ascii="Times New Roman" w:hAnsi="Times New Roman" w:eastAsia="宋体" w:cs="Times New Roman"/>
          <w:b/>
          <w:bCs/>
          <w:color w:val="auto"/>
          <w:sz w:val="28"/>
          <w:szCs w:val="28"/>
          <w:highlight w:val="none"/>
          <w:lang w:val="en-US" w:eastAsia="zh-CN"/>
        </w:rPr>
        <w:t>表4-</w:t>
      </w:r>
      <w:r>
        <w:rPr>
          <w:rFonts w:hint="eastAsia" w:ascii="Times New Roman" w:hAnsi="Times New Roman" w:cs="Times New Roman"/>
          <w:b/>
          <w:bCs/>
          <w:color w:val="auto"/>
          <w:sz w:val="28"/>
          <w:szCs w:val="28"/>
          <w:highlight w:val="none"/>
          <w:lang w:val="en-US" w:eastAsia="zh-CN"/>
        </w:rPr>
        <w:t>5</w:t>
      </w:r>
      <w:r>
        <w:rPr>
          <w:rFonts w:hint="eastAsia" w:ascii="Times New Roman" w:hAnsi="Times New Roman" w:eastAsia="宋体" w:cs="Times New Roman"/>
          <w:b/>
          <w:bCs/>
          <w:color w:val="auto"/>
          <w:sz w:val="28"/>
          <w:szCs w:val="28"/>
          <w:highlight w:val="none"/>
          <w:lang w:val="en-US" w:eastAsia="zh-CN"/>
        </w:rPr>
        <w:t xml:space="preserve"> 学校</w:t>
      </w:r>
      <w:r>
        <w:rPr>
          <w:rFonts w:hint="eastAsia" w:ascii="Times New Roman" w:hAnsi="Times New Roman" w:cs="Times New Roman"/>
          <w:b/>
          <w:bCs/>
          <w:color w:val="auto"/>
          <w:sz w:val="28"/>
          <w:szCs w:val="28"/>
          <w:highlight w:val="none"/>
          <w:lang w:val="en-US" w:eastAsia="zh-CN"/>
        </w:rPr>
        <w:t>制度执行有效性</w:t>
      </w:r>
      <w:r>
        <w:rPr>
          <w:rFonts w:hint="eastAsia" w:ascii="Times New Roman" w:hAnsi="Times New Roman" w:eastAsia="宋体" w:cs="Times New Roman"/>
          <w:b/>
          <w:bCs/>
          <w:color w:val="auto"/>
          <w:sz w:val="28"/>
          <w:szCs w:val="28"/>
          <w:highlight w:val="none"/>
          <w:lang w:val="en-US" w:eastAsia="zh-CN"/>
        </w:rPr>
        <w:t>情况</w:t>
      </w:r>
    </w:p>
    <w:tbl>
      <w:tblPr>
        <w:tblStyle w:val="29"/>
        <w:tblW w:w="5434" w:type="pct"/>
        <w:jc w:val="center"/>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fixed"/>
        <w:tblCellMar>
          <w:top w:w="0" w:type="dxa"/>
          <w:left w:w="0" w:type="dxa"/>
          <w:bottom w:w="0" w:type="dxa"/>
          <w:right w:w="0" w:type="dxa"/>
        </w:tblCellMar>
      </w:tblPr>
      <w:tblGrid>
        <w:gridCol w:w="863"/>
        <w:gridCol w:w="1251"/>
        <w:gridCol w:w="1682"/>
        <w:gridCol w:w="1762"/>
        <w:gridCol w:w="1538"/>
        <w:gridCol w:w="1336"/>
        <w:gridCol w:w="1336"/>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874" w:hRule="atLeast"/>
          <w:jc w:val="center"/>
        </w:trPr>
        <w:tc>
          <w:tcPr>
            <w:tcW w:w="441" w:type="pct"/>
            <w:tcBorders>
              <w:tl2br w:val="nil"/>
              <w:tr2bl w:val="nil"/>
            </w:tcBorders>
            <w:shd w:val="clear" w:color="auto" w:fill="FFFFFF" w:themeFill="background1"/>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学校</w:t>
            </w:r>
          </w:p>
        </w:tc>
        <w:tc>
          <w:tcPr>
            <w:tcW w:w="640" w:type="pct"/>
            <w:tcBorders>
              <w:tl2br w:val="nil"/>
              <w:tr2bl w:val="nil"/>
            </w:tcBorders>
            <w:shd w:val="clear" w:color="auto" w:fill="FFFFFF" w:themeFill="background1"/>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是否遵守管理制度的规定</w:t>
            </w:r>
          </w:p>
        </w:tc>
        <w:tc>
          <w:tcPr>
            <w:tcW w:w="861" w:type="pct"/>
            <w:tcBorders>
              <w:tl2br w:val="nil"/>
              <w:tr2bl w:val="nil"/>
            </w:tcBorders>
            <w:shd w:val="clear" w:color="auto" w:fill="FFFFFF" w:themeFill="background1"/>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b/>
                <w:i w:val="0"/>
                <w:color w:val="auto"/>
                <w:sz w:val="20"/>
                <w:szCs w:val="20"/>
                <w:highlight w:val="none"/>
                <w:u w:val="none"/>
                <w:lang w:val="en-US"/>
              </w:rPr>
            </w:pPr>
            <w:r>
              <w:rPr>
                <w:rFonts w:hint="eastAsia" w:ascii="宋体" w:hAnsi="宋体" w:eastAsia="宋体" w:cs="宋体"/>
                <w:b/>
                <w:i w:val="0"/>
                <w:color w:val="auto"/>
                <w:kern w:val="0"/>
                <w:sz w:val="20"/>
                <w:szCs w:val="20"/>
                <w:highlight w:val="none"/>
                <w:u w:val="none"/>
                <w:lang w:val="en-US" w:eastAsia="zh-CN" w:bidi="ar"/>
              </w:rPr>
              <w:t>资料是否齐全完整</w:t>
            </w:r>
            <w:r>
              <w:rPr>
                <w:rFonts w:hint="eastAsia" w:ascii="宋体" w:hAnsi="宋体" w:cs="宋体"/>
                <w:b/>
                <w:i w:val="0"/>
                <w:color w:val="auto"/>
                <w:kern w:val="0"/>
                <w:sz w:val="20"/>
                <w:szCs w:val="20"/>
                <w:highlight w:val="none"/>
                <w:u w:val="none"/>
                <w:lang w:val="en-US" w:eastAsia="zh-CN" w:bidi="ar"/>
              </w:rPr>
              <w:t>，是否及时归档</w:t>
            </w:r>
          </w:p>
        </w:tc>
        <w:tc>
          <w:tcPr>
            <w:tcW w:w="902" w:type="pct"/>
            <w:tcBorders>
              <w:tl2br w:val="nil"/>
              <w:tr2bl w:val="nil"/>
            </w:tcBorders>
            <w:shd w:val="clear" w:color="auto" w:fill="FFFFFF" w:themeFill="background1"/>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highlight w:val="none"/>
                <w:u w:val="none"/>
                <w:lang w:val="en-US" w:eastAsia="zh-CN" w:bidi="ar"/>
              </w:rPr>
            </w:pPr>
            <w:r>
              <w:rPr>
                <w:rFonts w:hint="eastAsia" w:ascii="宋体" w:hAnsi="宋体" w:eastAsia="宋体" w:cs="宋体"/>
                <w:b/>
                <w:i w:val="0"/>
                <w:color w:val="auto"/>
                <w:kern w:val="0"/>
                <w:sz w:val="20"/>
                <w:szCs w:val="20"/>
                <w:highlight w:val="none"/>
                <w:u w:val="none"/>
                <w:lang w:val="en-US" w:eastAsia="zh-CN" w:bidi="ar"/>
              </w:rPr>
              <w:t>人员条件、场地设备等是否落实到位</w:t>
            </w:r>
          </w:p>
        </w:tc>
        <w:tc>
          <w:tcPr>
            <w:tcW w:w="787" w:type="pct"/>
            <w:tcBorders>
              <w:tl2br w:val="nil"/>
              <w:tr2bl w:val="nil"/>
            </w:tcBorders>
            <w:shd w:val="clear" w:color="auto" w:fill="FFFFFF" w:themeFill="background1"/>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b/>
                <w:i w:val="0"/>
                <w:color w:val="auto"/>
                <w:sz w:val="20"/>
                <w:szCs w:val="20"/>
                <w:highlight w:val="none"/>
                <w:u w:val="none"/>
                <w:lang w:val="en-US"/>
              </w:rPr>
            </w:pPr>
            <w:r>
              <w:rPr>
                <w:rFonts w:hint="eastAsia" w:ascii="宋体" w:hAnsi="宋体" w:eastAsia="宋体" w:cs="宋体"/>
                <w:b/>
                <w:i w:val="0"/>
                <w:color w:val="auto"/>
                <w:kern w:val="0"/>
                <w:sz w:val="20"/>
                <w:szCs w:val="20"/>
                <w:highlight w:val="none"/>
                <w:u w:val="none"/>
                <w:lang w:val="en-US" w:eastAsia="zh-CN" w:bidi="ar"/>
              </w:rPr>
              <w:t>是否提供按规定流程进行招投标</w:t>
            </w:r>
          </w:p>
        </w:tc>
        <w:tc>
          <w:tcPr>
            <w:tcW w:w="683" w:type="pct"/>
            <w:tcBorders>
              <w:tl2br w:val="nil"/>
              <w:tr2bl w:val="nil"/>
            </w:tcBorders>
            <w:shd w:val="clear" w:color="auto" w:fill="FFFFFF" w:themeFill="background1"/>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0"/>
                <w:szCs w:val="20"/>
                <w:highlight w:val="none"/>
                <w:u w:val="none"/>
                <w:lang w:val="en-US" w:eastAsia="zh-CN" w:bidi="ar"/>
              </w:rPr>
            </w:pPr>
            <w:r>
              <w:rPr>
                <w:rFonts w:hint="eastAsia" w:ascii="宋体" w:hAnsi="宋体" w:eastAsia="宋体" w:cs="宋体"/>
                <w:b/>
                <w:i w:val="0"/>
                <w:color w:val="auto"/>
                <w:kern w:val="0"/>
                <w:sz w:val="20"/>
                <w:szCs w:val="20"/>
                <w:highlight w:val="none"/>
                <w:u w:val="none"/>
                <w:lang w:val="en-US" w:eastAsia="zh-CN" w:bidi="ar"/>
              </w:rPr>
              <w:t>监理期限完全覆盖施工期限</w:t>
            </w:r>
          </w:p>
        </w:tc>
        <w:tc>
          <w:tcPr>
            <w:tcW w:w="683" w:type="pct"/>
            <w:tcBorders>
              <w:tl2br w:val="nil"/>
              <w:tr2bl w:val="nil"/>
            </w:tcBorders>
            <w:shd w:val="clear" w:color="auto" w:fill="FFFFFF" w:themeFill="background1"/>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是否提供施工监理日志并出具监理报告</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619" w:hRule="atLeast"/>
          <w:jc w:val="center"/>
        </w:trPr>
        <w:tc>
          <w:tcPr>
            <w:tcW w:w="441"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sz w:val="20"/>
                <w:szCs w:val="20"/>
                <w:highlight w:val="none"/>
                <w:u w:val="none"/>
              </w:rPr>
            </w:pPr>
            <w:r>
              <w:rPr>
                <w:rFonts w:hint="eastAsia" w:ascii="宋体" w:hAnsi="宋体" w:cs="宋体"/>
                <w:b w:val="0"/>
                <w:bCs w:val="0"/>
                <w:i w:val="0"/>
                <w:color w:val="auto"/>
                <w:kern w:val="0"/>
                <w:sz w:val="20"/>
                <w:szCs w:val="20"/>
                <w:highlight w:val="none"/>
                <w:u w:val="none"/>
                <w:lang w:val="en-US" w:eastAsia="zh-CN" w:bidi="ar"/>
              </w:rPr>
              <w:t>城关小学</w:t>
            </w:r>
          </w:p>
        </w:tc>
        <w:tc>
          <w:tcPr>
            <w:tcW w:w="640"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0"/>
                <w:szCs w:val="20"/>
                <w:highlight w:val="none"/>
                <w:u w:val="none"/>
              </w:rPr>
            </w:pPr>
            <w:r>
              <w:rPr>
                <w:rFonts w:hint="eastAsia" w:ascii="宋体" w:hAnsi="宋体" w:eastAsia="宋体" w:cs="宋体"/>
                <w:b w:val="0"/>
                <w:bCs w:val="0"/>
                <w:i w:val="0"/>
                <w:color w:val="auto"/>
                <w:kern w:val="0"/>
                <w:sz w:val="20"/>
                <w:szCs w:val="20"/>
                <w:highlight w:val="none"/>
                <w:u w:val="none"/>
                <w:lang w:val="en-US" w:eastAsia="zh-CN" w:bidi="ar"/>
              </w:rPr>
              <w:t>是</w:t>
            </w:r>
          </w:p>
        </w:tc>
        <w:tc>
          <w:tcPr>
            <w:tcW w:w="861"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auto"/>
                <w:sz w:val="20"/>
                <w:szCs w:val="20"/>
                <w:highlight w:val="none"/>
                <w:u w:val="none"/>
                <w:lang w:val="en-US"/>
              </w:rPr>
            </w:pPr>
            <w:r>
              <w:rPr>
                <w:rFonts w:hint="eastAsia" w:ascii="宋体" w:hAnsi="宋体" w:cs="宋体"/>
                <w:b w:val="0"/>
                <w:bCs w:val="0"/>
                <w:i w:val="0"/>
                <w:color w:val="auto"/>
                <w:kern w:val="0"/>
                <w:sz w:val="20"/>
                <w:szCs w:val="20"/>
                <w:highlight w:val="none"/>
                <w:u w:val="none"/>
                <w:lang w:val="en-US" w:eastAsia="zh-CN" w:bidi="ar"/>
              </w:rPr>
              <w:t>否</w:t>
            </w:r>
          </w:p>
        </w:tc>
        <w:tc>
          <w:tcPr>
            <w:tcW w:w="902"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auto"/>
                <w:kern w:val="0"/>
                <w:sz w:val="20"/>
                <w:szCs w:val="20"/>
                <w:highlight w:val="none"/>
                <w:u w:val="none"/>
                <w:lang w:val="en-US" w:eastAsia="zh-CN" w:bidi="ar"/>
              </w:rPr>
            </w:pPr>
            <w:r>
              <w:rPr>
                <w:rFonts w:hint="eastAsia" w:ascii="宋体" w:hAnsi="宋体" w:eastAsia="宋体" w:cs="宋体"/>
                <w:b w:val="0"/>
                <w:bCs w:val="0"/>
                <w:i w:val="0"/>
                <w:color w:val="auto"/>
                <w:kern w:val="0"/>
                <w:sz w:val="20"/>
                <w:szCs w:val="20"/>
                <w:highlight w:val="none"/>
                <w:u w:val="none"/>
                <w:lang w:val="en-US" w:eastAsia="zh-CN" w:bidi="ar"/>
              </w:rPr>
              <w:t>是</w:t>
            </w:r>
          </w:p>
        </w:tc>
        <w:tc>
          <w:tcPr>
            <w:tcW w:w="787"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0"/>
                <w:szCs w:val="20"/>
                <w:highlight w:val="none"/>
                <w:u w:val="none"/>
              </w:rPr>
            </w:pPr>
            <w:r>
              <w:rPr>
                <w:rFonts w:hint="eastAsia" w:ascii="宋体" w:hAnsi="宋体" w:eastAsia="宋体" w:cs="宋体"/>
                <w:b w:val="0"/>
                <w:bCs w:val="0"/>
                <w:i w:val="0"/>
                <w:color w:val="auto"/>
                <w:kern w:val="0"/>
                <w:sz w:val="20"/>
                <w:szCs w:val="20"/>
                <w:highlight w:val="none"/>
                <w:u w:val="none"/>
                <w:lang w:val="en-US" w:eastAsia="zh-CN" w:bidi="ar"/>
              </w:rPr>
              <w:t>是</w:t>
            </w:r>
          </w:p>
        </w:tc>
        <w:tc>
          <w:tcPr>
            <w:tcW w:w="683"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0"/>
                <w:szCs w:val="20"/>
                <w:highlight w:val="none"/>
                <w:u w:val="none"/>
                <w:lang w:val="en-US" w:eastAsia="zh-CN" w:bidi="ar"/>
              </w:rPr>
            </w:pPr>
            <w:r>
              <w:rPr>
                <w:rFonts w:hint="eastAsia" w:ascii="宋体" w:hAnsi="宋体" w:eastAsia="宋体" w:cs="宋体"/>
                <w:b w:val="0"/>
                <w:bCs w:val="0"/>
                <w:i w:val="0"/>
                <w:color w:val="auto"/>
                <w:kern w:val="0"/>
                <w:sz w:val="20"/>
                <w:szCs w:val="20"/>
                <w:highlight w:val="none"/>
                <w:u w:val="none"/>
                <w:lang w:val="en-US" w:eastAsia="zh-CN" w:bidi="ar"/>
              </w:rPr>
              <w:t>是</w:t>
            </w:r>
          </w:p>
        </w:tc>
        <w:tc>
          <w:tcPr>
            <w:tcW w:w="683"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0"/>
                <w:szCs w:val="20"/>
                <w:highlight w:val="none"/>
                <w:u w:val="none"/>
              </w:rPr>
            </w:pPr>
            <w:r>
              <w:rPr>
                <w:rFonts w:hint="eastAsia" w:ascii="宋体" w:hAnsi="宋体" w:cs="宋体"/>
                <w:b w:val="0"/>
                <w:bCs w:val="0"/>
                <w:i w:val="0"/>
                <w:color w:val="auto"/>
                <w:kern w:val="0"/>
                <w:sz w:val="20"/>
                <w:szCs w:val="20"/>
                <w:highlight w:val="none"/>
                <w:u w:val="none"/>
                <w:lang w:val="en-US" w:eastAsia="zh-CN" w:bidi="ar"/>
              </w:rPr>
              <w:t>否</w:t>
            </w:r>
          </w:p>
        </w:tc>
      </w:tr>
    </w:tbl>
    <w:p>
      <w:pPr>
        <w:pStyle w:val="3"/>
        <w:spacing w:before="0" w:after="0" w:line="574" w:lineRule="exact"/>
        <w:ind w:firstLine="643" w:firstLineChars="200"/>
        <w:rPr>
          <w:rFonts w:ascii="楷体" w:hAnsi="楷体" w:eastAsia="楷体"/>
          <w:b/>
          <w:bCs/>
          <w:color w:val="auto"/>
          <w:highlight w:val="none"/>
        </w:rPr>
      </w:pPr>
      <w:bookmarkStart w:id="173" w:name="_Toc16055"/>
      <w:bookmarkStart w:id="174" w:name="_Toc25373"/>
      <w:bookmarkStart w:id="175" w:name="_Toc31407"/>
      <w:r>
        <w:rPr>
          <w:rFonts w:ascii="楷体" w:hAnsi="楷体" w:eastAsia="楷体"/>
          <w:b/>
          <w:bCs/>
          <w:color w:val="auto"/>
          <w:highlight w:val="none"/>
        </w:rPr>
        <w:t>（</w:t>
      </w:r>
      <w:r>
        <w:rPr>
          <w:rFonts w:hint="eastAsia" w:ascii="楷体" w:hAnsi="楷体" w:eastAsia="楷体"/>
          <w:b/>
          <w:bCs/>
          <w:color w:val="auto"/>
          <w:highlight w:val="none"/>
        </w:rPr>
        <w:t>三</w:t>
      </w:r>
      <w:r>
        <w:rPr>
          <w:rFonts w:ascii="楷体" w:hAnsi="楷体" w:eastAsia="楷体"/>
          <w:b/>
          <w:bCs/>
          <w:color w:val="auto"/>
          <w:highlight w:val="none"/>
        </w:rPr>
        <w:t>）项目</w:t>
      </w:r>
      <w:r>
        <w:rPr>
          <w:rFonts w:hint="eastAsia" w:ascii="楷体" w:hAnsi="楷体" w:eastAsia="楷体"/>
          <w:b/>
          <w:bCs/>
          <w:color w:val="auto"/>
          <w:highlight w:val="none"/>
        </w:rPr>
        <w:t>产出</w:t>
      </w:r>
      <w:r>
        <w:rPr>
          <w:rFonts w:ascii="楷体" w:hAnsi="楷体" w:eastAsia="楷体"/>
          <w:b/>
          <w:bCs/>
          <w:color w:val="auto"/>
          <w:highlight w:val="none"/>
        </w:rPr>
        <w:t>情况</w:t>
      </w:r>
      <w:bookmarkEnd w:id="171"/>
      <w:bookmarkEnd w:id="173"/>
      <w:bookmarkEnd w:id="174"/>
      <w:bookmarkEnd w:id="175"/>
    </w:p>
    <w:p>
      <w:pPr>
        <w:spacing w:line="360" w:lineRule="auto"/>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产出类指标主要从项目实际完工程度、质量达标情况、完工及时性、验收及时性和成本节约率5个指标考察评价城关小学运动场改造提升工程项目的产出数量、产出质量、产出时效及产出成本情况。产出类指标权重分共30分，实际得分为25.5分，得</w:t>
      </w:r>
      <w:bookmarkStart w:id="247" w:name="_GoBack"/>
      <w:bookmarkEnd w:id="247"/>
      <w:r>
        <w:rPr>
          <w:rFonts w:hint="eastAsia" w:ascii="仿宋_GB2312" w:hAnsi="仿宋_GB2312" w:eastAsia="仿宋_GB2312" w:cs="仿宋_GB2312"/>
          <w:color w:val="auto"/>
          <w:sz w:val="32"/>
          <w:szCs w:val="32"/>
          <w:highlight w:val="none"/>
          <w:lang w:val="en-US" w:eastAsia="zh-CN"/>
        </w:rPr>
        <w:t>分率85.00%，指标得分情况如表4-6所示：</w:t>
      </w:r>
    </w:p>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表4-</w:t>
      </w:r>
      <w:r>
        <w:rPr>
          <w:rFonts w:hint="eastAsia" w:asciiTheme="minorEastAsia" w:hAnsiTheme="minorEastAsia" w:eastAsiaTheme="minorEastAsia" w:cstheme="minorEastAsia"/>
          <w:b/>
          <w:bCs/>
          <w:color w:val="auto"/>
          <w:sz w:val="28"/>
          <w:szCs w:val="28"/>
          <w:highlight w:val="none"/>
          <w:lang w:val="en-US" w:eastAsia="zh-CN"/>
        </w:rPr>
        <w:t>6</w:t>
      </w:r>
      <w:r>
        <w:rPr>
          <w:rFonts w:hint="eastAsia" w:asciiTheme="minorEastAsia" w:hAnsiTheme="minorEastAsia" w:eastAsiaTheme="minorEastAsia" w:cstheme="minorEastAsia"/>
          <w:b/>
          <w:bCs/>
          <w:color w:val="auto"/>
          <w:sz w:val="28"/>
          <w:szCs w:val="28"/>
          <w:highlight w:val="none"/>
        </w:rPr>
        <w:t xml:space="preserve">  产出类指标得分表</w:t>
      </w:r>
    </w:p>
    <w:tbl>
      <w:tblPr>
        <w:tblStyle w:val="29"/>
        <w:tblW w:w="4998" w:type="pct"/>
        <w:jc w:val="center"/>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autofit"/>
        <w:tblCellMar>
          <w:top w:w="0" w:type="dxa"/>
          <w:left w:w="108" w:type="dxa"/>
          <w:bottom w:w="0" w:type="dxa"/>
          <w:right w:w="108" w:type="dxa"/>
        </w:tblCellMar>
      </w:tblPr>
      <w:tblGrid>
        <w:gridCol w:w="1397"/>
        <w:gridCol w:w="1397"/>
        <w:gridCol w:w="2866"/>
        <w:gridCol w:w="806"/>
        <w:gridCol w:w="827"/>
        <w:gridCol w:w="1716"/>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397" w:hRule="atLeast"/>
          <w:tblHeader/>
          <w:jc w:val="center"/>
        </w:trPr>
        <w:tc>
          <w:tcPr>
            <w:tcW w:w="775" w:type="pct"/>
            <w:tcBorders>
              <w:tl2br w:val="nil"/>
              <w:tr2bl w:val="nil"/>
            </w:tcBorders>
            <w:shd w:val="clear" w:color="auto" w:fill="FFFFFF" w:themeFill="background1"/>
            <w:noWrap/>
            <w:tcMar>
              <w:top w:w="0" w:type="dxa"/>
              <w:left w:w="28" w:type="dxa"/>
              <w:bottom w:w="0" w:type="dxa"/>
              <w:right w:w="28" w:type="dxa"/>
            </w:tcMar>
            <w:vAlign w:val="center"/>
          </w:tcPr>
          <w:p>
            <w:pPr>
              <w:pStyle w:val="37"/>
              <w:spacing w:line="0" w:lineRule="atLeast"/>
              <w:ind w:left="0" w:leftChars="0" w:firstLine="0" w:firstLineChars="0"/>
              <w:jc w:val="center"/>
              <w:rPr>
                <w:rFonts w:ascii="宋体" w:hAnsi="宋体"/>
                <w:b/>
                <w:bCs/>
                <w:color w:val="auto"/>
                <w:sz w:val="20"/>
                <w:szCs w:val="20"/>
                <w:highlight w:val="none"/>
              </w:rPr>
            </w:pPr>
            <w:r>
              <w:rPr>
                <w:rFonts w:hint="eastAsia" w:ascii="宋体" w:hAnsi="宋体"/>
                <w:b/>
                <w:bCs/>
                <w:color w:val="auto"/>
                <w:sz w:val="20"/>
                <w:szCs w:val="20"/>
                <w:highlight w:val="none"/>
              </w:rPr>
              <w:t>一级指标</w:t>
            </w:r>
          </w:p>
        </w:tc>
        <w:tc>
          <w:tcPr>
            <w:tcW w:w="775" w:type="pct"/>
            <w:tcBorders>
              <w:tl2br w:val="nil"/>
              <w:tr2bl w:val="nil"/>
            </w:tcBorders>
            <w:shd w:val="clear" w:color="auto" w:fill="FFFFFF" w:themeFill="background1"/>
            <w:noWrap/>
            <w:tcMar>
              <w:top w:w="0" w:type="dxa"/>
              <w:left w:w="28" w:type="dxa"/>
              <w:bottom w:w="0" w:type="dxa"/>
              <w:right w:w="28" w:type="dxa"/>
            </w:tcMar>
            <w:vAlign w:val="center"/>
          </w:tcPr>
          <w:p>
            <w:pPr>
              <w:pStyle w:val="37"/>
              <w:spacing w:line="0" w:lineRule="atLeast"/>
              <w:ind w:left="0" w:leftChars="0" w:firstLine="0" w:firstLineChars="0"/>
              <w:jc w:val="center"/>
              <w:rPr>
                <w:rFonts w:ascii="宋体" w:hAnsi="宋体"/>
                <w:b/>
                <w:bCs/>
                <w:color w:val="auto"/>
                <w:sz w:val="20"/>
                <w:szCs w:val="20"/>
                <w:highlight w:val="none"/>
              </w:rPr>
            </w:pPr>
            <w:r>
              <w:rPr>
                <w:rFonts w:ascii="宋体" w:hAnsi="宋体"/>
                <w:b/>
                <w:bCs/>
                <w:color w:val="auto"/>
                <w:sz w:val="20"/>
                <w:szCs w:val="20"/>
                <w:highlight w:val="none"/>
              </w:rPr>
              <w:t>二级指标</w:t>
            </w:r>
          </w:p>
        </w:tc>
        <w:tc>
          <w:tcPr>
            <w:tcW w:w="1589" w:type="pct"/>
            <w:tcBorders>
              <w:tl2br w:val="nil"/>
              <w:tr2bl w:val="nil"/>
            </w:tcBorders>
            <w:shd w:val="clear" w:color="auto" w:fill="FFFFFF" w:themeFill="background1"/>
            <w:noWrap/>
            <w:tcMar>
              <w:top w:w="0" w:type="dxa"/>
              <w:left w:w="28" w:type="dxa"/>
              <w:bottom w:w="0" w:type="dxa"/>
              <w:right w:w="28" w:type="dxa"/>
            </w:tcMar>
            <w:vAlign w:val="center"/>
          </w:tcPr>
          <w:p>
            <w:pPr>
              <w:pStyle w:val="37"/>
              <w:spacing w:line="0" w:lineRule="atLeast"/>
              <w:ind w:left="0" w:leftChars="0" w:firstLine="0" w:firstLineChars="0"/>
              <w:jc w:val="center"/>
              <w:rPr>
                <w:rFonts w:ascii="宋体" w:hAnsi="宋体"/>
                <w:b/>
                <w:bCs/>
                <w:color w:val="auto"/>
                <w:sz w:val="20"/>
                <w:szCs w:val="20"/>
                <w:highlight w:val="none"/>
              </w:rPr>
            </w:pPr>
            <w:r>
              <w:rPr>
                <w:rFonts w:ascii="宋体" w:hAnsi="宋体"/>
                <w:b/>
                <w:bCs/>
                <w:color w:val="auto"/>
                <w:sz w:val="20"/>
                <w:szCs w:val="20"/>
                <w:highlight w:val="none"/>
              </w:rPr>
              <w:t>三级指标</w:t>
            </w:r>
          </w:p>
        </w:tc>
        <w:tc>
          <w:tcPr>
            <w:tcW w:w="447" w:type="pct"/>
            <w:tcBorders>
              <w:tl2br w:val="nil"/>
              <w:tr2bl w:val="nil"/>
            </w:tcBorders>
            <w:shd w:val="clear" w:color="auto" w:fill="FFFFFF" w:themeFill="background1"/>
            <w:noWrap/>
            <w:tcMar>
              <w:top w:w="0" w:type="dxa"/>
              <w:left w:w="28" w:type="dxa"/>
              <w:bottom w:w="0" w:type="dxa"/>
              <w:right w:w="28" w:type="dxa"/>
            </w:tcMar>
            <w:vAlign w:val="center"/>
          </w:tcPr>
          <w:p>
            <w:pPr>
              <w:pStyle w:val="37"/>
              <w:spacing w:line="0" w:lineRule="atLeast"/>
              <w:ind w:left="0" w:leftChars="0" w:firstLine="0" w:firstLineChars="0"/>
              <w:jc w:val="center"/>
              <w:rPr>
                <w:rFonts w:ascii="宋体" w:hAnsi="宋体"/>
                <w:b/>
                <w:bCs/>
                <w:color w:val="auto"/>
                <w:sz w:val="20"/>
                <w:szCs w:val="20"/>
                <w:highlight w:val="none"/>
              </w:rPr>
            </w:pPr>
            <w:r>
              <w:rPr>
                <w:rFonts w:ascii="宋体" w:hAnsi="宋体"/>
                <w:b/>
                <w:bCs/>
                <w:color w:val="auto"/>
                <w:sz w:val="20"/>
                <w:szCs w:val="20"/>
                <w:highlight w:val="none"/>
              </w:rPr>
              <w:t>权重</w:t>
            </w:r>
          </w:p>
        </w:tc>
        <w:tc>
          <w:tcPr>
            <w:tcW w:w="459" w:type="pct"/>
            <w:tcBorders>
              <w:tl2br w:val="nil"/>
              <w:tr2bl w:val="nil"/>
            </w:tcBorders>
            <w:shd w:val="clear" w:color="auto" w:fill="FFFFFF" w:themeFill="background1"/>
            <w:noWrap/>
            <w:tcMar>
              <w:top w:w="0" w:type="dxa"/>
              <w:left w:w="28" w:type="dxa"/>
              <w:bottom w:w="0" w:type="dxa"/>
              <w:right w:w="28" w:type="dxa"/>
            </w:tcMar>
            <w:vAlign w:val="center"/>
          </w:tcPr>
          <w:p>
            <w:pPr>
              <w:pStyle w:val="37"/>
              <w:spacing w:line="0" w:lineRule="atLeast"/>
              <w:ind w:left="0" w:leftChars="0" w:firstLine="0" w:firstLineChars="0"/>
              <w:jc w:val="center"/>
              <w:rPr>
                <w:rFonts w:ascii="宋体" w:hAnsi="宋体"/>
                <w:b/>
                <w:bCs/>
                <w:color w:val="auto"/>
                <w:sz w:val="20"/>
                <w:szCs w:val="20"/>
                <w:highlight w:val="none"/>
              </w:rPr>
            </w:pPr>
            <w:r>
              <w:rPr>
                <w:rFonts w:ascii="宋体" w:hAnsi="宋体"/>
                <w:b/>
                <w:bCs/>
                <w:color w:val="auto"/>
                <w:sz w:val="20"/>
                <w:szCs w:val="20"/>
                <w:highlight w:val="none"/>
              </w:rPr>
              <w:t>得分</w:t>
            </w:r>
          </w:p>
        </w:tc>
        <w:tc>
          <w:tcPr>
            <w:tcW w:w="952" w:type="pct"/>
            <w:tcBorders>
              <w:tl2br w:val="nil"/>
              <w:tr2bl w:val="nil"/>
            </w:tcBorders>
            <w:shd w:val="clear" w:color="auto" w:fill="FFFFFF" w:themeFill="background1"/>
            <w:noWrap/>
            <w:tcMar>
              <w:top w:w="0" w:type="dxa"/>
              <w:left w:w="28" w:type="dxa"/>
              <w:bottom w:w="0" w:type="dxa"/>
              <w:right w:w="28" w:type="dxa"/>
            </w:tcMar>
            <w:vAlign w:val="center"/>
          </w:tcPr>
          <w:p>
            <w:pPr>
              <w:pStyle w:val="37"/>
              <w:spacing w:line="0" w:lineRule="atLeast"/>
              <w:ind w:left="0" w:leftChars="0" w:firstLine="0" w:firstLineChars="0"/>
              <w:jc w:val="center"/>
              <w:rPr>
                <w:rFonts w:ascii="宋体" w:hAnsi="宋体"/>
                <w:b/>
                <w:bCs/>
                <w:color w:val="auto"/>
                <w:sz w:val="20"/>
                <w:szCs w:val="20"/>
                <w:highlight w:val="none"/>
              </w:rPr>
            </w:pPr>
            <w:r>
              <w:rPr>
                <w:rFonts w:ascii="宋体" w:hAnsi="宋体"/>
                <w:b/>
                <w:bCs/>
                <w:color w:val="auto"/>
                <w:sz w:val="20"/>
                <w:szCs w:val="20"/>
                <w:highlight w:val="none"/>
              </w:rPr>
              <w:t>得分率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397" w:hRule="atLeast"/>
          <w:jc w:val="center"/>
        </w:trPr>
        <w:tc>
          <w:tcPr>
            <w:tcW w:w="775" w:type="pct"/>
            <w:vMerge w:val="restart"/>
            <w:tcBorders>
              <w:tl2br w:val="nil"/>
              <w:tr2bl w:val="nil"/>
            </w:tcBorders>
            <w:noWrap/>
            <w:tcMar>
              <w:top w:w="0" w:type="dxa"/>
              <w:left w:w="28" w:type="dxa"/>
              <w:bottom w:w="0" w:type="dxa"/>
              <w:right w:w="28" w:type="dxa"/>
            </w:tcMar>
            <w:vAlign w:val="center"/>
          </w:tcPr>
          <w:p>
            <w:pPr>
              <w:pStyle w:val="37"/>
              <w:spacing w:line="0" w:lineRule="atLeast"/>
              <w:ind w:left="0" w:leftChars="0" w:firstLine="0" w:firstLineChars="0"/>
              <w:jc w:val="center"/>
              <w:rPr>
                <w:rFonts w:ascii="宋体" w:hAnsi="宋体" w:cs="仿宋"/>
                <w:color w:val="auto"/>
                <w:sz w:val="20"/>
                <w:szCs w:val="20"/>
                <w:highlight w:val="none"/>
              </w:rPr>
            </w:pPr>
            <w:bookmarkStart w:id="176" w:name="_Hlk43228478"/>
            <w:r>
              <w:rPr>
                <w:rFonts w:hint="eastAsia" w:ascii="宋体" w:hAnsi="宋体" w:cs="仿宋"/>
                <w:color w:val="auto"/>
                <w:sz w:val="20"/>
                <w:szCs w:val="20"/>
                <w:highlight w:val="none"/>
              </w:rPr>
              <w:t>项目产出</w:t>
            </w:r>
          </w:p>
        </w:tc>
        <w:tc>
          <w:tcPr>
            <w:tcW w:w="775" w:type="pct"/>
            <w:tcBorders>
              <w:tl2br w:val="nil"/>
              <w:tr2bl w:val="nil"/>
            </w:tcBorders>
            <w:noWrap/>
            <w:tcMar>
              <w:top w:w="0" w:type="dxa"/>
              <w:left w:w="28" w:type="dxa"/>
              <w:bottom w:w="0" w:type="dxa"/>
              <w:right w:w="28" w:type="dxa"/>
            </w:tcMar>
            <w:vAlign w:val="center"/>
          </w:tcPr>
          <w:p>
            <w:pPr>
              <w:pStyle w:val="37"/>
              <w:spacing w:line="0" w:lineRule="atLeast"/>
              <w:ind w:left="0" w:leftChars="0" w:firstLine="0" w:firstLineChars="0"/>
              <w:jc w:val="both"/>
              <w:rPr>
                <w:rFonts w:hint="eastAsia" w:ascii="宋体" w:hAnsi="宋体" w:eastAsia="宋体"/>
                <w:color w:val="auto"/>
                <w:sz w:val="20"/>
                <w:szCs w:val="20"/>
                <w:highlight w:val="none"/>
                <w:lang w:val="en-US" w:eastAsia="zh-CN"/>
              </w:rPr>
            </w:pPr>
            <w:r>
              <w:rPr>
                <w:rFonts w:hint="eastAsia" w:ascii="宋体" w:hAnsi="宋体" w:cs="仿宋"/>
                <w:color w:val="auto"/>
                <w:sz w:val="20"/>
                <w:szCs w:val="20"/>
                <w:highlight w:val="none"/>
              </w:rPr>
              <w:t>C1产出</w:t>
            </w:r>
            <w:r>
              <w:rPr>
                <w:rFonts w:hint="eastAsia" w:ascii="宋体" w:hAnsi="宋体" w:cs="仿宋"/>
                <w:color w:val="auto"/>
                <w:sz w:val="20"/>
                <w:szCs w:val="20"/>
                <w:highlight w:val="none"/>
                <w:lang w:val="en-US" w:eastAsia="zh-CN"/>
              </w:rPr>
              <w:t>数量</w:t>
            </w:r>
          </w:p>
        </w:tc>
        <w:tc>
          <w:tcPr>
            <w:tcW w:w="1589" w:type="pct"/>
            <w:tcBorders>
              <w:tl2br w:val="nil"/>
              <w:tr2bl w:val="nil"/>
            </w:tcBorders>
            <w:noWrap/>
            <w:tcMar>
              <w:top w:w="0" w:type="dxa"/>
              <w:left w:w="28" w:type="dxa"/>
              <w:bottom w:w="0" w:type="dxa"/>
              <w:right w:w="28" w:type="dxa"/>
            </w:tcMar>
            <w:vAlign w:val="center"/>
          </w:tcPr>
          <w:p>
            <w:pPr>
              <w:spacing w:line="0" w:lineRule="atLeast"/>
              <w:rPr>
                <w:rFonts w:hint="eastAsia" w:cs="仿宋"/>
                <w:bCs/>
                <w:color w:val="auto"/>
                <w:sz w:val="20"/>
                <w:szCs w:val="20"/>
                <w:highlight w:val="none"/>
              </w:rPr>
            </w:pPr>
            <w:r>
              <w:rPr>
                <w:rFonts w:hint="default" w:cs="仿宋"/>
                <w:bCs/>
                <w:color w:val="auto"/>
                <w:sz w:val="20"/>
                <w:szCs w:val="20"/>
                <w:highlight w:val="none"/>
                <w:lang w:val="en-US" w:eastAsia="zh-CN"/>
              </w:rPr>
              <w:t>C11</w:t>
            </w:r>
            <w:r>
              <w:rPr>
                <w:rFonts w:hint="eastAsia" w:cs="仿宋"/>
                <w:bCs/>
                <w:color w:val="auto"/>
                <w:sz w:val="20"/>
                <w:szCs w:val="20"/>
                <w:highlight w:val="none"/>
                <w:lang w:val="en-US" w:eastAsia="zh-CN"/>
              </w:rPr>
              <w:t>实际完工程度</w:t>
            </w:r>
            <w:r>
              <w:rPr>
                <w:rFonts w:hint="eastAsia" w:cs="仿宋"/>
                <w:bCs/>
                <w:color w:val="auto"/>
                <w:sz w:val="20"/>
                <w:szCs w:val="20"/>
                <w:highlight w:val="none"/>
              </w:rPr>
              <w:t xml:space="preserve"> </w:t>
            </w:r>
          </w:p>
        </w:tc>
        <w:tc>
          <w:tcPr>
            <w:tcW w:w="447" w:type="pct"/>
            <w:tcBorders>
              <w:tl2br w:val="nil"/>
              <w:tr2bl w:val="nil"/>
            </w:tcBorders>
            <w:noWrap/>
            <w:tcMar>
              <w:top w:w="0" w:type="dxa"/>
              <w:left w:w="28" w:type="dxa"/>
              <w:bottom w:w="0" w:type="dxa"/>
              <w:right w:w="28" w:type="dxa"/>
            </w:tcMar>
            <w:vAlign w:val="center"/>
          </w:tcPr>
          <w:p>
            <w:pPr>
              <w:spacing w:line="0" w:lineRule="atLeast"/>
              <w:jc w:val="center"/>
              <w:textAlignment w:val="center"/>
              <w:rPr>
                <w:rFonts w:hint="default" w:eastAsia="宋体" w:cs="仿宋"/>
                <w:color w:val="auto"/>
                <w:sz w:val="20"/>
                <w:szCs w:val="20"/>
                <w:highlight w:val="none"/>
                <w:lang w:val="en-US" w:eastAsia="zh-CN"/>
              </w:rPr>
            </w:pPr>
            <w:r>
              <w:rPr>
                <w:rFonts w:hint="eastAsia" w:cs="仿宋"/>
                <w:color w:val="auto"/>
                <w:sz w:val="20"/>
                <w:szCs w:val="20"/>
                <w:highlight w:val="none"/>
                <w:lang w:val="en-US" w:eastAsia="zh-CN"/>
              </w:rPr>
              <w:t>10</w:t>
            </w:r>
          </w:p>
        </w:tc>
        <w:tc>
          <w:tcPr>
            <w:tcW w:w="459" w:type="pct"/>
            <w:tcBorders>
              <w:tl2br w:val="nil"/>
              <w:tr2bl w:val="nil"/>
            </w:tcBorders>
            <w:noWrap/>
            <w:tcMar>
              <w:top w:w="0" w:type="dxa"/>
              <w:left w:w="28" w:type="dxa"/>
              <w:bottom w:w="0" w:type="dxa"/>
              <w:right w:w="28" w:type="dxa"/>
            </w:tcMar>
            <w:vAlign w:val="center"/>
          </w:tcPr>
          <w:p>
            <w:pPr>
              <w:jc w:val="center"/>
              <w:rPr>
                <w:rFonts w:hint="default" w:ascii="Times New Roman" w:hAnsi="Times New Roman" w:eastAsia="宋体"/>
                <w:color w:val="auto"/>
                <w:sz w:val="20"/>
                <w:szCs w:val="20"/>
                <w:highlight w:val="none"/>
                <w:lang w:val="en-US" w:eastAsia="zh-CN"/>
              </w:rPr>
            </w:pPr>
            <w:r>
              <w:rPr>
                <w:rFonts w:hint="eastAsia" w:ascii="Times New Roman" w:hAnsi="Times New Roman"/>
                <w:color w:val="auto"/>
                <w:sz w:val="20"/>
                <w:szCs w:val="20"/>
                <w:highlight w:val="none"/>
                <w:lang w:val="en-US" w:eastAsia="zh-CN"/>
              </w:rPr>
              <w:t>10</w:t>
            </w:r>
          </w:p>
        </w:tc>
        <w:tc>
          <w:tcPr>
            <w:tcW w:w="952" w:type="pct"/>
            <w:tcBorders>
              <w:tl2br w:val="nil"/>
              <w:tr2bl w:val="nil"/>
            </w:tcBorders>
            <w:noWrap/>
            <w:tcMar>
              <w:top w:w="0" w:type="dxa"/>
              <w:left w:w="28" w:type="dxa"/>
              <w:bottom w:w="0" w:type="dxa"/>
              <w:right w:w="28" w:type="dxa"/>
            </w:tcMar>
            <w:vAlign w:val="center"/>
          </w:tcPr>
          <w:p>
            <w:pPr>
              <w:jc w:val="center"/>
              <w:rPr>
                <w:rFonts w:hint="default" w:ascii="Times New Roman" w:hAnsi="Times New Roman" w:eastAsia="宋体"/>
                <w:color w:val="auto"/>
                <w:sz w:val="20"/>
                <w:szCs w:val="20"/>
                <w:highlight w:val="none"/>
                <w:lang w:val="en-US" w:eastAsia="zh-CN"/>
              </w:rPr>
            </w:pPr>
            <w:r>
              <w:rPr>
                <w:rFonts w:hint="eastAsia" w:ascii="Times New Roman" w:hAnsi="Times New Roman"/>
                <w:color w:val="auto"/>
                <w:sz w:val="20"/>
                <w:szCs w:val="20"/>
                <w:highlight w:val="none"/>
                <w:lang w:val="en-US" w:eastAsia="zh-CN"/>
              </w:rPr>
              <w:t>100.00%</w:t>
            </w:r>
          </w:p>
        </w:tc>
      </w:tr>
      <w:bookmarkEnd w:id="176"/>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454" w:hRule="atLeast"/>
          <w:jc w:val="center"/>
        </w:trPr>
        <w:tc>
          <w:tcPr>
            <w:tcW w:w="775" w:type="pct"/>
            <w:vMerge w:val="continue"/>
            <w:tcBorders>
              <w:tl2br w:val="nil"/>
              <w:tr2bl w:val="nil"/>
            </w:tcBorders>
            <w:noWrap/>
            <w:tcMar>
              <w:top w:w="0" w:type="dxa"/>
              <w:left w:w="28" w:type="dxa"/>
              <w:bottom w:w="0" w:type="dxa"/>
              <w:right w:w="28" w:type="dxa"/>
            </w:tcMar>
            <w:vAlign w:val="center"/>
          </w:tcPr>
          <w:p>
            <w:pPr>
              <w:pStyle w:val="37"/>
              <w:spacing w:line="0" w:lineRule="atLeast"/>
              <w:ind w:left="0" w:leftChars="0" w:firstLine="0" w:firstLineChars="0"/>
              <w:jc w:val="center"/>
              <w:rPr>
                <w:rFonts w:hint="eastAsia" w:ascii="宋体" w:hAnsi="宋体" w:cs="仿宋"/>
                <w:color w:val="auto"/>
                <w:sz w:val="20"/>
                <w:szCs w:val="20"/>
                <w:highlight w:val="none"/>
              </w:rPr>
            </w:pPr>
          </w:p>
        </w:tc>
        <w:tc>
          <w:tcPr>
            <w:tcW w:w="775" w:type="pct"/>
            <w:tcBorders>
              <w:tl2br w:val="nil"/>
              <w:tr2bl w:val="nil"/>
            </w:tcBorders>
            <w:noWrap/>
            <w:tcMar>
              <w:top w:w="0" w:type="dxa"/>
              <w:left w:w="28" w:type="dxa"/>
              <w:bottom w:w="0" w:type="dxa"/>
              <w:right w:w="28" w:type="dxa"/>
            </w:tcMar>
            <w:vAlign w:val="center"/>
          </w:tcPr>
          <w:p>
            <w:pPr>
              <w:spacing w:line="0" w:lineRule="atLeast"/>
              <w:textAlignment w:val="center"/>
              <w:rPr>
                <w:rFonts w:cs="仿宋"/>
                <w:color w:val="auto"/>
                <w:sz w:val="20"/>
                <w:szCs w:val="20"/>
                <w:highlight w:val="none"/>
              </w:rPr>
            </w:pPr>
            <w:r>
              <w:rPr>
                <w:rFonts w:hint="eastAsia" w:cs="仿宋"/>
                <w:color w:val="auto"/>
                <w:sz w:val="20"/>
                <w:szCs w:val="20"/>
                <w:highlight w:val="none"/>
              </w:rPr>
              <w:t>C2产出质量</w:t>
            </w:r>
          </w:p>
        </w:tc>
        <w:tc>
          <w:tcPr>
            <w:tcW w:w="1589" w:type="pct"/>
            <w:tcBorders>
              <w:tl2br w:val="nil"/>
              <w:tr2bl w:val="nil"/>
            </w:tcBorders>
            <w:noWrap/>
            <w:tcMar>
              <w:top w:w="0" w:type="dxa"/>
              <w:left w:w="28" w:type="dxa"/>
              <w:bottom w:w="0" w:type="dxa"/>
              <w:right w:w="28" w:type="dxa"/>
            </w:tcMar>
            <w:vAlign w:val="center"/>
          </w:tcPr>
          <w:p>
            <w:pPr>
              <w:spacing w:line="0" w:lineRule="atLeast"/>
              <w:rPr>
                <w:rFonts w:cs="仿宋"/>
                <w:bCs/>
                <w:color w:val="auto"/>
                <w:sz w:val="20"/>
                <w:szCs w:val="20"/>
                <w:highlight w:val="none"/>
              </w:rPr>
            </w:pPr>
            <w:r>
              <w:rPr>
                <w:rFonts w:hint="eastAsia" w:cs="仿宋"/>
                <w:bCs/>
                <w:color w:val="auto"/>
                <w:sz w:val="20"/>
                <w:szCs w:val="20"/>
                <w:highlight w:val="none"/>
              </w:rPr>
              <w:t>C21</w:t>
            </w:r>
            <w:r>
              <w:rPr>
                <w:rFonts w:hint="eastAsia" w:cs="仿宋"/>
                <w:bCs/>
                <w:color w:val="auto"/>
                <w:sz w:val="20"/>
                <w:szCs w:val="20"/>
                <w:highlight w:val="none"/>
                <w:lang w:val="en-US" w:eastAsia="zh-CN"/>
              </w:rPr>
              <w:t>质量达标情况</w:t>
            </w:r>
          </w:p>
        </w:tc>
        <w:tc>
          <w:tcPr>
            <w:tcW w:w="447" w:type="pct"/>
            <w:tcBorders>
              <w:tl2br w:val="nil"/>
              <w:tr2bl w:val="nil"/>
            </w:tcBorders>
            <w:noWrap/>
            <w:tcMar>
              <w:top w:w="0" w:type="dxa"/>
              <w:left w:w="28" w:type="dxa"/>
              <w:bottom w:w="0" w:type="dxa"/>
              <w:right w:w="28" w:type="dxa"/>
            </w:tcMar>
            <w:vAlign w:val="center"/>
          </w:tcPr>
          <w:p>
            <w:pPr>
              <w:spacing w:line="0" w:lineRule="atLeast"/>
              <w:jc w:val="center"/>
              <w:textAlignment w:val="center"/>
              <w:rPr>
                <w:rFonts w:hint="default" w:eastAsia="宋体" w:cs="仿宋"/>
                <w:color w:val="auto"/>
                <w:sz w:val="20"/>
                <w:szCs w:val="20"/>
                <w:highlight w:val="none"/>
                <w:lang w:val="en-US" w:eastAsia="zh-CN"/>
              </w:rPr>
            </w:pPr>
            <w:r>
              <w:rPr>
                <w:rFonts w:hint="eastAsia" w:cs="仿宋"/>
                <w:color w:val="auto"/>
                <w:sz w:val="20"/>
                <w:szCs w:val="20"/>
                <w:highlight w:val="none"/>
                <w:lang w:val="en-US" w:eastAsia="zh-CN"/>
              </w:rPr>
              <w:t>5</w:t>
            </w:r>
          </w:p>
        </w:tc>
        <w:tc>
          <w:tcPr>
            <w:tcW w:w="459" w:type="pct"/>
            <w:tcBorders>
              <w:tl2br w:val="nil"/>
              <w:tr2bl w:val="nil"/>
            </w:tcBorders>
            <w:noWrap/>
            <w:tcMar>
              <w:top w:w="0" w:type="dxa"/>
              <w:left w:w="28" w:type="dxa"/>
              <w:bottom w:w="0" w:type="dxa"/>
              <w:right w:w="28" w:type="dxa"/>
            </w:tcMar>
            <w:vAlign w:val="center"/>
          </w:tcPr>
          <w:p>
            <w:pPr>
              <w:jc w:val="center"/>
              <w:rPr>
                <w:rFonts w:hint="eastAsia" w:ascii="Times New Roman" w:hAnsi="Times New Roman" w:eastAsia="宋体"/>
                <w:color w:val="auto"/>
                <w:sz w:val="20"/>
                <w:szCs w:val="20"/>
                <w:highlight w:val="none"/>
                <w:lang w:val="en-US" w:eastAsia="zh-CN"/>
              </w:rPr>
            </w:pPr>
            <w:r>
              <w:rPr>
                <w:rFonts w:hint="eastAsia" w:ascii="Times New Roman" w:hAnsi="Times New Roman"/>
                <w:color w:val="auto"/>
                <w:sz w:val="20"/>
                <w:szCs w:val="20"/>
                <w:highlight w:val="none"/>
                <w:lang w:val="en-US" w:eastAsia="zh-CN"/>
              </w:rPr>
              <w:t>5</w:t>
            </w:r>
          </w:p>
        </w:tc>
        <w:tc>
          <w:tcPr>
            <w:tcW w:w="952" w:type="pct"/>
            <w:tcBorders>
              <w:tl2br w:val="nil"/>
              <w:tr2bl w:val="nil"/>
            </w:tcBorders>
            <w:noWrap/>
            <w:tcMar>
              <w:top w:w="0" w:type="dxa"/>
              <w:left w:w="28" w:type="dxa"/>
              <w:bottom w:w="0" w:type="dxa"/>
              <w:right w:w="28" w:type="dxa"/>
            </w:tcMar>
            <w:vAlign w:val="center"/>
          </w:tcPr>
          <w:p>
            <w:pPr>
              <w:jc w:val="center"/>
              <w:rPr>
                <w:rFonts w:hint="default" w:ascii="Times New Roman" w:hAnsi="Times New Roman" w:eastAsia="宋体"/>
                <w:color w:val="auto"/>
                <w:sz w:val="20"/>
                <w:szCs w:val="20"/>
                <w:highlight w:val="none"/>
                <w:lang w:val="en-US" w:eastAsia="zh-CN"/>
              </w:rPr>
            </w:pPr>
            <w:r>
              <w:rPr>
                <w:rFonts w:hint="eastAsia" w:ascii="Times New Roman" w:hAnsi="Times New Roman"/>
                <w:color w:val="auto"/>
                <w:sz w:val="20"/>
                <w:szCs w:val="20"/>
                <w:highlight w:val="none"/>
                <w:lang w:val="en-US" w:eastAsia="zh-CN"/>
              </w:rPr>
              <w:t>100.00%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397" w:hRule="atLeast"/>
          <w:jc w:val="center"/>
        </w:trPr>
        <w:tc>
          <w:tcPr>
            <w:tcW w:w="775" w:type="pct"/>
            <w:vMerge w:val="continue"/>
            <w:tcBorders>
              <w:tl2br w:val="nil"/>
              <w:tr2bl w:val="nil"/>
            </w:tcBorders>
            <w:noWrap/>
            <w:tcMar>
              <w:top w:w="0" w:type="dxa"/>
              <w:left w:w="28" w:type="dxa"/>
              <w:bottom w:w="0" w:type="dxa"/>
              <w:right w:w="28" w:type="dxa"/>
            </w:tcMar>
            <w:vAlign w:val="center"/>
          </w:tcPr>
          <w:p>
            <w:pPr>
              <w:pStyle w:val="37"/>
              <w:spacing w:line="0" w:lineRule="atLeast"/>
              <w:ind w:left="0" w:leftChars="0" w:firstLine="0" w:firstLineChars="0"/>
              <w:jc w:val="center"/>
              <w:rPr>
                <w:rFonts w:ascii="宋体" w:hAnsi="宋体"/>
                <w:color w:val="auto"/>
                <w:sz w:val="20"/>
                <w:szCs w:val="20"/>
                <w:highlight w:val="none"/>
              </w:rPr>
            </w:pPr>
          </w:p>
        </w:tc>
        <w:tc>
          <w:tcPr>
            <w:tcW w:w="775" w:type="pct"/>
            <w:vMerge w:val="restart"/>
            <w:tcBorders>
              <w:tl2br w:val="nil"/>
              <w:tr2bl w:val="nil"/>
            </w:tcBorders>
            <w:noWrap/>
            <w:tcMar>
              <w:top w:w="0" w:type="dxa"/>
              <w:left w:w="28" w:type="dxa"/>
              <w:bottom w:w="0" w:type="dxa"/>
              <w:right w:w="28" w:type="dxa"/>
            </w:tcMar>
            <w:vAlign w:val="center"/>
          </w:tcPr>
          <w:p>
            <w:pPr>
              <w:spacing w:line="0" w:lineRule="atLeast"/>
              <w:textAlignment w:val="center"/>
              <w:rPr>
                <w:color w:val="auto"/>
                <w:sz w:val="20"/>
                <w:szCs w:val="20"/>
                <w:highlight w:val="none"/>
              </w:rPr>
            </w:pPr>
            <w:r>
              <w:rPr>
                <w:rFonts w:hint="eastAsia" w:cs="仿宋"/>
                <w:color w:val="auto"/>
                <w:sz w:val="20"/>
                <w:szCs w:val="20"/>
                <w:highlight w:val="none"/>
              </w:rPr>
              <w:t>C3产出时效</w:t>
            </w:r>
          </w:p>
        </w:tc>
        <w:tc>
          <w:tcPr>
            <w:tcW w:w="1589" w:type="pct"/>
            <w:tcBorders>
              <w:tl2br w:val="nil"/>
              <w:tr2bl w:val="nil"/>
            </w:tcBorders>
            <w:noWrap/>
            <w:tcMar>
              <w:top w:w="0" w:type="dxa"/>
              <w:left w:w="28" w:type="dxa"/>
              <w:bottom w:w="0" w:type="dxa"/>
              <w:right w:w="28" w:type="dxa"/>
            </w:tcMar>
            <w:vAlign w:val="center"/>
          </w:tcPr>
          <w:p>
            <w:pPr>
              <w:spacing w:line="0" w:lineRule="atLeast"/>
              <w:rPr>
                <w:rFonts w:hint="eastAsia" w:eastAsia="宋体" w:cs="仿宋"/>
                <w:color w:val="auto"/>
                <w:sz w:val="20"/>
                <w:szCs w:val="20"/>
                <w:highlight w:val="none"/>
                <w:lang w:eastAsia="zh-CN"/>
              </w:rPr>
            </w:pPr>
            <w:r>
              <w:rPr>
                <w:rFonts w:hint="eastAsia" w:cs="仿宋"/>
                <w:color w:val="auto"/>
                <w:sz w:val="20"/>
                <w:szCs w:val="20"/>
                <w:highlight w:val="none"/>
              </w:rPr>
              <w:t>C31项目完</w:t>
            </w:r>
            <w:r>
              <w:rPr>
                <w:rFonts w:hint="eastAsia" w:cs="仿宋"/>
                <w:color w:val="auto"/>
                <w:sz w:val="20"/>
                <w:szCs w:val="20"/>
                <w:highlight w:val="none"/>
                <w:lang w:val="en-US" w:eastAsia="zh-CN"/>
              </w:rPr>
              <w:t>工</w:t>
            </w:r>
            <w:r>
              <w:rPr>
                <w:rFonts w:hint="eastAsia" w:cs="仿宋"/>
                <w:color w:val="auto"/>
                <w:sz w:val="20"/>
                <w:szCs w:val="20"/>
                <w:highlight w:val="none"/>
              </w:rPr>
              <w:t>及时</w:t>
            </w:r>
            <w:r>
              <w:rPr>
                <w:rFonts w:hint="eastAsia" w:cs="仿宋"/>
                <w:color w:val="auto"/>
                <w:sz w:val="20"/>
                <w:szCs w:val="20"/>
                <w:highlight w:val="none"/>
                <w:lang w:val="en-US" w:eastAsia="zh-CN"/>
              </w:rPr>
              <w:t>性</w:t>
            </w:r>
          </w:p>
        </w:tc>
        <w:tc>
          <w:tcPr>
            <w:tcW w:w="447" w:type="pct"/>
            <w:tcBorders>
              <w:tl2br w:val="nil"/>
              <w:tr2bl w:val="nil"/>
            </w:tcBorders>
            <w:noWrap/>
            <w:tcMar>
              <w:top w:w="0" w:type="dxa"/>
              <w:left w:w="28" w:type="dxa"/>
              <w:bottom w:w="0" w:type="dxa"/>
              <w:right w:w="28" w:type="dxa"/>
            </w:tcMar>
            <w:vAlign w:val="center"/>
          </w:tcPr>
          <w:p>
            <w:pPr>
              <w:spacing w:line="0" w:lineRule="atLeast"/>
              <w:jc w:val="center"/>
              <w:textAlignment w:val="center"/>
              <w:rPr>
                <w:rFonts w:hint="default" w:eastAsia="宋体" w:cs="仿宋"/>
                <w:color w:val="auto"/>
                <w:sz w:val="20"/>
                <w:szCs w:val="20"/>
                <w:highlight w:val="none"/>
                <w:lang w:val="en-US" w:eastAsia="zh-CN"/>
              </w:rPr>
            </w:pPr>
            <w:r>
              <w:rPr>
                <w:rFonts w:hint="eastAsia" w:cs="仿宋"/>
                <w:color w:val="auto"/>
                <w:sz w:val="20"/>
                <w:szCs w:val="20"/>
                <w:highlight w:val="none"/>
                <w:lang w:val="en-US" w:eastAsia="zh-CN"/>
              </w:rPr>
              <w:t>5</w:t>
            </w:r>
          </w:p>
        </w:tc>
        <w:tc>
          <w:tcPr>
            <w:tcW w:w="459" w:type="pct"/>
            <w:tcBorders>
              <w:tl2br w:val="nil"/>
              <w:tr2bl w:val="nil"/>
            </w:tcBorders>
            <w:noWrap/>
            <w:tcMar>
              <w:top w:w="0" w:type="dxa"/>
              <w:left w:w="28" w:type="dxa"/>
              <w:bottom w:w="0" w:type="dxa"/>
              <w:right w:w="28" w:type="dxa"/>
            </w:tcMar>
            <w:vAlign w:val="center"/>
          </w:tcPr>
          <w:p>
            <w:pPr>
              <w:jc w:val="center"/>
              <w:rPr>
                <w:rFonts w:hint="default" w:ascii="Times New Roman" w:hAnsi="Times New Roman" w:eastAsia="宋体"/>
                <w:color w:val="auto"/>
                <w:sz w:val="20"/>
                <w:szCs w:val="20"/>
                <w:highlight w:val="none"/>
                <w:lang w:val="en-US" w:eastAsia="zh-CN"/>
              </w:rPr>
            </w:pPr>
            <w:r>
              <w:rPr>
                <w:rFonts w:hint="eastAsia" w:ascii="Times New Roman" w:hAnsi="Times New Roman"/>
                <w:color w:val="auto"/>
                <w:sz w:val="20"/>
                <w:szCs w:val="20"/>
                <w:highlight w:val="none"/>
                <w:lang w:val="en-US" w:eastAsia="zh-CN"/>
              </w:rPr>
              <w:t>3</w:t>
            </w:r>
          </w:p>
        </w:tc>
        <w:tc>
          <w:tcPr>
            <w:tcW w:w="952" w:type="pct"/>
            <w:tcBorders>
              <w:tl2br w:val="nil"/>
              <w:tr2bl w:val="nil"/>
            </w:tcBorders>
            <w:noWrap/>
            <w:tcMar>
              <w:top w:w="0" w:type="dxa"/>
              <w:left w:w="28" w:type="dxa"/>
              <w:bottom w:w="0" w:type="dxa"/>
              <w:right w:w="28" w:type="dxa"/>
            </w:tcMar>
            <w:vAlign w:val="center"/>
          </w:tcPr>
          <w:p>
            <w:pPr>
              <w:jc w:val="center"/>
              <w:rPr>
                <w:rFonts w:hint="default" w:ascii="Times New Roman" w:hAnsi="Times New Roman" w:eastAsia="宋体"/>
                <w:color w:val="auto"/>
                <w:sz w:val="20"/>
                <w:szCs w:val="20"/>
                <w:highlight w:val="none"/>
                <w:lang w:val="en-US" w:eastAsia="zh-CN"/>
              </w:rPr>
            </w:pPr>
            <w:r>
              <w:rPr>
                <w:rFonts w:hint="eastAsia" w:ascii="Times New Roman" w:hAnsi="Times New Roman"/>
                <w:color w:val="auto"/>
                <w:sz w:val="20"/>
                <w:szCs w:val="20"/>
                <w:highlight w:val="none"/>
                <w:lang w:val="en-US" w:eastAsia="zh-CN"/>
              </w:rPr>
              <w:t>60.00%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397" w:hRule="atLeast"/>
          <w:jc w:val="center"/>
        </w:trPr>
        <w:tc>
          <w:tcPr>
            <w:tcW w:w="775" w:type="pct"/>
            <w:vMerge w:val="continue"/>
            <w:tcBorders>
              <w:tl2br w:val="nil"/>
              <w:tr2bl w:val="nil"/>
            </w:tcBorders>
            <w:noWrap/>
            <w:tcMar>
              <w:top w:w="0" w:type="dxa"/>
              <w:left w:w="28" w:type="dxa"/>
              <w:bottom w:w="0" w:type="dxa"/>
              <w:right w:w="28" w:type="dxa"/>
            </w:tcMar>
            <w:vAlign w:val="center"/>
          </w:tcPr>
          <w:p>
            <w:pPr>
              <w:pStyle w:val="37"/>
              <w:spacing w:line="0" w:lineRule="atLeast"/>
              <w:ind w:left="0" w:leftChars="0" w:firstLine="0" w:firstLineChars="0"/>
              <w:jc w:val="center"/>
              <w:rPr>
                <w:rFonts w:ascii="宋体" w:hAnsi="宋体"/>
                <w:color w:val="auto"/>
                <w:sz w:val="20"/>
                <w:szCs w:val="20"/>
                <w:highlight w:val="none"/>
              </w:rPr>
            </w:pPr>
          </w:p>
        </w:tc>
        <w:tc>
          <w:tcPr>
            <w:tcW w:w="775" w:type="pct"/>
            <w:vMerge w:val="continue"/>
            <w:tcBorders>
              <w:tl2br w:val="nil"/>
              <w:tr2bl w:val="nil"/>
            </w:tcBorders>
            <w:noWrap/>
            <w:tcMar>
              <w:top w:w="0" w:type="dxa"/>
              <w:left w:w="28" w:type="dxa"/>
              <w:bottom w:w="0" w:type="dxa"/>
              <w:right w:w="28" w:type="dxa"/>
            </w:tcMar>
            <w:vAlign w:val="center"/>
          </w:tcPr>
          <w:p>
            <w:pPr>
              <w:spacing w:line="0" w:lineRule="atLeast"/>
              <w:textAlignment w:val="center"/>
              <w:rPr>
                <w:rFonts w:hint="eastAsia" w:cs="仿宋"/>
                <w:color w:val="auto"/>
                <w:sz w:val="20"/>
                <w:szCs w:val="20"/>
                <w:highlight w:val="none"/>
              </w:rPr>
            </w:pPr>
          </w:p>
        </w:tc>
        <w:tc>
          <w:tcPr>
            <w:tcW w:w="1589" w:type="pct"/>
            <w:tcBorders>
              <w:tl2br w:val="nil"/>
              <w:tr2bl w:val="nil"/>
            </w:tcBorders>
            <w:noWrap/>
            <w:tcMar>
              <w:top w:w="0" w:type="dxa"/>
              <w:left w:w="28" w:type="dxa"/>
              <w:bottom w:w="0" w:type="dxa"/>
              <w:right w:w="28" w:type="dxa"/>
            </w:tcMar>
            <w:vAlign w:val="center"/>
          </w:tcPr>
          <w:p>
            <w:pPr>
              <w:spacing w:line="0" w:lineRule="atLeast"/>
              <w:rPr>
                <w:rFonts w:hint="default" w:eastAsia="宋体" w:cs="仿宋"/>
                <w:color w:val="auto"/>
                <w:sz w:val="20"/>
                <w:szCs w:val="20"/>
                <w:highlight w:val="none"/>
                <w:lang w:val="en-US" w:eastAsia="zh-CN"/>
              </w:rPr>
            </w:pPr>
            <w:r>
              <w:rPr>
                <w:rFonts w:hint="eastAsia" w:cs="仿宋"/>
                <w:color w:val="auto"/>
                <w:sz w:val="20"/>
                <w:szCs w:val="20"/>
                <w:highlight w:val="none"/>
                <w:lang w:val="en-US" w:eastAsia="zh-CN"/>
              </w:rPr>
              <w:t>C32项目验收及时性</w:t>
            </w:r>
          </w:p>
        </w:tc>
        <w:tc>
          <w:tcPr>
            <w:tcW w:w="447" w:type="pct"/>
            <w:tcBorders>
              <w:tl2br w:val="nil"/>
              <w:tr2bl w:val="nil"/>
            </w:tcBorders>
            <w:noWrap/>
            <w:tcMar>
              <w:top w:w="0" w:type="dxa"/>
              <w:left w:w="28" w:type="dxa"/>
              <w:bottom w:w="0" w:type="dxa"/>
              <w:right w:w="28" w:type="dxa"/>
            </w:tcMar>
            <w:vAlign w:val="center"/>
          </w:tcPr>
          <w:p>
            <w:pPr>
              <w:spacing w:line="0" w:lineRule="atLeast"/>
              <w:jc w:val="center"/>
              <w:textAlignment w:val="center"/>
              <w:rPr>
                <w:rFonts w:hint="default" w:cs="仿宋"/>
                <w:color w:val="auto"/>
                <w:sz w:val="20"/>
                <w:szCs w:val="20"/>
                <w:highlight w:val="none"/>
                <w:lang w:val="en-US" w:eastAsia="zh-CN"/>
              </w:rPr>
            </w:pPr>
            <w:r>
              <w:rPr>
                <w:rFonts w:hint="eastAsia" w:cs="仿宋"/>
                <w:color w:val="auto"/>
                <w:sz w:val="20"/>
                <w:szCs w:val="20"/>
                <w:highlight w:val="none"/>
                <w:lang w:val="en-US" w:eastAsia="zh-CN"/>
              </w:rPr>
              <w:t>5</w:t>
            </w:r>
          </w:p>
        </w:tc>
        <w:tc>
          <w:tcPr>
            <w:tcW w:w="459" w:type="pct"/>
            <w:tcBorders>
              <w:tl2br w:val="nil"/>
              <w:tr2bl w:val="nil"/>
            </w:tcBorders>
            <w:noWrap/>
            <w:tcMar>
              <w:top w:w="0" w:type="dxa"/>
              <w:left w:w="28" w:type="dxa"/>
              <w:bottom w:w="0" w:type="dxa"/>
              <w:right w:w="28" w:type="dxa"/>
            </w:tcMar>
            <w:vAlign w:val="center"/>
          </w:tcPr>
          <w:p>
            <w:pPr>
              <w:jc w:val="center"/>
              <w:rPr>
                <w:rFonts w:hint="eastAsia" w:ascii="Times New Roman" w:hAnsi="Times New Roman" w:eastAsia="宋体"/>
                <w:color w:val="auto"/>
                <w:sz w:val="20"/>
                <w:szCs w:val="20"/>
                <w:highlight w:val="none"/>
                <w:lang w:val="en-US" w:eastAsia="zh-CN"/>
              </w:rPr>
            </w:pPr>
            <w:r>
              <w:rPr>
                <w:rFonts w:hint="eastAsia" w:ascii="Times New Roman" w:hAnsi="Times New Roman"/>
                <w:color w:val="auto"/>
                <w:sz w:val="20"/>
                <w:szCs w:val="20"/>
                <w:highlight w:val="none"/>
                <w:lang w:val="en-US" w:eastAsia="zh-CN"/>
              </w:rPr>
              <w:t>5</w:t>
            </w:r>
          </w:p>
        </w:tc>
        <w:tc>
          <w:tcPr>
            <w:tcW w:w="952" w:type="pct"/>
            <w:tcBorders>
              <w:tl2br w:val="nil"/>
              <w:tr2bl w:val="nil"/>
            </w:tcBorders>
            <w:noWrap/>
            <w:tcMar>
              <w:top w:w="0" w:type="dxa"/>
              <w:left w:w="28" w:type="dxa"/>
              <w:bottom w:w="0" w:type="dxa"/>
              <w:right w:w="28" w:type="dxa"/>
            </w:tcMar>
            <w:vAlign w:val="center"/>
          </w:tcPr>
          <w:p>
            <w:pPr>
              <w:jc w:val="center"/>
              <w:rPr>
                <w:rFonts w:ascii="Times New Roman" w:hAnsi="Times New Roman"/>
                <w:color w:val="auto"/>
                <w:sz w:val="20"/>
                <w:szCs w:val="20"/>
                <w:highlight w:val="none"/>
              </w:rPr>
            </w:pPr>
            <w:r>
              <w:rPr>
                <w:rFonts w:hint="eastAsia" w:ascii="Times New Roman" w:hAnsi="Times New Roman"/>
                <w:color w:val="auto"/>
                <w:sz w:val="20"/>
                <w:szCs w:val="20"/>
                <w:highlight w:val="none"/>
                <w:lang w:val="en-US" w:eastAsia="zh-CN"/>
              </w:rPr>
              <w:t>100.00%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397" w:hRule="atLeast"/>
          <w:jc w:val="center"/>
        </w:trPr>
        <w:tc>
          <w:tcPr>
            <w:tcW w:w="775" w:type="pct"/>
            <w:vMerge w:val="continue"/>
            <w:tcBorders>
              <w:tl2br w:val="nil"/>
              <w:tr2bl w:val="nil"/>
            </w:tcBorders>
            <w:noWrap/>
            <w:tcMar>
              <w:top w:w="0" w:type="dxa"/>
              <w:left w:w="28" w:type="dxa"/>
              <w:bottom w:w="0" w:type="dxa"/>
              <w:right w:w="28" w:type="dxa"/>
            </w:tcMar>
            <w:vAlign w:val="center"/>
          </w:tcPr>
          <w:p>
            <w:pPr>
              <w:pStyle w:val="37"/>
              <w:spacing w:line="0" w:lineRule="atLeast"/>
              <w:ind w:left="0" w:leftChars="0" w:firstLine="0" w:firstLineChars="0"/>
              <w:jc w:val="center"/>
              <w:rPr>
                <w:rFonts w:ascii="宋体" w:hAnsi="宋体"/>
                <w:color w:val="auto"/>
                <w:sz w:val="20"/>
                <w:szCs w:val="20"/>
                <w:highlight w:val="none"/>
              </w:rPr>
            </w:pPr>
          </w:p>
        </w:tc>
        <w:tc>
          <w:tcPr>
            <w:tcW w:w="775" w:type="pct"/>
            <w:tcBorders>
              <w:tl2br w:val="nil"/>
              <w:tr2bl w:val="nil"/>
            </w:tcBorders>
            <w:noWrap/>
            <w:tcMar>
              <w:top w:w="0" w:type="dxa"/>
              <w:left w:w="28" w:type="dxa"/>
              <w:bottom w:w="0" w:type="dxa"/>
              <w:right w:w="28" w:type="dxa"/>
            </w:tcMar>
            <w:vAlign w:val="center"/>
          </w:tcPr>
          <w:p>
            <w:pPr>
              <w:spacing w:line="0" w:lineRule="atLeast"/>
              <w:textAlignment w:val="center"/>
              <w:rPr>
                <w:rFonts w:hint="eastAsia" w:cs="仿宋"/>
                <w:color w:val="auto"/>
                <w:sz w:val="20"/>
                <w:szCs w:val="20"/>
                <w:highlight w:val="none"/>
              </w:rPr>
            </w:pPr>
            <w:r>
              <w:rPr>
                <w:rFonts w:hint="eastAsia" w:cs="仿宋"/>
                <w:color w:val="auto"/>
                <w:sz w:val="20"/>
                <w:szCs w:val="20"/>
                <w:highlight w:val="none"/>
              </w:rPr>
              <w:t>C4产出成本</w:t>
            </w:r>
          </w:p>
        </w:tc>
        <w:tc>
          <w:tcPr>
            <w:tcW w:w="1589" w:type="pct"/>
            <w:tcBorders>
              <w:tl2br w:val="nil"/>
              <w:tr2bl w:val="nil"/>
            </w:tcBorders>
            <w:noWrap/>
            <w:tcMar>
              <w:top w:w="0" w:type="dxa"/>
              <w:left w:w="28" w:type="dxa"/>
              <w:bottom w:w="0" w:type="dxa"/>
              <w:right w:w="28" w:type="dxa"/>
            </w:tcMar>
            <w:vAlign w:val="center"/>
          </w:tcPr>
          <w:p>
            <w:pPr>
              <w:spacing w:line="0" w:lineRule="atLeast"/>
              <w:rPr>
                <w:rFonts w:hint="eastAsia" w:cs="仿宋"/>
                <w:color w:val="auto"/>
                <w:sz w:val="20"/>
                <w:szCs w:val="20"/>
                <w:highlight w:val="none"/>
              </w:rPr>
            </w:pPr>
            <w:r>
              <w:rPr>
                <w:rFonts w:hint="eastAsia" w:cs="仿宋"/>
                <w:color w:val="auto"/>
                <w:sz w:val="20"/>
                <w:szCs w:val="20"/>
                <w:highlight w:val="none"/>
              </w:rPr>
              <w:t>C41</w:t>
            </w:r>
            <w:r>
              <w:rPr>
                <w:rFonts w:hint="eastAsia" w:cs="仿宋"/>
                <w:color w:val="auto"/>
                <w:sz w:val="20"/>
                <w:szCs w:val="20"/>
                <w:highlight w:val="none"/>
                <w:lang w:val="en-US" w:eastAsia="zh-CN"/>
              </w:rPr>
              <w:t>项目</w:t>
            </w:r>
            <w:r>
              <w:rPr>
                <w:rFonts w:hint="eastAsia" w:cs="仿宋"/>
                <w:color w:val="auto"/>
                <w:sz w:val="20"/>
                <w:szCs w:val="20"/>
                <w:highlight w:val="none"/>
              </w:rPr>
              <w:t>成本节约率</w:t>
            </w:r>
          </w:p>
        </w:tc>
        <w:tc>
          <w:tcPr>
            <w:tcW w:w="447" w:type="pct"/>
            <w:tcBorders>
              <w:tl2br w:val="nil"/>
              <w:tr2bl w:val="nil"/>
            </w:tcBorders>
            <w:noWrap/>
            <w:tcMar>
              <w:top w:w="0" w:type="dxa"/>
              <w:left w:w="28" w:type="dxa"/>
              <w:bottom w:w="0" w:type="dxa"/>
              <w:right w:w="28" w:type="dxa"/>
            </w:tcMar>
            <w:vAlign w:val="center"/>
          </w:tcPr>
          <w:p>
            <w:pPr>
              <w:spacing w:line="0" w:lineRule="atLeast"/>
              <w:jc w:val="center"/>
              <w:textAlignment w:val="center"/>
              <w:rPr>
                <w:rFonts w:hint="eastAsia" w:eastAsia="宋体" w:cs="仿宋"/>
                <w:color w:val="auto"/>
                <w:sz w:val="20"/>
                <w:szCs w:val="20"/>
                <w:highlight w:val="none"/>
                <w:lang w:val="en-US" w:eastAsia="zh-CN"/>
              </w:rPr>
            </w:pPr>
            <w:r>
              <w:rPr>
                <w:rFonts w:hint="eastAsia" w:cs="仿宋"/>
                <w:color w:val="auto"/>
                <w:sz w:val="20"/>
                <w:szCs w:val="20"/>
                <w:highlight w:val="none"/>
                <w:lang w:val="en-US" w:eastAsia="zh-CN"/>
              </w:rPr>
              <w:t>5</w:t>
            </w:r>
          </w:p>
        </w:tc>
        <w:tc>
          <w:tcPr>
            <w:tcW w:w="459" w:type="pct"/>
            <w:tcBorders>
              <w:tl2br w:val="nil"/>
              <w:tr2bl w:val="nil"/>
            </w:tcBorders>
            <w:noWrap/>
            <w:tcMar>
              <w:top w:w="0" w:type="dxa"/>
              <w:left w:w="28" w:type="dxa"/>
              <w:bottom w:w="0" w:type="dxa"/>
              <w:right w:w="28" w:type="dxa"/>
            </w:tcMar>
            <w:vAlign w:val="center"/>
          </w:tcPr>
          <w:p>
            <w:pPr>
              <w:jc w:val="center"/>
              <w:rPr>
                <w:rFonts w:hint="default" w:ascii="Times New Roman" w:hAnsi="Times New Roman" w:eastAsia="宋体"/>
                <w:color w:val="auto"/>
                <w:sz w:val="20"/>
                <w:szCs w:val="20"/>
                <w:highlight w:val="none"/>
                <w:lang w:val="en-US" w:eastAsia="zh-CN"/>
              </w:rPr>
            </w:pPr>
            <w:r>
              <w:rPr>
                <w:rFonts w:hint="eastAsia" w:ascii="Times New Roman" w:hAnsi="Times New Roman"/>
                <w:color w:val="auto"/>
                <w:sz w:val="20"/>
                <w:szCs w:val="20"/>
                <w:highlight w:val="none"/>
                <w:lang w:val="en-US" w:eastAsia="zh-CN"/>
              </w:rPr>
              <w:t>2.5</w:t>
            </w:r>
          </w:p>
        </w:tc>
        <w:tc>
          <w:tcPr>
            <w:tcW w:w="952" w:type="pct"/>
            <w:tcBorders>
              <w:tl2br w:val="nil"/>
              <w:tr2bl w:val="nil"/>
            </w:tcBorders>
            <w:noWrap/>
            <w:tcMar>
              <w:top w:w="0" w:type="dxa"/>
              <w:left w:w="28" w:type="dxa"/>
              <w:bottom w:w="0" w:type="dxa"/>
              <w:right w:w="28" w:type="dxa"/>
            </w:tcMar>
            <w:vAlign w:val="center"/>
          </w:tcPr>
          <w:p>
            <w:pPr>
              <w:jc w:val="center"/>
              <w:rPr>
                <w:rFonts w:hint="default" w:ascii="Times New Roman" w:hAnsi="Times New Roman" w:eastAsia="宋体"/>
                <w:color w:val="auto"/>
                <w:sz w:val="20"/>
                <w:szCs w:val="20"/>
                <w:highlight w:val="none"/>
                <w:lang w:val="en-US" w:eastAsia="zh-CN"/>
              </w:rPr>
            </w:pPr>
            <w:r>
              <w:rPr>
                <w:rFonts w:hint="eastAsia" w:ascii="Times New Roman" w:hAnsi="Times New Roman"/>
                <w:color w:val="auto"/>
                <w:sz w:val="20"/>
                <w:szCs w:val="20"/>
                <w:highlight w:val="none"/>
                <w:lang w:val="en-US" w:eastAsia="zh-CN"/>
              </w:rPr>
              <w:t>50.00%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397" w:hRule="atLeast"/>
          <w:jc w:val="center"/>
        </w:trPr>
        <w:tc>
          <w:tcPr>
            <w:tcW w:w="3140" w:type="pct"/>
            <w:gridSpan w:val="3"/>
            <w:tcBorders>
              <w:tl2br w:val="nil"/>
              <w:tr2bl w:val="nil"/>
            </w:tcBorders>
            <w:noWrap/>
            <w:tcMar>
              <w:top w:w="0" w:type="dxa"/>
              <w:left w:w="28" w:type="dxa"/>
              <w:bottom w:w="0" w:type="dxa"/>
              <w:right w:w="28" w:type="dxa"/>
            </w:tcMar>
            <w:vAlign w:val="center"/>
          </w:tcPr>
          <w:p>
            <w:pPr>
              <w:pStyle w:val="37"/>
              <w:spacing w:line="0" w:lineRule="atLeast"/>
              <w:ind w:left="0" w:leftChars="0" w:firstLine="0" w:firstLineChars="0"/>
              <w:jc w:val="center"/>
              <w:rPr>
                <w:rFonts w:ascii="宋体" w:hAnsi="宋体"/>
                <w:b/>
                <w:bCs w:val="0"/>
                <w:color w:val="auto"/>
                <w:sz w:val="20"/>
                <w:szCs w:val="20"/>
                <w:highlight w:val="none"/>
              </w:rPr>
            </w:pPr>
            <w:r>
              <w:rPr>
                <w:rFonts w:hint="eastAsia" w:ascii="宋体" w:hAnsi="宋体"/>
                <w:b/>
                <w:bCs w:val="0"/>
                <w:color w:val="auto"/>
                <w:sz w:val="20"/>
                <w:szCs w:val="20"/>
                <w:highlight w:val="none"/>
              </w:rPr>
              <w:t>项目产出</w:t>
            </w:r>
            <w:r>
              <w:rPr>
                <w:rFonts w:ascii="宋体" w:hAnsi="宋体"/>
                <w:b/>
                <w:bCs w:val="0"/>
                <w:color w:val="auto"/>
                <w:sz w:val="20"/>
                <w:szCs w:val="20"/>
                <w:highlight w:val="none"/>
              </w:rPr>
              <w:t>类指标合计</w:t>
            </w:r>
          </w:p>
        </w:tc>
        <w:tc>
          <w:tcPr>
            <w:tcW w:w="447" w:type="pct"/>
            <w:tcBorders>
              <w:tl2br w:val="nil"/>
              <w:tr2bl w:val="nil"/>
            </w:tcBorders>
            <w:noWrap/>
            <w:tcMar>
              <w:top w:w="0" w:type="dxa"/>
              <w:left w:w="28" w:type="dxa"/>
              <w:bottom w:w="0" w:type="dxa"/>
              <w:right w:w="28" w:type="dxa"/>
            </w:tcMar>
            <w:vAlign w:val="center"/>
          </w:tcPr>
          <w:p>
            <w:pPr>
              <w:pStyle w:val="37"/>
              <w:spacing w:line="0" w:lineRule="atLeast"/>
              <w:ind w:left="0" w:leftChars="0" w:firstLine="0" w:firstLineChars="0"/>
              <w:jc w:val="center"/>
              <w:rPr>
                <w:rFonts w:hint="eastAsia" w:ascii="Times New Roman" w:hAnsi="Times New Roman" w:eastAsia="宋体" w:cs="Times New Roman"/>
                <w:color w:val="auto"/>
                <w:kern w:val="2"/>
                <w:sz w:val="20"/>
                <w:szCs w:val="20"/>
                <w:highlight w:val="none"/>
                <w:lang w:val="en-US" w:eastAsia="zh-CN" w:bidi="ar-SA"/>
              </w:rPr>
            </w:pPr>
            <w:r>
              <w:rPr>
                <w:rFonts w:hint="eastAsia" w:ascii="Times New Roman" w:hAnsi="Times New Roman" w:eastAsia="宋体" w:cs="Times New Roman"/>
                <w:color w:val="auto"/>
                <w:kern w:val="2"/>
                <w:sz w:val="20"/>
                <w:szCs w:val="20"/>
                <w:highlight w:val="none"/>
                <w:lang w:val="en-US" w:eastAsia="zh-CN" w:bidi="ar-SA"/>
              </w:rPr>
              <w:t>30</w:t>
            </w:r>
          </w:p>
        </w:tc>
        <w:tc>
          <w:tcPr>
            <w:tcW w:w="459" w:type="pct"/>
            <w:tcBorders>
              <w:tl2br w:val="nil"/>
              <w:tr2bl w:val="nil"/>
            </w:tcBorders>
            <w:noWrap/>
            <w:tcMar>
              <w:top w:w="0" w:type="dxa"/>
              <w:left w:w="28" w:type="dxa"/>
              <w:bottom w:w="0" w:type="dxa"/>
              <w:right w:w="28" w:type="dxa"/>
            </w:tcMar>
            <w:vAlign w:val="center"/>
          </w:tcPr>
          <w:p>
            <w:pPr>
              <w:pStyle w:val="37"/>
              <w:spacing w:line="0" w:lineRule="atLeast"/>
              <w:ind w:left="0" w:leftChars="0" w:firstLine="0" w:firstLineChars="0"/>
              <w:jc w:val="center"/>
              <w:rPr>
                <w:rFonts w:hint="default" w:ascii="Times New Roman" w:hAnsi="Times New Roman" w:eastAsia="宋体" w:cs="Times New Roman"/>
                <w:color w:val="auto"/>
                <w:kern w:val="2"/>
                <w:sz w:val="20"/>
                <w:szCs w:val="20"/>
                <w:highlight w:val="none"/>
                <w:lang w:val="en-US" w:eastAsia="zh-CN" w:bidi="ar-SA"/>
              </w:rPr>
            </w:pPr>
            <w:r>
              <w:rPr>
                <w:rFonts w:hint="eastAsia" w:ascii="Times New Roman" w:hAnsi="Times New Roman" w:eastAsia="宋体" w:cs="Times New Roman"/>
                <w:color w:val="auto"/>
                <w:kern w:val="2"/>
                <w:sz w:val="20"/>
                <w:szCs w:val="20"/>
                <w:highlight w:val="none"/>
                <w:lang w:val="en-US" w:eastAsia="zh-CN" w:bidi="ar-SA"/>
              </w:rPr>
              <w:t>25.5</w:t>
            </w:r>
          </w:p>
        </w:tc>
        <w:tc>
          <w:tcPr>
            <w:tcW w:w="952" w:type="pct"/>
            <w:tcBorders>
              <w:tl2br w:val="nil"/>
              <w:tr2bl w:val="nil"/>
            </w:tcBorders>
            <w:noWrap/>
            <w:tcMar>
              <w:top w:w="0" w:type="dxa"/>
              <w:left w:w="28" w:type="dxa"/>
              <w:bottom w:w="0" w:type="dxa"/>
              <w:right w:w="28" w:type="dxa"/>
            </w:tcMar>
            <w:vAlign w:val="center"/>
          </w:tcPr>
          <w:p>
            <w:pPr>
              <w:pStyle w:val="37"/>
              <w:spacing w:line="0" w:lineRule="atLeast"/>
              <w:ind w:left="0" w:leftChars="0" w:firstLine="0" w:firstLineChars="0"/>
              <w:jc w:val="center"/>
              <w:rPr>
                <w:rFonts w:ascii="宋体" w:hAnsi="宋体"/>
                <w:b/>
                <w:bCs w:val="0"/>
                <w:color w:val="auto"/>
                <w:sz w:val="20"/>
                <w:szCs w:val="20"/>
                <w:highlight w:val="none"/>
              </w:rPr>
            </w:pPr>
            <w:r>
              <w:rPr>
                <w:rFonts w:hint="eastAsia" w:ascii="Times New Roman" w:hAnsi="Times New Roman" w:eastAsia="宋体" w:cs="Times New Roman"/>
                <w:color w:val="auto"/>
                <w:kern w:val="2"/>
                <w:sz w:val="20"/>
                <w:szCs w:val="20"/>
                <w:highlight w:val="none"/>
                <w:lang w:val="en-US" w:eastAsia="zh-CN" w:bidi="ar-SA"/>
              </w:rPr>
              <w:t>85.00%</w:t>
            </w:r>
          </w:p>
        </w:tc>
      </w:tr>
    </w:tbl>
    <w:p>
      <w:pPr>
        <w:pStyle w:val="8"/>
        <w:numPr>
          <w:ilvl w:val="0"/>
          <w:numId w:val="0"/>
        </w:numPr>
        <w:spacing w:line="360" w:lineRule="auto"/>
        <w:ind w:firstLine="643" w:firstLineChars="200"/>
        <w:rPr>
          <w:rFonts w:hint="eastAsia" w:ascii="Times New Roman" w:hAnsi="Times New Roman" w:eastAsia="仿宋_GB2312" w:cs="Times New Roman"/>
          <w:b/>
          <w:bCs/>
          <w:strike w:val="0"/>
          <w:dstrike w:val="0"/>
          <w:color w:val="auto"/>
          <w:kern w:val="0"/>
          <w:sz w:val="32"/>
          <w:szCs w:val="32"/>
          <w:highlight w:val="none"/>
          <w:lang w:val="en-US" w:eastAsia="zh-CN" w:bidi="ar-SA"/>
        </w:rPr>
      </w:pPr>
      <w:r>
        <w:rPr>
          <w:rFonts w:hint="eastAsia" w:ascii="Times New Roman" w:hAnsi="Times New Roman" w:eastAsia="仿宋_GB2312" w:cs="Times New Roman"/>
          <w:b/>
          <w:bCs/>
          <w:strike w:val="0"/>
          <w:dstrike w:val="0"/>
          <w:color w:val="auto"/>
          <w:kern w:val="0"/>
          <w:sz w:val="32"/>
          <w:szCs w:val="32"/>
          <w:highlight w:val="none"/>
          <w:lang w:val="en-US" w:eastAsia="zh-CN" w:bidi="ar-SA"/>
        </w:rPr>
        <w:t>1.项目产出数量目标的实现程度分析</w:t>
      </w:r>
    </w:p>
    <w:p>
      <w:pPr>
        <w:spacing w:line="360" w:lineRule="auto"/>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C11实际完工程度：</w:t>
      </w:r>
      <w:r>
        <w:rPr>
          <w:rFonts w:hint="eastAsia" w:ascii="仿宋_GB2312" w:hAnsi="仿宋_GB2312" w:eastAsia="仿宋_GB2312" w:cs="仿宋_GB2312"/>
          <w:color w:val="auto"/>
          <w:sz w:val="32"/>
          <w:szCs w:val="32"/>
          <w:highlight w:val="none"/>
          <w:lang w:val="en-US" w:eastAsia="zh-CN"/>
        </w:rPr>
        <w:t>该指标主要考核安泽县城关小学运动场改造提升项目是否按照合同约定的数量完成，用以反映和考核项目产出数量目标的实现程度。</w:t>
      </w:r>
    </w:p>
    <w:p>
      <w:pPr>
        <w:spacing w:line="360" w:lineRule="auto"/>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Calibri" w:eastAsia="仿宋_GB2312" w:cs="Times New Roman"/>
          <w:snapToGrid w:val="0"/>
          <w:color w:val="auto"/>
          <w:kern w:val="0"/>
          <w:sz w:val="32"/>
          <w:szCs w:val="32"/>
          <w:highlight w:val="none"/>
          <w:lang w:val="en-US" w:eastAsia="zh-CN" w:bidi="ar-SA"/>
        </w:rPr>
        <w:t>本项指标评分标准：</w:t>
      </w:r>
      <w:r>
        <w:rPr>
          <w:rFonts w:hint="eastAsia" w:ascii="仿宋_GB2312" w:hAnsi="仿宋_GB2312" w:eastAsia="仿宋_GB2312" w:cs="仿宋_GB2312"/>
          <w:color w:val="auto"/>
          <w:sz w:val="32"/>
          <w:szCs w:val="32"/>
          <w:highlight w:val="none"/>
          <w:lang w:val="en-US" w:eastAsia="zh-CN"/>
        </w:rPr>
        <w:t>①完成200m塑胶跑到铺装1900m²，得1分；②完成篮球场地铺装420m²，得1分；③完成羽毛球场地铺装81.74m²，得1分；④完成5人制足球场地1050m²，得1分；⑤完成足球场围栏335m²，得1分；⑥完成给水管及配套，得1分；⑦完成周边场地铺装1900m²，得1分；⑧完成排水沟470m，得1分；⑨完成场地划线，得1分；⑩完成场地硬化200m²，得1分。</w:t>
      </w:r>
    </w:p>
    <w:p>
      <w:pPr>
        <w:spacing w:line="360" w:lineRule="auto"/>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评价组经现场勘察，根据项目实施单位提供的竣工报告以及《竣工验收资料》显示，安泽县城关小学运动场改造提升工程已全部完工。根据评价标准，该指标满分10分，该指标得10分。</w:t>
      </w:r>
    </w:p>
    <w:p>
      <w:pPr>
        <w:pStyle w:val="8"/>
        <w:numPr>
          <w:ilvl w:val="0"/>
          <w:numId w:val="0"/>
        </w:numPr>
        <w:spacing w:line="360" w:lineRule="auto"/>
        <w:ind w:firstLine="643" w:firstLineChars="200"/>
        <w:rPr>
          <w:rFonts w:hint="eastAsia" w:ascii="Times New Roman" w:hAnsi="Times New Roman" w:eastAsia="仿宋_GB2312" w:cs="Times New Roman"/>
          <w:b/>
          <w:bCs/>
          <w:strike w:val="0"/>
          <w:dstrike w:val="0"/>
          <w:color w:val="auto"/>
          <w:kern w:val="0"/>
          <w:sz w:val="32"/>
          <w:szCs w:val="32"/>
          <w:highlight w:val="none"/>
          <w:lang w:val="en-US" w:eastAsia="zh-CN" w:bidi="ar-SA"/>
        </w:rPr>
      </w:pPr>
      <w:r>
        <w:rPr>
          <w:rFonts w:hint="eastAsia" w:ascii="Times New Roman" w:hAnsi="Times New Roman" w:eastAsia="仿宋_GB2312" w:cs="Times New Roman"/>
          <w:b/>
          <w:bCs/>
          <w:strike w:val="0"/>
          <w:dstrike w:val="0"/>
          <w:color w:val="auto"/>
          <w:kern w:val="0"/>
          <w:sz w:val="32"/>
          <w:szCs w:val="32"/>
          <w:highlight w:val="none"/>
          <w:lang w:val="en-US" w:eastAsia="zh-CN" w:bidi="ar-SA"/>
        </w:rPr>
        <w:t>2.项目产出质量目标的实现程度分析</w:t>
      </w:r>
    </w:p>
    <w:p>
      <w:pPr>
        <w:spacing w:line="360" w:lineRule="auto"/>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C21质量达标情况：</w:t>
      </w:r>
      <w:r>
        <w:rPr>
          <w:rFonts w:hint="eastAsia" w:ascii="仿宋_GB2312" w:hAnsi="仿宋_GB2312" w:eastAsia="仿宋_GB2312" w:cs="仿宋_GB2312"/>
          <w:color w:val="auto"/>
          <w:sz w:val="32"/>
          <w:szCs w:val="32"/>
          <w:highlight w:val="none"/>
          <w:lang w:val="en-US" w:eastAsia="zh-CN"/>
        </w:rPr>
        <w:t>该指标主要考核项目竣工后，学校是否组织相关人员对工程进行验收，验收记录表或施工方出具竣工验收证明显示工程是否合同约定的质量要求，用以反映和考核项目产出质量目标的实现程度。</w:t>
      </w:r>
    </w:p>
    <w:p>
      <w:pPr>
        <w:spacing w:line="360" w:lineRule="auto"/>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Calibri" w:eastAsia="仿宋_GB2312" w:cs="Times New Roman"/>
          <w:snapToGrid w:val="0"/>
          <w:color w:val="auto"/>
          <w:kern w:val="0"/>
          <w:sz w:val="32"/>
          <w:szCs w:val="32"/>
          <w:highlight w:val="none"/>
          <w:lang w:val="en-US" w:eastAsia="zh-CN" w:bidi="ar-SA"/>
        </w:rPr>
        <w:t>本项指标评分标准：</w:t>
      </w:r>
      <w:r>
        <w:rPr>
          <w:rFonts w:hint="eastAsia" w:ascii="仿宋_GB2312" w:hAnsi="仿宋_GB2312" w:eastAsia="仿宋_GB2312" w:cs="仿宋_GB2312"/>
          <w:color w:val="auto"/>
          <w:sz w:val="32"/>
          <w:szCs w:val="32"/>
          <w:highlight w:val="none"/>
          <w:lang w:val="en-US" w:eastAsia="zh-CN"/>
        </w:rPr>
        <w:t>①制定或具有相应的项目质量要求或标准；得2.5分；②项目竣工后，学校组织相关人员对工程进行验收，验收记录表或施工方出具竣工验收证明书显示符合工程合同约定的质量要求的，得2.5分。</w:t>
      </w:r>
    </w:p>
    <w:p>
      <w:pPr>
        <w:spacing w:line="360" w:lineRule="auto"/>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评价组根据项目实施单位提供的《竣工验收资料》可知，安泽县城关小学运动场改造提升工程所有项目，学校均组织相关人员进行验收，竣工验收证明书及竣工验收记录表等均显示工程质量符合设计要求及国家现行规范和标准规定，因此根据评分标准，该指标满分5分，该指标得5分。</w:t>
      </w:r>
    </w:p>
    <w:p>
      <w:pPr>
        <w:pStyle w:val="8"/>
        <w:numPr>
          <w:ilvl w:val="0"/>
          <w:numId w:val="0"/>
        </w:numPr>
        <w:spacing w:line="360" w:lineRule="auto"/>
        <w:ind w:firstLine="643" w:firstLineChars="200"/>
        <w:rPr>
          <w:rFonts w:hint="eastAsia" w:ascii="Times New Roman" w:hAnsi="Times New Roman" w:eastAsia="仿宋_GB2312" w:cs="Times New Roman"/>
          <w:b/>
          <w:bCs/>
          <w:strike w:val="0"/>
          <w:dstrike w:val="0"/>
          <w:color w:val="auto"/>
          <w:kern w:val="0"/>
          <w:sz w:val="32"/>
          <w:szCs w:val="32"/>
          <w:highlight w:val="none"/>
          <w:lang w:val="en-US" w:eastAsia="zh-CN" w:bidi="ar-SA"/>
        </w:rPr>
      </w:pPr>
      <w:r>
        <w:rPr>
          <w:rFonts w:hint="eastAsia" w:ascii="Times New Roman" w:hAnsi="Times New Roman" w:eastAsia="仿宋_GB2312" w:cs="Times New Roman"/>
          <w:b/>
          <w:bCs/>
          <w:strike w:val="0"/>
          <w:dstrike w:val="0"/>
          <w:color w:val="auto"/>
          <w:kern w:val="0"/>
          <w:sz w:val="32"/>
          <w:szCs w:val="32"/>
          <w:highlight w:val="none"/>
          <w:lang w:val="en-US" w:eastAsia="zh-CN" w:bidi="ar-SA"/>
        </w:rPr>
        <w:t>3.项目产出时效目标的实现程度分析</w:t>
      </w:r>
    </w:p>
    <w:p>
      <w:pPr>
        <w:spacing w:line="360" w:lineRule="auto"/>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C31完工及时性 ：</w:t>
      </w:r>
      <w:r>
        <w:rPr>
          <w:rFonts w:hint="eastAsia" w:ascii="仿宋_GB2312" w:hAnsi="仿宋_GB2312" w:eastAsia="仿宋_GB2312" w:cs="仿宋_GB2312"/>
          <w:color w:val="auto"/>
          <w:sz w:val="32"/>
          <w:szCs w:val="32"/>
          <w:highlight w:val="none"/>
          <w:lang w:val="en-US" w:eastAsia="zh-CN"/>
        </w:rPr>
        <w:t>该指标主要考核项目实际完工时间是否在计划完成完工日期之内，是否存在拖延施工现象，用以反映和考核项目产出时效目标的实现程度。</w:t>
      </w:r>
    </w:p>
    <w:p>
      <w:pPr>
        <w:spacing w:line="360" w:lineRule="auto"/>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Calibri" w:eastAsia="仿宋_GB2312" w:cs="Times New Roman"/>
          <w:snapToGrid w:val="0"/>
          <w:color w:val="auto"/>
          <w:kern w:val="0"/>
          <w:sz w:val="32"/>
          <w:szCs w:val="32"/>
          <w:highlight w:val="none"/>
          <w:lang w:val="en-US" w:eastAsia="zh-CN" w:bidi="ar-SA"/>
        </w:rPr>
        <w:t>本项指标评分标准：</w:t>
      </w:r>
      <w:r>
        <w:rPr>
          <w:rFonts w:hint="eastAsia" w:ascii="仿宋_GB2312" w:hAnsi="仿宋_GB2312" w:eastAsia="仿宋_GB2312" w:cs="仿宋_GB2312"/>
          <w:color w:val="auto"/>
          <w:sz w:val="32"/>
          <w:szCs w:val="32"/>
          <w:highlight w:val="none"/>
          <w:lang w:val="en-US" w:eastAsia="zh-CN"/>
        </w:rPr>
        <w:t>项目实际完工时间≦计划完工时间，得5分；每拖延1个月，扣2分，拖延超过3个月不得分。</w:t>
      </w:r>
    </w:p>
    <w:p>
      <w:pPr>
        <w:spacing w:line="360" w:lineRule="auto"/>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评价组根据现场勘查及项目实施单位提供的开工报告与竣工报告得知，安泽县城关小学运动场改造提升工程项目实施学校的所有工程项目，未在计划日期内完工，该工程于2022年7月19日开工，合同工期60天，根据竣工验收报告可知工程实际完工于2022年10月18日，2022年10月29日组织验收，超出原计划完工时间一个月，扣2分。因此根据评分标准，该指标满分5分，该指标得3分。</w:t>
      </w:r>
    </w:p>
    <w:p>
      <w:pPr>
        <w:spacing w:line="360" w:lineRule="auto"/>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C32验收及时性：</w:t>
      </w:r>
      <w:r>
        <w:rPr>
          <w:rFonts w:hint="eastAsia" w:ascii="仿宋_GB2312" w:hAnsi="仿宋_GB2312" w:eastAsia="仿宋_GB2312" w:cs="仿宋_GB2312"/>
          <w:color w:val="auto"/>
          <w:sz w:val="32"/>
          <w:szCs w:val="32"/>
          <w:highlight w:val="none"/>
          <w:lang w:val="en-US" w:eastAsia="zh-CN"/>
        </w:rPr>
        <w:t>该指标主要考核项目完工后，学校是否连同施工方监理方按照合同约定按期组织初步验收并出具竣工验收证明，初验后，项目主管部门是否组织相关专业人员对工程进行终验，用以反映和考核项目产出时效目标的实现程度。</w:t>
      </w:r>
    </w:p>
    <w:p>
      <w:pPr>
        <w:spacing w:line="360" w:lineRule="auto"/>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Calibri" w:eastAsia="仿宋_GB2312" w:cs="Times New Roman"/>
          <w:snapToGrid w:val="0"/>
          <w:color w:val="auto"/>
          <w:kern w:val="0"/>
          <w:sz w:val="32"/>
          <w:szCs w:val="32"/>
          <w:highlight w:val="none"/>
          <w:lang w:val="en-US" w:eastAsia="zh-CN" w:bidi="ar-SA"/>
        </w:rPr>
        <w:t>本项指标评分标准：</w:t>
      </w:r>
      <w:r>
        <w:rPr>
          <w:rFonts w:hint="eastAsia" w:ascii="仿宋_GB2312" w:hAnsi="仿宋_GB2312" w:eastAsia="仿宋_GB2312" w:cs="仿宋_GB2312"/>
          <w:color w:val="auto"/>
          <w:sz w:val="32"/>
          <w:szCs w:val="32"/>
          <w:highlight w:val="none"/>
          <w:lang w:val="en-US" w:eastAsia="zh-CN"/>
        </w:rPr>
        <w:t>①学校连同施工方监理方按照合同约定按期组织初步验收并出具竣工验收证明的，得2.5分；②初验后，项目主管部门组织相关专业人员对工程进行终验的，得2.5分，每拖延1个月，扣0.5分，拖延超过3个月不得分</w:t>
      </w:r>
      <w:r>
        <w:rPr>
          <w:rFonts w:hint="eastAsia" w:ascii="宋体" w:hAnsi="宋体" w:cs="宋体"/>
          <w:color w:val="auto"/>
          <w:kern w:val="0"/>
          <w:sz w:val="20"/>
          <w:szCs w:val="20"/>
          <w:highlight w:val="none"/>
          <w:lang w:bidi="ar"/>
        </w:rPr>
        <w:t>。</w:t>
      </w:r>
    </w:p>
    <w:p>
      <w:pPr>
        <w:spacing w:line="360" w:lineRule="auto"/>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评价组根据现场勘查及项目实施单位提供的资料了解到，安泽县城关小学运动场改造提升工程项目已于2022年10月18日全部完工并</w:t>
      </w:r>
      <w:r>
        <w:rPr>
          <w:rFonts w:hint="eastAsia" w:ascii="Times New Roman" w:hAnsi="Times New Roman" w:eastAsia="仿宋_GB2312"/>
          <w:color w:val="auto"/>
          <w:sz w:val="32"/>
          <w:szCs w:val="32"/>
          <w:highlight w:val="none"/>
          <w:lang w:val="en-US" w:eastAsia="zh-CN"/>
        </w:rPr>
        <w:t>组织初步验收</w:t>
      </w:r>
      <w:r>
        <w:rPr>
          <w:rFonts w:hint="eastAsia" w:ascii="仿宋_GB2312" w:hAnsi="仿宋_GB2312" w:eastAsia="仿宋_GB2312" w:cs="仿宋_GB2312"/>
          <w:color w:val="auto"/>
          <w:sz w:val="32"/>
          <w:szCs w:val="32"/>
          <w:highlight w:val="none"/>
          <w:lang w:val="en-US" w:eastAsia="zh-CN"/>
        </w:rPr>
        <w:t>，于2022年10月29日组织工程施工方、监理方、设计方进行终验，所有工程质量验收合格，质量控制资料全部符合规定，因此根据评价标准，该指标满分5分，该指标得5分。</w:t>
      </w:r>
    </w:p>
    <w:p>
      <w:pPr>
        <w:pStyle w:val="8"/>
        <w:numPr>
          <w:ilvl w:val="0"/>
          <w:numId w:val="0"/>
        </w:numPr>
        <w:spacing w:line="360" w:lineRule="auto"/>
        <w:ind w:firstLine="643" w:firstLineChars="200"/>
        <w:rPr>
          <w:rFonts w:hint="eastAsia" w:ascii="Times New Roman" w:hAnsi="Times New Roman" w:eastAsia="仿宋_GB2312" w:cs="Times New Roman"/>
          <w:b/>
          <w:bCs/>
          <w:strike w:val="0"/>
          <w:dstrike w:val="0"/>
          <w:color w:val="auto"/>
          <w:kern w:val="0"/>
          <w:sz w:val="32"/>
          <w:szCs w:val="32"/>
          <w:highlight w:val="none"/>
          <w:lang w:val="en-US" w:eastAsia="zh-CN" w:bidi="ar-SA"/>
        </w:rPr>
      </w:pPr>
      <w:r>
        <w:rPr>
          <w:rFonts w:hint="eastAsia" w:ascii="Times New Roman" w:hAnsi="Times New Roman" w:eastAsia="仿宋_GB2312" w:cs="Times New Roman"/>
          <w:b/>
          <w:bCs/>
          <w:strike w:val="0"/>
          <w:dstrike w:val="0"/>
          <w:color w:val="auto"/>
          <w:kern w:val="0"/>
          <w:sz w:val="32"/>
          <w:szCs w:val="32"/>
          <w:highlight w:val="none"/>
          <w:lang w:val="en-US" w:eastAsia="zh-CN" w:bidi="ar-SA"/>
        </w:rPr>
        <w:t>4.项目的成本节约程度分析</w:t>
      </w:r>
    </w:p>
    <w:p>
      <w:pPr>
        <w:spacing w:line="360" w:lineRule="auto"/>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C41成本节约率：</w:t>
      </w:r>
      <w:r>
        <w:rPr>
          <w:rFonts w:hint="eastAsia" w:ascii="仿宋_GB2312" w:hAnsi="仿宋_GB2312" w:eastAsia="仿宋_GB2312" w:cs="仿宋_GB2312"/>
          <w:color w:val="auto"/>
          <w:sz w:val="32"/>
          <w:szCs w:val="32"/>
          <w:highlight w:val="none"/>
          <w:lang w:val="en-US" w:eastAsia="zh-CN"/>
        </w:rPr>
        <w:t xml:space="preserve">该指标主要考核完成项目计划工作目标的实际节约成本与计划成本的比率，用以反映和考核项目的成本节约程度。成本节约率=[（计划成本-实际成本）/计划成本]×100%。    </w:t>
      </w:r>
    </w:p>
    <w:p>
      <w:pPr>
        <w:spacing w:line="360" w:lineRule="auto"/>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Calibri" w:eastAsia="仿宋_GB2312" w:cs="Times New Roman"/>
          <w:snapToGrid w:val="0"/>
          <w:color w:val="auto"/>
          <w:kern w:val="0"/>
          <w:sz w:val="32"/>
          <w:szCs w:val="32"/>
          <w:highlight w:val="none"/>
          <w:lang w:val="en-US" w:eastAsia="zh-CN" w:bidi="ar-SA"/>
        </w:rPr>
        <w:t>本项指标评分标准：</w:t>
      </w:r>
      <w:r>
        <w:rPr>
          <w:rFonts w:hint="eastAsia" w:ascii="仿宋_GB2312" w:hAnsi="仿宋_GB2312" w:eastAsia="仿宋_GB2312" w:cs="仿宋_GB2312"/>
          <w:color w:val="auto"/>
          <w:sz w:val="32"/>
          <w:szCs w:val="32"/>
          <w:highlight w:val="none"/>
          <w:lang w:val="en-US" w:eastAsia="zh-CN"/>
        </w:rPr>
        <w:t>①成本节约率≥0，得满分；②-10%≤成本节约率＜0，得2.5分；③成本节约率＜－10%，不得分。</w:t>
      </w:r>
    </w:p>
    <w:p>
      <w:pPr>
        <w:spacing w:line="360" w:lineRule="auto"/>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通过对项目实施单位提供的项目相关资料和现场核查，安泽县城关小学运动场改造提升工程项目合同金额为265.76万元，结算金额为269.55万元。根据评价标准，该指标满分5分，该指标得2.5分。</w:t>
      </w:r>
    </w:p>
    <w:p>
      <w:pPr>
        <w:spacing w:line="360" w:lineRule="auto"/>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成本节约率＝[（计划成本-实际成本）/计划成本]×100%</w:t>
      </w:r>
    </w:p>
    <w:p>
      <w:pPr>
        <w:spacing w:line="360" w:lineRule="auto"/>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＝(265.76-269.55) /265.76*100%</w:t>
      </w:r>
    </w:p>
    <w:p>
      <w:pPr>
        <w:spacing w:line="360" w:lineRule="auto"/>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 -1.41%</w:t>
      </w:r>
    </w:p>
    <w:p>
      <w:pPr>
        <w:pStyle w:val="3"/>
        <w:spacing w:before="0" w:after="0" w:line="360" w:lineRule="auto"/>
        <w:ind w:firstLine="643" w:firstLineChars="200"/>
        <w:rPr>
          <w:rFonts w:hint="eastAsia" w:ascii="楷体" w:hAnsi="楷体" w:eastAsia="楷体"/>
          <w:b/>
          <w:bCs/>
          <w:color w:val="auto"/>
          <w:highlight w:val="none"/>
        </w:rPr>
      </w:pPr>
      <w:bookmarkStart w:id="177" w:name="_Toc3087"/>
      <w:bookmarkStart w:id="178" w:name="_Toc29856"/>
      <w:bookmarkStart w:id="179" w:name="_Toc2508"/>
      <w:bookmarkStart w:id="180" w:name="_Toc55310720"/>
      <w:r>
        <w:rPr>
          <w:rFonts w:hint="eastAsia" w:ascii="楷体" w:hAnsi="楷体" w:eastAsia="楷体"/>
          <w:b/>
          <w:bCs/>
          <w:color w:val="auto"/>
          <w:highlight w:val="none"/>
        </w:rPr>
        <w:t>（四）项目效益情况</w:t>
      </w:r>
      <w:bookmarkEnd w:id="177"/>
      <w:bookmarkEnd w:id="178"/>
      <w:bookmarkEnd w:id="179"/>
      <w:bookmarkEnd w:id="180"/>
    </w:p>
    <w:p>
      <w:pPr>
        <w:spacing w:line="360" w:lineRule="auto"/>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效益类指标主要从工程的社会效益、环境效益、可持续发展、教师满意度和学生满意度5个指标考察评价资金社会效益、生态效益、可持续影响及服务对象满意度情况。效益类指标权重分共30分，学校实际得分为27.5分，得分率91.67%，指标得分情况如表4-7所示：</w:t>
      </w:r>
    </w:p>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rPr>
          <w:rFonts w:hint="default" w:ascii="Times New Roman" w:hAnsi="Times New Roman" w:eastAsia="宋体" w:cs="Times New Roman"/>
          <w:b/>
          <w:bCs/>
          <w:color w:val="auto"/>
          <w:sz w:val="28"/>
          <w:szCs w:val="28"/>
          <w:highlight w:val="none"/>
        </w:rPr>
      </w:pPr>
      <w:r>
        <w:rPr>
          <w:rFonts w:hint="default" w:ascii="Times New Roman" w:hAnsi="Times New Roman" w:eastAsia="宋体" w:cs="Times New Roman"/>
          <w:b/>
          <w:bCs/>
          <w:color w:val="auto"/>
          <w:sz w:val="28"/>
          <w:szCs w:val="28"/>
          <w:highlight w:val="none"/>
        </w:rPr>
        <w:t>表4-</w:t>
      </w:r>
      <w:r>
        <w:rPr>
          <w:rFonts w:hint="eastAsia" w:ascii="Times New Roman" w:hAnsi="Times New Roman" w:cs="Times New Roman"/>
          <w:b/>
          <w:bCs/>
          <w:color w:val="auto"/>
          <w:sz w:val="28"/>
          <w:szCs w:val="28"/>
          <w:highlight w:val="none"/>
          <w:lang w:val="en-US" w:eastAsia="zh-CN"/>
        </w:rPr>
        <w:t>7</w:t>
      </w:r>
      <w:r>
        <w:rPr>
          <w:rFonts w:hint="default" w:ascii="Times New Roman" w:hAnsi="Times New Roman" w:eastAsia="宋体" w:cs="Times New Roman"/>
          <w:b/>
          <w:bCs/>
          <w:color w:val="auto"/>
          <w:sz w:val="28"/>
          <w:szCs w:val="28"/>
          <w:highlight w:val="none"/>
        </w:rPr>
        <w:t xml:space="preserve"> 效益类指标得分表</w:t>
      </w:r>
    </w:p>
    <w:tbl>
      <w:tblPr>
        <w:tblStyle w:val="29"/>
        <w:tblW w:w="4937" w:type="pct"/>
        <w:tblInd w:w="-191"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1066"/>
        <w:gridCol w:w="1715"/>
        <w:gridCol w:w="2696"/>
        <w:gridCol w:w="849"/>
        <w:gridCol w:w="958"/>
        <w:gridCol w:w="1774"/>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295" w:hRule="atLeast"/>
        </w:trPr>
        <w:tc>
          <w:tcPr>
            <w:tcW w:w="588" w:type="pct"/>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一级指标</w:t>
            </w:r>
          </w:p>
        </w:tc>
        <w:tc>
          <w:tcPr>
            <w:tcW w:w="946" w:type="pct"/>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二级指标</w:t>
            </w:r>
          </w:p>
        </w:tc>
        <w:tc>
          <w:tcPr>
            <w:tcW w:w="1488" w:type="pct"/>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三级指标</w:t>
            </w:r>
          </w:p>
        </w:tc>
        <w:tc>
          <w:tcPr>
            <w:tcW w:w="468" w:type="pct"/>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权重</w:t>
            </w:r>
          </w:p>
        </w:tc>
        <w:tc>
          <w:tcPr>
            <w:tcW w:w="528" w:type="pct"/>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得分</w:t>
            </w:r>
          </w:p>
        </w:tc>
        <w:tc>
          <w:tcPr>
            <w:tcW w:w="979" w:type="pct"/>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得分率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46" w:hRule="atLeast"/>
        </w:trPr>
        <w:tc>
          <w:tcPr>
            <w:tcW w:w="588" w:type="pct"/>
            <w:vMerge w:val="restart"/>
            <w:tcBorders>
              <w:tl2br w:val="nil"/>
              <w:tr2bl w:val="nil"/>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效益</w:t>
            </w:r>
          </w:p>
        </w:tc>
        <w:tc>
          <w:tcPr>
            <w:tcW w:w="946" w:type="pct"/>
            <w:vMerge w:val="restart"/>
            <w:tcBorders>
              <w:tl2br w:val="nil"/>
              <w:tr2bl w:val="nil"/>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D1社会效益</w:t>
            </w:r>
          </w:p>
        </w:tc>
        <w:tc>
          <w:tcPr>
            <w:tcW w:w="1488" w:type="pct"/>
            <w:tcBorders>
              <w:tl2br w:val="nil"/>
              <w:tr2bl w:val="nil"/>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D11运动场使用频率增加</w:t>
            </w:r>
          </w:p>
        </w:tc>
        <w:tc>
          <w:tcPr>
            <w:tcW w:w="468" w:type="pct"/>
            <w:tcBorders>
              <w:tl2br w:val="nil"/>
              <w:tr2bl w:val="nil"/>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5</w:t>
            </w:r>
          </w:p>
        </w:tc>
        <w:tc>
          <w:tcPr>
            <w:tcW w:w="528" w:type="pct"/>
            <w:tcBorders>
              <w:tl2br w:val="nil"/>
              <w:tr2bl w:val="nil"/>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5</w:t>
            </w:r>
          </w:p>
        </w:tc>
        <w:tc>
          <w:tcPr>
            <w:tcW w:w="979" w:type="pct"/>
            <w:tcBorders>
              <w:tl2br w:val="nil"/>
              <w:tr2bl w:val="nil"/>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100.00%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46" w:hRule="atLeast"/>
        </w:trPr>
        <w:tc>
          <w:tcPr>
            <w:tcW w:w="588" w:type="pct"/>
            <w:vMerge w:val="continue"/>
            <w:tcBorders>
              <w:tl2br w:val="nil"/>
              <w:tr2bl w:val="nil"/>
            </w:tcBorders>
            <w:noWrap/>
            <w:vAlign w:val="center"/>
          </w:tcPr>
          <w:p>
            <w:pPr>
              <w:keepNext w:val="0"/>
              <w:keepLines w:val="0"/>
              <w:widowControl/>
              <w:suppressLineNumbers w:val="0"/>
              <w:jc w:val="left"/>
              <w:textAlignment w:val="center"/>
            </w:pPr>
          </w:p>
        </w:tc>
        <w:tc>
          <w:tcPr>
            <w:tcW w:w="946" w:type="pct"/>
            <w:vMerge w:val="continue"/>
            <w:tcBorders>
              <w:tl2br w:val="nil"/>
              <w:tr2bl w:val="nil"/>
            </w:tcBorders>
            <w:noWrap/>
            <w:vAlign w:val="center"/>
          </w:tcPr>
          <w:p>
            <w:pPr>
              <w:keepNext w:val="0"/>
              <w:keepLines w:val="0"/>
              <w:widowControl/>
              <w:suppressLineNumbers w:val="0"/>
              <w:jc w:val="left"/>
              <w:textAlignment w:val="center"/>
            </w:pPr>
          </w:p>
        </w:tc>
        <w:tc>
          <w:tcPr>
            <w:tcW w:w="1488" w:type="pct"/>
            <w:tcBorders>
              <w:tl2br w:val="nil"/>
              <w:tr2bl w:val="nil"/>
            </w:tcBorders>
            <w:noWrap/>
            <w:vAlign w:val="center"/>
          </w:tcPr>
          <w:p>
            <w:pPr>
              <w:keepNext w:val="0"/>
              <w:keepLines w:val="0"/>
              <w:widowControl/>
              <w:suppressLineNumbers w:val="0"/>
              <w:jc w:val="left"/>
              <w:textAlignment w:val="center"/>
              <w:rPr>
                <w:rFonts w:hint="default"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D12学生运动条件改善</w:t>
            </w:r>
          </w:p>
        </w:tc>
        <w:tc>
          <w:tcPr>
            <w:tcW w:w="468" w:type="pct"/>
            <w:tcBorders>
              <w:tl2br w:val="nil"/>
              <w:tr2bl w:val="nil"/>
            </w:tcBorders>
            <w:noWrap/>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5</w:t>
            </w:r>
          </w:p>
        </w:tc>
        <w:tc>
          <w:tcPr>
            <w:tcW w:w="528" w:type="pct"/>
            <w:tcBorders>
              <w:tl2br w:val="nil"/>
              <w:tr2bl w:val="nil"/>
            </w:tcBorders>
            <w:noWrap/>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5</w:t>
            </w:r>
          </w:p>
        </w:tc>
        <w:tc>
          <w:tcPr>
            <w:tcW w:w="979" w:type="pct"/>
            <w:tcBorders>
              <w:tl2br w:val="nil"/>
              <w:tr2bl w:val="nil"/>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100.00%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295" w:hRule="atLeast"/>
        </w:trPr>
        <w:tc>
          <w:tcPr>
            <w:tcW w:w="588" w:type="pct"/>
            <w:vMerge w:val="continue"/>
            <w:tcBorders>
              <w:tl2br w:val="nil"/>
              <w:tr2bl w:val="nil"/>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p>
        </w:tc>
        <w:tc>
          <w:tcPr>
            <w:tcW w:w="946" w:type="pct"/>
            <w:tcBorders>
              <w:tl2br w:val="nil"/>
              <w:tr2bl w:val="nil"/>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D2生态效益</w:t>
            </w:r>
          </w:p>
        </w:tc>
        <w:tc>
          <w:tcPr>
            <w:tcW w:w="1488" w:type="pct"/>
            <w:tcBorders>
              <w:tl2br w:val="nil"/>
              <w:tr2bl w:val="nil"/>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D21 保护环境</w:t>
            </w:r>
          </w:p>
        </w:tc>
        <w:tc>
          <w:tcPr>
            <w:tcW w:w="468" w:type="pct"/>
            <w:tcBorders>
              <w:tl2br w:val="nil"/>
              <w:tr2bl w:val="nil"/>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5</w:t>
            </w:r>
          </w:p>
        </w:tc>
        <w:tc>
          <w:tcPr>
            <w:tcW w:w="528" w:type="pct"/>
            <w:tcBorders>
              <w:tl2br w:val="nil"/>
              <w:tr2bl w:val="nil"/>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5</w:t>
            </w:r>
          </w:p>
        </w:tc>
        <w:tc>
          <w:tcPr>
            <w:tcW w:w="979" w:type="pct"/>
            <w:tcBorders>
              <w:tl2br w:val="nil"/>
              <w:tr2bl w:val="nil"/>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100.00%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356" w:hRule="atLeast"/>
        </w:trPr>
        <w:tc>
          <w:tcPr>
            <w:tcW w:w="588" w:type="pct"/>
            <w:vMerge w:val="continue"/>
            <w:tcBorders>
              <w:tl2br w:val="nil"/>
              <w:tr2bl w:val="nil"/>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p>
        </w:tc>
        <w:tc>
          <w:tcPr>
            <w:tcW w:w="946" w:type="pct"/>
            <w:tcBorders>
              <w:tl2br w:val="nil"/>
              <w:tr2bl w:val="nil"/>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D3可持续发展</w:t>
            </w:r>
          </w:p>
        </w:tc>
        <w:tc>
          <w:tcPr>
            <w:tcW w:w="1488" w:type="pct"/>
            <w:tcBorders>
              <w:tl2br w:val="nil"/>
              <w:tr2bl w:val="nil"/>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highlight w:val="none"/>
                <w:u w:val="none"/>
                <w:lang w:val="en-US" w:eastAsia="zh-CN" w:bidi="ar"/>
              </w:rPr>
              <w:t xml:space="preserve">D31 </w:t>
            </w:r>
            <w:r>
              <w:rPr>
                <w:rFonts w:hint="eastAsia" w:asciiTheme="minorEastAsia" w:hAnsiTheme="minorEastAsia" w:eastAsiaTheme="minorEastAsia" w:cstheme="minorEastAsia"/>
                <w:color w:val="auto"/>
                <w:sz w:val="20"/>
                <w:szCs w:val="20"/>
                <w:highlight w:val="none"/>
              </w:rPr>
              <w:t>后期管护机制健全性</w:t>
            </w:r>
          </w:p>
        </w:tc>
        <w:tc>
          <w:tcPr>
            <w:tcW w:w="468" w:type="pct"/>
            <w:tcBorders>
              <w:tl2br w:val="nil"/>
              <w:tr2bl w:val="nil"/>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5</w:t>
            </w:r>
          </w:p>
        </w:tc>
        <w:tc>
          <w:tcPr>
            <w:tcW w:w="528" w:type="pct"/>
            <w:tcBorders>
              <w:tl2br w:val="nil"/>
              <w:tr2bl w:val="nil"/>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2.5</w:t>
            </w:r>
          </w:p>
        </w:tc>
        <w:tc>
          <w:tcPr>
            <w:tcW w:w="979" w:type="pct"/>
            <w:tcBorders>
              <w:tl2br w:val="nil"/>
              <w:tr2bl w:val="nil"/>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50.00%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295" w:hRule="atLeast"/>
        </w:trPr>
        <w:tc>
          <w:tcPr>
            <w:tcW w:w="588" w:type="pct"/>
            <w:vMerge w:val="continue"/>
            <w:tcBorders>
              <w:tl2br w:val="nil"/>
              <w:tr2bl w:val="nil"/>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p>
        </w:tc>
        <w:tc>
          <w:tcPr>
            <w:tcW w:w="946" w:type="pct"/>
            <w:vMerge w:val="restart"/>
            <w:tcBorders>
              <w:tl2br w:val="nil"/>
              <w:tr2bl w:val="nil"/>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D4 服务对象满意度</w:t>
            </w:r>
          </w:p>
        </w:tc>
        <w:tc>
          <w:tcPr>
            <w:tcW w:w="1488" w:type="pct"/>
            <w:tcBorders>
              <w:tl2br w:val="nil"/>
              <w:tr2bl w:val="nil"/>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D41教师满意度</w:t>
            </w:r>
          </w:p>
        </w:tc>
        <w:tc>
          <w:tcPr>
            <w:tcW w:w="468" w:type="pct"/>
            <w:tcBorders>
              <w:tl2br w:val="nil"/>
              <w:tr2bl w:val="nil"/>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5</w:t>
            </w:r>
          </w:p>
        </w:tc>
        <w:tc>
          <w:tcPr>
            <w:tcW w:w="528" w:type="pct"/>
            <w:tcBorders>
              <w:tl2br w:val="nil"/>
              <w:tr2bl w:val="nil"/>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5</w:t>
            </w:r>
          </w:p>
        </w:tc>
        <w:tc>
          <w:tcPr>
            <w:tcW w:w="979" w:type="pct"/>
            <w:tcBorders>
              <w:tl2br w:val="nil"/>
              <w:tr2bl w:val="nil"/>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100.00%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295" w:hRule="atLeast"/>
        </w:trPr>
        <w:tc>
          <w:tcPr>
            <w:tcW w:w="588" w:type="pct"/>
            <w:vMerge w:val="continue"/>
            <w:tcBorders>
              <w:tl2br w:val="nil"/>
              <w:tr2bl w:val="nil"/>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p>
        </w:tc>
        <w:tc>
          <w:tcPr>
            <w:tcW w:w="946" w:type="pct"/>
            <w:vMerge w:val="continue"/>
            <w:tcBorders>
              <w:tl2br w:val="nil"/>
              <w:tr2bl w:val="nil"/>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p>
        </w:tc>
        <w:tc>
          <w:tcPr>
            <w:tcW w:w="1488" w:type="pct"/>
            <w:tcBorders>
              <w:tl2br w:val="nil"/>
              <w:tr2bl w:val="nil"/>
            </w:tcBorders>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D42学生满意度</w:t>
            </w:r>
          </w:p>
        </w:tc>
        <w:tc>
          <w:tcPr>
            <w:tcW w:w="468" w:type="pct"/>
            <w:tcBorders>
              <w:tl2br w:val="nil"/>
              <w:tr2bl w:val="nil"/>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5</w:t>
            </w:r>
          </w:p>
        </w:tc>
        <w:tc>
          <w:tcPr>
            <w:tcW w:w="528" w:type="pct"/>
            <w:tcBorders>
              <w:tl2br w:val="nil"/>
              <w:tr2bl w:val="nil"/>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5</w:t>
            </w:r>
          </w:p>
        </w:tc>
        <w:tc>
          <w:tcPr>
            <w:tcW w:w="979" w:type="pct"/>
            <w:tcBorders>
              <w:tl2br w:val="nil"/>
              <w:tr2bl w:val="nil"/>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100.00%</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295" w:hRule="atLeast"/>
        </w:trPr>
        <w:tc>
          <w:tcPr>
            <w:tcW w:w="3023" w:type="pct"/>
            <w:gridSpan w:val="3"/>
            <w:tcBorders>
              <w:tl2br w:val="nil"/>
              <w:tr2bl w:val="nil"/>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项目效益类指标合计</w:t>
            </w:r>
          </w:p>
        </w:tc>
        <w:tc>
          <w:tcPr>
            <w:tcW w:w="468" w:type="pct"/>
            <w:tcBorders>
              <w:tl2br w:val="nil"/>
              <w:tr2bl w:val="nil"/>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30</w:t>
            </w:r>
          </w:p>
        </w:tc>
        <w:tc>
          <w:tcPr>
            <w:tcW w:w="528" w:type="pct"/>
            <w:tcBorders>
              <w:tl2br w:val="nil"/>
              <w:tr2bl w:val="nil"/>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27.5</w:t>
            </w:r>
          </w:p>
        </w:tc>
        <w:tc>
          <w:tcPr>
            <w:tcW w:w="979" w:type="pct"/>
            <w:tcBorders>
              <w:tl2br w:val="nil"/>
              <w:tr2bl w:val="nil"/>
            </w:tcBorders>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val="0"/>
                <w:i w:val="0"/>
                <w:iCs w:val="0"/>
                <w:color w:val="auto"/>
                <w:sz w:val="20"/>
                <w:szCs w:val="20"/>
                <w:highlight w:val="none"/>
                <w:u w:val="none"/>
              </w:rPr>
            </w:pPr>
            <w:r>
              <w:rPr>
                <w:rFonts w:hint="eastAsia" w:asciiTheme="minorEastAsia" w:hAnsiTheme="minorEastAsia" w:eastAsiaTheme="minorEastAsia" w:cstheme="minorEastAsia"/>
                <w:i w:val="0"/>
                <w:color w:val="auto"/>
                <w:sz w:val="20"/>
                <w:szCs w:val="20"/>
                <w:highlight w:val="none"/>
                <w:u w:val="none"/>
                <w:lang w:val="en-US" w:eastAsia="zh-CN"/>
              </w:rPr>
              <w:t>91.67%</w:t>
            </w:r>
          </w:p>
        </w:tc>
      </w:tr>
    </w:tbl>
    <w:p>
      <w:pPr>
        <w:pStyle w:val="8"/>
        <w:numPr>
          <w:ilvl w:val="0"/>
          <w:numId w:val="0"/>
        </w:numPr>
        <w:spacing w:line="360" w:lineRule="auto"/>
        <w:ind w:firstLine="643" w:firstLineChars="200"/>
        <w:rPr>
          <w:rFonts w:hint="eastAsia" w:ascii="Times New Roman" w:hAnsi="Times New Roman" w:eastAsia="仿宋_GB2312" w:cs="Times New Roman"/>
          <w:b/>
          <w:bCs/>
          <w:strike w:val="0"/>
          <w:dstrike w:val="0"/>
          <w:color w:val="auto"/>
          <w:kern w:val="0"/>
          <w:sz w:val="32"/>
          <w:szCs w:val="32"/>
          <w:highlight w:val="none"/>
          <w:lang w:val="en-US" w:eastAsia="zh-CN" w:bidi="ar-SA"/>
        </w:rPr>
      </w:pPr>
      <w:r>
        <w:rPr>
          <w:rFonts w:hint="eastAsia" w:ascii="Times New Roman" w:hAnsi="Times New Roman" w:eastAsia="仿宋_GB2312" w:cs="Times New Roman"/>
          <w:b/>
          <w:bCs/>
          <w:strike w:val="0"/>
          <w:dstrike w:val="0"/>
          <w:color w:val="auto"/>
          <w:kern w:val="0"/>
          <w:sz w:val="32"/>
          <w:szCs w:val="32"/>
          <w:highlight w:val="none"/>
          <w:lang w:val="en-US" w:eastAsia="zh-CN" w:bidi="ar-SA"/>
        </w:rPr>
        <w:t>1.项目实施所产生的效益分析</w:t>
      </w:r>
    </w:p>
    <w:p>
      <w:pPr>
        <w:pStyle w:val="9"/>
        <w:spacing w:line="360" w:lineRule="auto"/>
        <w:ind w:firstLine="640" w:firstLineChars="20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D11社会效益：</w:t>
      </w:r>
      <w:r>
        <w:rPr>
          <w:rFonts w:hint="eastAsia" w:ascii="仿宋_GB2312" w:hAnsi="仿宋_GB2312" w:eastAsia="仿宋_GB2312" w:cs="仿宋_GB2312"/>
          <w:color w:val="auto"/>
          <w:kern w:val="2"/>
          <w:sz w:val="32"/>
          <w:szCs w:val="32"/>
          <w:highlight w:val="none"/>
          <w:lang w:val="en-US" w:eastAsia="zh-CN" w:bidi="ar-SA"/>
        </w:rPr>
        <w:t>该指标主要考核安泽县城关小学运动场改造提升工程的实施给学校师生带来的便利，运动场使用频率是否增加，学生运动条件是否得到改善，是否促进学生身心健康，优化学校运动场环境等，用以反映运动场改造提升工程的实施产生的实施效益。</w:t>
      </w:r>
    </w:p>
    <w:p>
      <w:pPr>
        <w:widowControl/>
        <w:ind w:firstLine="640" w:firstLineChars="200"/>
        <w:jc w:val="left"/>
        <w:textAlignment w:val="center"/>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本项指标评分标准：①学生对运动场的使用频率增加，得5分；②学生对运动场的使用频率数没有变动或减少，不得分；</w:t>
      </w:r>
    </w:p>
    <w:p>
      <w:pPr>
        <w:widowControl/>
        <w:jc w:val="left"/>
        <w:textAlignment w:val="center"/>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eastAsia="仿宋_GB2312" w:cs="Times New Roman"/>
          <w:snapToGrid w:val="0"/>
          <w:color w:val="auto"/>
          <w:kern w:val="0"/>
          <w:sz w:val="32"/>
          <w:szCs w:val="32"/>
          <w:highlight w:val="none"/>
          <w:lang w:val="en-US" w:eastAsia="zh-CN" w:bidi="ar-SA"/>
        </w:rPr>
        <w:t>③</w:t>
      </w:r>
      <w:r>
        <w:rPr>
          <w:rFonts w:hint="eastAsia" w:ascii="仿宋_GB2312" w:hAnsi="Calibri" w:eastAsia="仿宋_GB2312" w:cs="Times New Roman"/>
          <w:snapToGrid w:val="0"/>
          <w:color w:val="auto"/>
          <w:kern w:val="0"/>
          <w:sz w:val="32"/>
          <w:szCs w:val="32"/>
          <w:highlight w:val="none"/>
          <w:lang w:val="en-US" w:eastAsia="zh-CN" w:bidi="ar-SA"/>
        </w:rPr>
        <w:t>学生体育运动条件改善，得5分；</w:t>
      </w:r>
      <w:r>
        <w:rPr>
          <w:rFonts w:hint="eastAsia" w:ascii="仿宋_GB2312" w:eastAsia="仿宋_GB2312" w:cs="Times New Roman"/>
          <w:snapToGrid w:val="0"/>
          <w:color w:val="auto"/>
          <w:kern w:val="0"/>
          <w:sz w:val="32"/>
          <w:szCs w:val="32"/>
          <w:highlight w:val="none"/>
          <w:lang w:val="en-US" w:eastAsia="zh-CN" w:bidi="ar-SA"/>
        </w:rPr>
        <w:t>④</w:t>
      </w:r>
      <w:r>
        <w:rPr>
          <w:rFonts w:hint="eastAsia" w:ascii="仿宋_GB2312" w:hAnsi="Calibri" w:eastAsia="仿宋_GB2312" w:cs="Times New Roman"/>
          <w:snapToGrid w:val="0"/>
          <w:color w:val="auto"/>
          <w:kern w:val="0"/>
          <w:sz w:val="32"/>
          <w:szCs w:val="32"/>
          <w:highlight w:val="none"/>
          <w:lang w:val="en-US" w:eastAsia="zh-CN" w:bidi="ar-SA"/>
        </w:rPr>
        <w:t>体育运动条件没有改善不得分。</w:t>
      </w:r>
    </w:p>
    <w:p>
      <w:pPr>
        <w:pStyle w:val="10"/>
        <w:spacing w:line="360" w:lineRule="auto"/>
        <w:ind w:left="0" w:firstLine="640" w:firstLineChars="200"/>
        <w:jc w:val="both"/>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评价组根据现场勘察、问卷调查及访谈收集的材料了解工程的实施产生的实施效益，具体指标及得分情况见下表4-8。该指标满分10分，学校得分10分。</w:t>
      </w:r>
    </w:p>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rPr>
          <w:rFonts w:hint="eastAsia" w:ascii="Times New Roman" w:hAnsi="Times New Roman" w:eastAsia="宋体" w:cs="Times New Roman"/>
          <w:b/>
          <w:bCs/>
          <w:color w:val="auto"/>
          <w:sz w:val="28"/>
          <w:szCs w:val="28"/>
          <w:highlight w:val="none"/>
          <w:lang w:val="en-US" w:eastAsia="zh-CN"/>
        </w:rPr>
      </w:pPr>
      <w:r>
        <w:rPr>
          <w:rFonts w:hint="eastAsia" w:ascii="Times New Roman" w:hAnsi="Times New Roman" w:eastAsia="宋体" w:cs="Times New Roman"/>
          <w:b/>
          <w:bCs/>
          <w:color w:val="auto"/>
          <w:sz w:val="28"/>
          <w:szCs w:val="28"/>
          <w:highlight w:val="none"/>
          <w:lang w:val="en-US" w:eastAsia="zh-CN"/>
        </w:rPr>
        <w:t>表4-</w:t>
      </w:r>
      <w:r>
        <w:rPr>
          <w:rFonts w:hint="eastAsia" w:ascii="Times New Roman" w:hAnsi="Times New Roman" w:cs="Times New Roman"/>
          <w:b/>
          <w:bCs/>
          <w:color w:val="auto"/>
          <w:sz w:val="28"/>
          <w:szCs w:val="28"/>
          <w:highlight w:val="none"/>
          <w:lang w:val="en-US" w:eastAsia="zh-CN"/>
        </w:rPr>
        <w:t xml:space="preserve">8 </w:t>
      </w:r>
      <w:r>
        <w:rPr>
          <w:rFonts w:hint="eastAsia" w:ascii="Times New Roman" w:hAnsi="Times New Roman" w:eastAsia="宋体" w:cs="Times New Roman"/>
          <w:b/>
          <w:bCs/>
          <w:color w:val="auto"/>
          <w:sz w:val="28"/>
          <w:szCs w:val="28"/>
          <w:highlight w:val="none"/>
          <w:lang w:val="en-US" w:eastAsia="zh-CN"/>
        </w:rPr>
        <w:t>社会效益个性指标得分情况</w:t>
      </w:r>
    </w:p>
    <w:tbl>
      <w:tblPr>
        <w:tblStyle w:val="29"/>
        <w:tblW w:w="5009"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Layout w:type="autofit"/>
        <w:tblCellMar>
          <w:top w:w="0" w:type="dxa"/>
          <w:left w:w="0" w:type="dxa"/>
          <w:bottom w:w="0" w:type="dxa"/>
          <w:right w:w="0" w:type="dxa"/>
        </w:tblCellMar>
      </w:tblPr>
      <w:tblGrid>
        <w:gridCol w:w="1361"/>
        <w:gridCol w:w="3554"/>
        <w:gridCol w:w="1362"/>
        <w:gridCol w:w="1362"/>
        <w:gridCol w:w="1364"/>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0" w:type="dxa"/>
            <w:bottom w:w="0" w:type="dxa"/>
            <w:right w:w="0" w:type="dxa"/>
          </w:tblCellMar>
        </w:tblPrEx>
        <w:trPr>
          <w:trHeight w:val="264" w:hRule="atLeast"/>
          <w:tblHeader/>
          <w:jc w:val="center"/>
        </w:trPr>
        <w:tc>
          <w:tcPr>
            <w:tcW w:w="756" w:type="pct"/>
            <w:tcBorders>
              <w:tl2br w:val="nil"/>
              <w:tr2bl w:val="nil"/>
            </w:tcBorders>
            <w:shd w:val="clear" w:color="auto" w:fill="FFFFFF" w:themeFill="background1"/>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auto"/>
                <w:sz w:val="20"/>
                <w:szCs w:val="20"/>
                <w:highlight w:val="none"/>
                <w:u w:val="none"/>
              </w:rPr>
            </w:pPr>
            <w:r>
              <w:rPr>
                <w:rFonts w:hint="eastAsia" w:asciiTheme="minorEastAsia" w:hAnsiTheme="minorEastAsia" w:eastAsiaTheme="minorEastAsia" w:cstheme="minorEastAsia"/>
                <w:b/>
                <w:bCs/>
                <w:i w:val="0"/>
                <w:color w:val="auto"/>
                <w:kern w:val="0"/>
                <w:sz w:val="20"/>
                <w:szCs w:val="20"/>
                <w:highlight w:val="none"/>
                <w:u w:val="none"/>
                <w:lang w:val="en-US" w:eastAsia="zh-CN" w:bidi="ar"/>
              </w:rPr>
              <w:t>学校</w:t>
            </w:r>
          </w:p>
        </w:tc>
        <w:tc>
          <w:tcPr>
            <w:tcW w:w="1973" w:type="pct"/>
            <w:tcBorders>
              <w:tl2br w:val="nil"/>
              <w:tr2bl w:val="nil"/>
            </w:tcBorders>
            <w:shd w:val="clear" w:color="auto" w:fill="FFFFFF" w:themeFill="background1"/>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auto"/>
                <w:sz w:val="20"/>
                <w:szCs w:val="20"/>
                <w:highlight w:val="none"/>
                <w:u w:val="none"/>
              </w:rPr>
            </w:pPr>
            <w:r>
              <w:rPr>
                <w:rFonts w:hint="eastAsia" w:asciiTheme="minorEastAsia" w:hAnsiTheme="minorEastAsia" w:eastAsiaTheme="minorEastAsia" w:cstheme="minorEastAsia"/>
                <w:b/>
                <w:bCs/>
                <w:i w:val="0"/>
                <w:color w:val="auto"/>
                <w:kern w:val="0"/>
                <w:sz w:val="20"/>
                <w:szCs w:val="20"/>
                <w:highlight w:val="none"/>
                <w:u w:val="none"/>
                <w:lang w:val="en-US" w:eastAsia="zh-CN" w:bidi="ar"/>
              </w:rPr>
              <w:t>个性指标</w:t>
            </w:r>
          </w:p>
        </w:tc>
        <w:tc>
          <w:tcPr>
            <w:tcW w:w="756" w:type="pct"/>
            <w:tcBorders>
              <w:tl2br w:val="nil"/>
              <w:tr2bl w:val="nil"/>
            </w:tcBorders>
            <w:shd w:val="clear" w:color="auto" w:fill="FFFFFF" w:themeFill="background1"/>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auto"/>
                <w:sz w:val="20"/>
                <w:szCs w:val="20"/>
                <w:highlight w:val="none"/>
                <w:u w:val="none"/>
              </w:rPr>
            </w:pPr>
            <w:r>
              <w:rPr>
                <w:rFonts w:hint="eastAsia" w:asciiTheme="minorEastAsia" w:hAnsiTheme="minorEastAsia" w:eastAsiaTheme="minorEastAsia" w:cstheme="minorEastAsia"/>
                <w:b/>
                <w:bCs/>
                <w:i w:val="0"/>
                <w:color w:val="auto"/>
                <w:kern w:val="0"/>
                <w:sz w:val="20"/>
                <w:szCs w:val="20"/>
                <w:highlight w:val="none"/>
                <w:u w:val="none"/>
                <w:lang w:val="en-US" w:eastAsia="zh-CN" w:bidi="ar"/>
              </w:rPr>
              <w:t>权重</w:t>
            </w:r>
          </w:p>
        </w:tc>
        <w:tc>
          <w:tcPr>
            <w:tcW w:w="756" w:type="pct"/>
            <w:tcBorders>
              <w:tl2br w:val="nil"/>
              <w:tr2bl w:val="nil"/>
            </w:tcBorders>
            <w:shd w:val="clear" w:color="auto" w:fill="FFFFFF" w:themeFill="background1"/>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auto"/>
                <w:sz w:val="20"/>
                <w:szCs w:val="20"/>
                <w:highlight w:val="none"/>
                <w:u w:val="none"/>
              </w:rPr>
            </w:pPr>
            <w:r>
              <w:rPr>
                <w:rFonts w:hint="eastAsia" w:asciiTheme="minorEastAsia" w:hAnsiTheme="minorEastAsia" w:eastAsiaTheme="minorEastAsia" w:cstheme="minorEastAsia"/>
                <w:b/>
                <w:bCs/>
                <w:i w:val="0"/>
                <w:color w:val="auto"/>
                <w:kern w:val="0"/>
                <w:sz w:val="20"/>
                <w:szCs w:val="20"/>
                <w:highlight w:val="none"/>
                <w:u w:val="none"/>
                <w:lang w:val="en-US" w:eastAsia="zh-CN" w:bidi="ar"/>
              </w:rPr>
              <w:t>得分</w:t>
            </w:r>
          </w:p>
        </w:tc>
        <w:tc>
          <w:tcPr>
            <w:tcW w:w="757" w:type="pct"/>
            <w:tcBorders>
              <w:tl2br w:val="nil"/>
              <w:tr2bl w:val="nil"/>
            </w:tcBorders>
            <w:shd w:val="clear" w:color="auto" w:fill="FFFFFF" w:themeFill="background1"/>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auto"/>
                <w:sz w:val="20"/>
                <w:szCs w:val="20"/>
                <w:highlight w:val="none"/>
                <w:u w:val="none"/>
              </w:rPr>
            </w:pPr>
            <w:r>
              <w:rPr>
                <w:rFonts w:hint="eastAsia" w:asciiTheme="minorEastAsia" w:hAnsiTheme="minorEastAsia" w:eastAsiaTheme="minorEastAsia" w:cstheme="minorEastAsia"/>
                <w:b/>
                <w:bCs/>
                <w:i w:val="0"/>
                <w:color w:val="auto"/>
                <w:kern w:val="0"/>
                <w:sz w:val="20"/>
                <w:szCs w:val="20"/>
                <w:highlight w:val="none"/>
                <w:u w:val="none"/>
                <w:lang w:val="en-US" w:eastAsia="zh-CN" w:bidi="ar"/>
              </w:rPr>
              <w:t>合计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264" w:hRule="atLeast"/>
          <w:jc w:val="center"/>
        </w:trPr>
        <w:tc>
          <w:tcPr>
            <w:tcW w:w="756" w:type="pct"/>
            <w:vMerge w:val="restar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auto"/>
                <w:sz w:val="20"/>
                <w:szCs w:val="20"/>
                <w:highlight w:val="none"/>
                <w:u w:val="none"/>
              </w:rPr>
            </w:pPr>
            <w:r>
              <w:rPr>
                <w:rFonts w:hint="eastAsia" w:asciiTheme="minorEastAsia" w:hAnsiTheme="minorEastAsia" w:eastAsiaTheme="minorEastAsia" w:cstheme="minorEastAsia"/>
                <w:b w:val="0"/>
                <w:bCs w:val="0"/>
                <w:i w:val="0"/>
                <w:color w:val="auto"/>
                <w:kern w:val="0"/>
                <w:sz w:val="20"/>
                <w:szCs w:val="20"/>
                <w:highlight w:val="none"/>
                <w:u w:val="none"/>
                <w:lang w:val="en-US" w:eastAsia="zh-CN" w:bidi="ar"/>
              </w:rPr>
              <w:t>城关小学</w:t>
            </w:r>
          </w:p>
        </w:tc>
        <w:tc>
          <w:tcPr>
            <w:tcW w:w="1973"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运动场使用频率增加</w:t>
            </w:r>
          </w:p>
        </w:tc>
        <w:tc>
          <w:tcPr>
            <w:tcW w:w="756"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lang w:val="en-US"/>
              </w:rPr>
            </w:pPr>
            <w:r>
              <w:rPr>
                <w:rFonts w:hint="eastAsia" w:asciiTheme="minorEastAsia" w:hAnsiTheme="minorEastAsia" w:eastAsiaTheme="minorEastAsia" w:cstheme="minorEastAsia"/>
                <w:i w:val="0"/>
                <w:color w:val="auto"/>
                <w:kern w:val="0"/>
                <w:sz w:val="20"/>
                <w:szCs w:val="20"/>
                <w:highlight w:val="none"/>
                <w:u w:val="none"/>
                <w:lang w:val="en-US" w:eastAsia="zh-CN" w:bidi="ar"/>
              </w:rPr>
              <w:t>5.00</w:t>
            </w:r>
          </w:p>
        </w:tc>
        <w:tc>
          <w:tcPr>
            <w:tcW w:w="756"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5.00</w:t>
            </w:r>
          </w:p>
        </w:tc>
        <w:tc>
          <w:tcPr>
            <w:tcW w:w="757" w:type="pct"/>
            <w:vMerge w:val="restar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lang w:val="en-US"/>
              </w:rPr>
            </w:pPr>
            <w:r>
              <w:rPr>
                <w:rFonts w:hint="eastAsia" w:asciiTheme="minorEastAsia" w:hAnsiTheme="minorEastAsia" w:eastAsiaTheme="minorEastAsia" w:cstheme="minorEastAsia"/>
                <w:i w:val="0"/>
                <w:color w:val="auto"/>
                <w:kern w:val="0"/>
                <w:sz w:val="20"/>
                <w:szCs w:val="20"/>
                <w:highlight w:val="none"/>
                <w:u w:val="none"/>
                <w:lang w:val="en-US" w:eastAsia="zh-CN" w:bidi="ar"/>
              </w:rPr>
              <w:t>10.00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shd w:val="clear" w:color="auto" w:fill="auto"/>
          <w:tblCellMar>
            <w:top w:w="0" w:type="dxa"/>
            <w:left w:w="0" w:type="dxa"/>
            <w:bottom w:w="0" w:type="dxa"/>
            <w:right w:w="0" w:type="dxa"/>
          </w:tblCellMar>
        </w:tblPrEx>
        <w:trPr>
          <w:trHeight w:val="264" w:hRule="atLeast"/>
          <w:jc w:val="center"/>
        </w:trPr>
        <w:tc>
          <w:tcPr>
            <w:tcW w:w="756" w:type="pct"/>
            <w:vMerge w:val="continue"/>
            <w:tcBorders>
              <w:tl2br w:val="nil"/>
              <w:tr2bl w:val="nil"/>
            </w:tcBorders>
            <w:shd w:val="clear" w:color="auto" w:fill="auto"/>
            <w:noWrap/>
            <w:tcMar>
              <w:top w:w="12" w:type="dxa"/>
              <w:left w:w="12" w:type="dxa"/>
              <w:right w:w="12" w:type="dxa"/>
            </w:tcMar>
            <w:vAlign w:val="center"/>
          </w:tcPr>
          <w:p>
            <w:pPr>
              <w:jc w:val="center"/>
              <w:rPr>
                <w:rFonts w:hint="eastAsia" w:asciiTheme="minorEastAsia" w:hAnsiTheme="minorEastAsia" w:eastAsiaTheme="minorEastAsia" w:cstheme="minorEastAsia"/>
                <w:b/>
                <w:bCs/>
                <w:i w:val="0"/>
                <w:color w:val="auto"/>
                <w:sz w:val="20"/>
                <w:szCs w:val="20"/>
                <w:highlight w:val="none"/>
                <w:u w:val="none"/>
              </w:rPr>
            </w:pPr>
          </w:p>
        </w:tc>
        <w:tc>
          <w:tcPr>
            <w:tcW w:w="1973" w:type="pct"/>
            <w:tcBorders>
              <w:tl2br w:val="nil"/>
              <w:tr2bl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学生运动条件改善</w:t>
            </w:r>
          </w:p>
        </w:tc>
        <w:tc>
          <w:tcPr>
            <w:tcW w:w="756"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5.00</w:t>
            </w:r>
          </w:p>
        </w:tc>
        <w:tc>
          <w:tcPr>
            <w:tcW w:w="756"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20"/>
                <w:szCs w:val="20"/>
                <w:highlight w:val="none"/>
                <w:u w:val="none"/>
              </w:rPr>
            </w:pPr>
            <w:r>
              <w:rPr>
                <w:rFonts w:hint="eastAsia" w:asciiTheme="minorEastAsia" w:hAnsiTheme="minorEastAsia" w:eastAsiaTheme="minorEastAsia" w:cstheme="minorEastAsia"/>
                <w:i w:val="0"/>
                <w:color w:val="auto"/>
                <w:kern w:val="0"/>
                <w:sz w:val="20"/>
                <w:szCs w:val="20"/>
                <w:highlight w:val="none"/>
                <w:u w:val="none"/>
                <w:lang w:val="en-US" w:eastAsia="zh-CN" w:bidi="ar"/>
              </w:rPr>
              <w:t>5.00</w:t>
            </w:r>
          </w:p>
        </w:tc>
        <w:tc>
          <w:tcPr>
            <w:tcW w:w="757" w:type="pct"/>
            <w:vMerge w:val="continue"/>
            <w:tcBorders>
              <w:tl2br w:val="nil"/>
              <w:tr2bl w:val="nil"/>
            </w:tcBorders>
            <w:shd w:val="clear" w:color="auto" w:fill="auto"/>
            <w:noWrap/>
            <w:tcMar>
              <w:top w:w="12" w:type="dxa"/>
              <w:left w:w="12" w:type="dxa"/>
              <w:right w:w="12" w:type="dxa"/>
            </w:tcMar>
            <w:vAlign w:val="center"/>
          </w:tcPr>
          <w:p>
            <w:pPr>
              <w:jc w:val="center"/>
              <w:rPr>
                <w:rFonts w:hint="eastAsia" w:asciiTheme="minorEastAsia" w:hAnsiTheme="minorEastAsia" w:eastAsiaTheme="minorEastAsia" w:cstheme="minorEastAsia"/>
                <w:i w:val="0"/>
                <w:color w:val="auto"/>
                <w:sz w:val="20"/>
                <w:szCs w:val="20"/>
                <w:highlight w:val="none"/>
                <w:u w:val="none"/>
              </w:rPr>
            </w:pPr>
          </w:p>
        </w:tc>
      </w:tr>
    </w:tbl>
    <w:p>
      <w:pPr>
        <w:pStyle w:val="10"/>
        <w:spacing w:line="360" w:lineRule="auto"/>
        <w:ind w:left="0" w:firstLine="640" w:firstLineChars="200"/>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 xml:space="preserve"> D21保护环境：</w:t>
      </w:r>
      <w:r>
        <w:rPr>
          <w:rFonts w:hint="eastAsia" w:ascii="仿宋_GB2312" w:hAnsi="仿宋_GB2312" w:eastAsia="仿宋_GB2312" w:cs="仿宋_GB2312"/>
          <w:color w:val="auto"/>
          <w:kern w:val="2"/>
          <w:sz w:val="32"/>
          <w:szCs w:val="32"/>
          <w:highlight w:val="none"/>
          <w:lang w:val="en-US" w:eastAsia="zh-CN" w:bidi="ar-SA"/>
        </w:rPr>
        <w:t>该指标主要考核项目的实施工程中使用的原材料是否为合格的环保型材料，施工是否破坏周围环境，用以反映工程实施产生的生态效益。</w:t>
      </w:r>
    </w:p>
    <w:p>
      <w:pPr>
        <w:widowControl/>
        <w:ind w:firstLine="640" w:firstLineChars="200"/>
        <w:jc w:val="left"/>
        <w:textAlignment w:val="center"/>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本项指标评分标准：①工程的实施中使用原材料为合格的环保型材料，得2.5分；②学校运动场改造提升工程实施过程中，没有破坏学校及周围环境，工程实施后使校园环境更加整洁美化，得2.5分。</w:t>
      </w:r>
    </w:p>
    <w:p>
      <w:pPr>
        <w:pStyle w:val="10"/>
        <w:spacing w:line="360" w:lineRule="auto"/>
        <w:ind w:left="0" w:firstLine="640" w:firstLineChars="200"/>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评价组根据现场勘查、问卷调查及收集到的资料了解到，安泽县城关小学运动场改造提升工程项目的施工过程中，使用的材料经专业检验均为合格的环保型材料，施工也未破坏周围环境，工程实施后使校园环境更加整洁美化，根据评价标准，该指标满分5分，该项指标学校得5分。</w:t>
      </w:r>
    </w:p>
    <w:p>
      <w:pPr>
        <w:pStyle w:val="10"/>
        <w:spacing w:line="360" w:lineRule="auto"/>
        <w:ind w:left="0" w:firstLine="640" w:firstLineChars="200"/>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D31后期管护机制健全性：该指</w:t>
      </w:r>
      <w:r>
        <w:rPr>
          <w:rFonts w:hint="eastAsia" w:ascii="仿宋_GB2312" w:hAnsi="仿宋_GB2312" w:eastAsia="仿宋_GB2312" w:cs="仿宋_GB2312"/>
          <w:color w:val="auto"/>
          <w:kern w:val="2"/>
          <w:sz w:val="32"/>
          <w:szCs w:val="32"/>
          <w:highlight w:val="none"/>
          <w:lang w:val="en-US" w:eastAsia="zh-CN" w:bidi="ar-SA"/>
        </w:rPr>
        <w:t>标主要考察项目是否建立或具备长期维护机制，配备后期维护管理人员，对学校运动场改造提升工程项目进行长期维护管理。</w:t>
      </w:r>
    </w:p>
    <w:p>
      <w:pPr>
        <w:widowControl/>
        <w:ind w:firstLine="640" w:firstLineChars="200"/>
        <w:jc w:val="left"/>
        <w:textAlignment w:val="center"/>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 xml:space="preserve">本项指标评分标准：①学校运动场改造提升工程完工后，学校建立相关制度对改造提升工程进行后期维护，2.5分；②采取相应措施，如指定专门后勤人员定期维护相应设施的得2.5分 。 </w:t>
      </w:r>
    </w:p>
    <w:p>
      <w:pPr>
        <w:pStyle w:val="10"/>
        <w:spacing w:line="360" w:lineRule="auto"/>
        <w:ind w:left="0" w:firstLine="640" w:firstLineChars="200"/>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评价组根据现场勘查及收集到的资料得知，安泽县城关小学运动场改造提升工程涉及的项目已建立长期维护机制，但并未指定专门后期维护管理人员，扣2.5分。根据评价标准，该指标满分5分，该指标得2.5分。</w:t>
      </w:r>
    </w:p>
    <w:p>
      <w:pPr>
        <w:pStyle w:val="10"/>
        <w:spacing w:line="574" w:lineRule="exact"/>
        <w:ind w:left="0" w:firstLine="643" w:firstLineChars="200"/>
        <w:jc w:val="both"/>
        <w:rPr>
          <w:rFonts w:hint="eastAsia" w:ascii="Times New Roman" w:hAnsi="Times New Roman" w:eastAsia="仿宋_GB2312" w:cs="Times New Roman"/>
          <w:b/>
          <w:bCs/>
          <w:strike w:val="0"/>
          <w:dstrike w:val="0"/>
          <w:color w:val="auto"/>
          <w:kern w:val="0"/>
          <w:sz w:val="32"/>
          <w:szCs w:val="32"/>
          <w:highlight w:val="none"/>
          <w:lang w:val="en-US" w:eastAsia="zh-CN" w:bidi="ar-SA"/>
        </w:rPr>
      </w:pPr>
      <w:r>
        <w:rPr>
          <w:rFonts w:hint="eastAsia" w:ascii="Times New Roman" w:hAnsi="Times New Roman" w:eastAsia="仿宋_GB2312" w:cs="Times New Roman"/>
          <w:b/>
          <w:bCs/>
          <w:strike w:val="0"/>
          <w:dstrike w:val="0"/>
          <w:color w:val="auto"/>
          <w:kern w:val="0"/>
          <w:sz w:val="32"/>
          <w:szCs w:val="32"/>
          <w:highlight w:val="none"/>
          <w:lang w:val="en-US" w:eastAsia="zh-CN" w:bidi="ar-SA"/>
        </w:rPr>
        <w:t>2.服务对象对项目实施效果的满意度分析</w:t>
      </w:r>
    </w:p>
    <w:p>
      <w:pPr>
        <w:spacing w:line="360" w:lineRule="auto"/>
        <w:ind w:firstLine="640" w:firstLineChars="20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D41教师满意度：</w:t>
      </w:r>
      <w:r>
        <w:rPr>
          <w:rFonts w:hint="eastAsia" w:ascii="仿宋_GB2312" w:hAnsi="仿宋_GB2312" w:eastAsia="仿宋_GB2312" w:cs="仿宋_GB2312"/>
          <w:color w:val="auto"/>
          <w:kern w:val="2"/>
          <w:sz w:val="32"/>
          <w:szCs w:val="32"/>
          <w:highlight w:val="none"/>
          <w:lang w:val="en-US" w:eastAsia="zh-CN" w:bidi="ar-SA"/>
        </w:rPr>
        <w:t>该指标主要考核学校教师对项目实施效果的满意程度。</w:t>
      </w:r>
    </w:p>
    <w:p>
      <w:pPr>
        <w:pStyle w:val="8"/>
        <w:ind w:firstLine="640" w:firstLineChars="20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本项指标评分标准：对教师进行运动场改造提升工程满意程度调查，通过分析调查问卷得到满意度值，满意度≥95%，得5分；满意度&lt;60%，不得分；满意度在60%-95%之间按比例得分。</w:t>
      </w:r>
    </w:p>
    <w:p>
      <w:pPr>
        <w:spacing w:line="360" w:lineRule="auto"/>
        <w:ind w:firstLine="640" w:firstLineChars="20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评价小组对本次安泽县城关小学运动场改造提升工程项目涉及学校的教师抽样进行了问卷调查，通过整理汇总得出综合满意程度达到96.61%，学校具体满意度见下表4-9，根据评价标准，该指标满分5分，该指标得5分。</w:t>
      </w:r>
    </w:p>
    <w:p>
      <w:pPr>
        <w:spacing w:line="360" w:lineRule="auto"/>
        <w:ind w:firstLine="640" w:firstLineChars="20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D42学生满意度：</w:t>
      </w:r>
      <w:r>
        <w:rPr>
          <w:rFonts w:hint="eastAsia" w:ascii="仿宋_GB2312" w:hAnsi="仿宋_GB2312" w:eastAsia="仿宋_GB2312" w:cs="仿宋_GB2312"/>
          <w:color w:val="auto"/>
          <w:kern w:val="2"/>
          <w:sz w:val="32"/>
          <w:szCs w:val="32"/>
          <w:highlight w:val="none"/>
          <w:lang w:val="en-US" w:eastAsia="zh-CN" w:bidi="ar-SA"/>
        </w:rPr>
        <w:t>该指标主要考核学校受益学生对项目实施效果的满意程度。</w:t>
      </w:r>
    </w:p>
    <w:p>
      <w:pPr>
        <w:pStyle w:val="8"/>
        <w:ind w:firstLine="640" w:firstLineChars="20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本项指标评分标准：</w:t>
      </w:r>
      <w:r>
        <w:rPr>
          <w:rFonts w:hint="default" w:ascii="仿宋_GB2312" w:hAnsi="仿宋_GB2312" w:eastAsia="仿宋_GB2312" w:cs="仿宋_GB2312"/>
          <w:color w:val="auto"/>
          <w:kern w:val="2"/>
          <w:sz w:val="32"/>
          <w:szCs w:val="32"/>
          <w:highlight w:val="none"/>
          <w:lang w:val="en-US" w:eastAsia="zh-CN" w:bidi="ar-SA"/>
        </w:rPr>
        <w:t>对学生进行</w:t>
      </w:r>
      <w:r>
        <w:rPr>
          <w:rFonts w:hint="eastAsia" w:ascii="仿宋_GB2312" w:hAnsi="仿宋_GB2312" w:eastAsia="仿宋_GB2312" w:cs="仿宋_GB2312"/>
          <w:color w:val="auto"/>
          <w:kern w:val="2"/>
          <w:sz w:val="32"/>
          <w:szCs w:val="32"/>
          <w:highlight w:val="none"/>
          <w:lang w:val="en-US" w:eastAsia="zh-CN" w:bidi="ar-SA"/>
        </w:rPr>
        <w:t>运动场改造提升</w:t>
      </w:r>
      <w:r>
        <w:rPr>
          <w:rFonts w:hint="default" w:ascii="仿宋_GB2312" w:hAnsi="仿宋_GB2312" w:eastAsia="仿宋_GB2312" w:cs="仿宋_GB2312"/>
          <w:color w:val="auto"/>
          <w:kern w:val="2"/>
          <w:sz w:val="32"/>
          <w:szCs w:val="32"/>
          <w:highlight w:val="none"/>
          <w:lang w:val="en-US" w:eastAsia="zh-CN" w:bidi="ar-SA"/>
        </w:rPr>
        <w:t>工程满意程度调查，通过分析调查问卷得到满意度值，满意度≥95%，得5分；满意度&lt;60%，不得分；满意度在60%-95%之间按比例得分</w:t>
      </w:r>
      <w:r>
        <w:rPr>
          <w:rFonts w:hint="eastAsia" w:ascii="仿宋_GB2312" w:hAnsi="仿宋_GB2312" w:eastAsia="仿宋_GB2312" w:cs="仿宋_GB2312"/>
          <w:color w:val="auto"/>
          <w:kern w:val="2"/>
          <w:sz w:val="32"/>
          <w:szCs w:val="32"/>
          <w:highlight w:val="none"/>
          <w:lang w:val="en-US" w:eastAsia="zh-CN" w:bidi="ar-SA"/>
        </w:rPr>
        <w:t>。</w:t>
      </w:r>
    </w:p>
    <w:p>
      <w:pPr>
        <w:spacing w:line="360" w:lineRule="auto"/>
        <w:ind w:firstLine="640" w:firstLineChars="20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评价小组对本次安泽县城关小学运动场改造提升工程项目涉及的学校的学生抽样进行了问卷调查，通过整理汇总得出综合满意程度达到95.29%，学校具体满意度见下表4-9，根据评价标准，该指标满分5分，该指标得5分。</w:t>
      </w:r>
    </w:p>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rPr>
          <w:rFonts w:hint="default" w:ascii="Times New Roman" w:hAnsi="Times New Roman" w:eastAsia="宋体" w:cs="Times New Roman"/>
          <w:b/>
          <w:bCs/>
          <w:color w:val="auto"/>
          <w:sz w:val="28"/>
          <w:szCs w:val="28"/>
          <w:highlight w:val="none"/>
          <w:lang w:val="en-US" w:eastAsia="zh-CN"/>
        </w:rPr>
      </w:pPr>
      <w:r>
        <w:rPr>
          <w:rFonts w:hint="eastAsia" w:ascii="Times New Roman" w:hAnsi="Times New Roman" w:eastAsia="宋体" w:cs="Times New Roman"/>
          <w:b/>
          <w:bCs/>
          <w:color w:val="auto"/>
          <w:sz w:val="28"/>
          <w:szCs w:val="28"/>
          <w:highlight w:val="none"/>
          <w:lang w:val="en-US" w:eastAsia="zh-CN"/>
        </w:rPr>
        <w:t>表4-</w:t>
      </w:r>
      <w:r>
        <w:rPr>
          <w:rFonts w:hint="eastAsia" w:ascii="Times New Roman" w:hAnsi="Times New Roman" w:cs="Times New Roman"/>
          <w:b/>
          <w:bCs/>
          <w:color w:val="auto"/>
          <w:sz w:val="28"/>
          <w:szCs w:val="28"/>
          <w:highlight w:val="none"/>
          <w:lang w:val="en-US" w:eastAsia="zh-CN"/>
        </w:rPr>
        <w:t>9</w:t>
      </w:r>
      <w:r>
        <w:rPr>
          <w:rFonts w:hint="eastAsia" w:ascii="Times New Roman" w:hAnsi="Times New Roman" w:eastAsia="宋体" w:cs="Times New Roman"/>
          <w:b/>
          <w:bCs/>
          <w:color w:val="auto"/>
          <w:sz w:val="28"/>
          <w:szCs w:val="28"/>
          <w:highlight w:val="none"/>
          <w:lang w:val="en-US" w:eastAsia="zh-CN"/>
        </w:rPr>
        <w:t xml:space="preserve"> 服务对象满意度</w:t>
      </w:r>
    </w:p>
    <w:tbl>
      <w:tblPr>
        <w:tblStyle w:val="29"/>
        <w:tblW w:w="5004" w:type="pct"/>
        <w:jc w:val="center"/>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Layout w:type="autofit"/>
        <w:tblCellMar>
          <w:top w:w="0" w:type="dxa"/>
          <w:left w:w="0" w:type="dxa"/>
          <w:bottom w:w="0" w:type="dxa"/>
          <w:right w:w="0" w:type="dxa"/>
        </w:tblCellMar>
      </w:tblPr>
      <w:tblGrid>
        <w:gridCol w:w="3118"/>
        <w:gridCol w:w="2937"/>
        <w:gridCol w:w="2939"/>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264" w:hRule="atLeast"/>
          <w:jc w:val="center"/>
        </w:trPr>
        <w:tc>
          <w:tcPr>
            <w:tcW w:w="1733" w:type="pct"/>
            <w:tcBorders>
              <w:tl2br w:val="nil"/>
              <w:tr2bl w:val="nil"/>
            </w:tcBorders>
            <w:shd w:val="clear" w:color="auto" w:fill="FFFFFF" w:themeFill="background1"/>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学校</w:t>
            </w:r>
          </w:p>
        </w:tc>
        <w:tc>
          <w:tcPr>
            <w:tcW w:w="1632" w:type="pct"/>
            <w:tcBorders>
              <w:tl2br w:val="nil"/>
              <w:tr2bl w:val="nil"/>
            </w:tcBorders>
            <w:shd w:val="clear" w:color="auto" w:fill="FFFFFF" w:themeFill="background1"/>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教师满意度</w:t>
            </w:r>
          </w:p>
        </w:tc>
        <w:tc>
          <w:tcPr>
            <w:tcW w:w="1633" w:type="pct"/>
            <w:tcBorders>
              <w:tl2br w:val="nil"/>
              <w:tr2bl w:val="nil"/>
            </w:tcBorders>
            <w:shd w:val="clear" w:color="auto" w:fill="FFFFFF" w:themeFill="background1"/>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学生满意度</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shd w:val="clear" w:color="auto" w:fill="auto"/>
          <w:tblCellMar>
            <w:top w:w="0" w:type="dxa"/>
            <w:left w:w="0" w:type="dxa"/>
            <w:bottom w:w="0" w:type="dxa"/>
            <w:right w:w="0" w:type="dxa"/>
          </w:tblCellMar>
        </w:tblPrEx>
        <w:trPr>
          <w:trHeight w:val="264" w:hRule="atLeast"/>
          <w:jc w:val="center"/>
        </w:trPr>
        <w:tc>
          <w:tcPr>
            <w:tcW w:w="1733"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b w:val="0"/>
                <w:bCs w:val="0"/>
                <w:i w:val="0"/>
                <w:color w:val="auto"/>
                <w:sz w:val="20"/>
                <w:szCs w:val="20"/>
                <w:highlight w:val="none"/>
                <w:u w:val="none"/>
                <w:lang w:val="en-US"/>
              </w:rPr>
            </w:pPr>
            <w:r>
              <w:rPr>
                <w:rFonts w:hint="eastAsia" w:ascii="宋体" w:hAnsi="宋体" w:cs="宋体"/>
                <w:b w:val="0"/>
                <w:bCs w:val="0"/>
                <w:i w:val="0"/>
                <w:color w:val="auto"/>
                <w:kern w:val="0"/>
                <w:sz w:val="20"/>
                <w:szCs w:val="20"/>
                <w:highlight w:val="none"/>
                <w:u w:val="none"/>
                <w:lang w:val="en-US" w:eastAsia="zh-CN" w:bidi="ar"/>
              </w:rPr>
              <w:t>城关小学</w:t>
            </w:r>
          </w:p>
        </w:tc>
        <w:tc>
          <w:tcPr>
            <w:tcW w:w="1632"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sz w:val="20"/>
                <w:szCs w:val="20"/>
                <w:highlight w:val="none"/>
                <w:u w:val="none"/>
              </w:rPr>
            </w:pPr>
            <w:r>
              <w:rPr>
                <w:rFonts w:hint="eastAsia" w:ascii="Times New Roman" w:hAnsi="Times New Roman" w:cs="Times New Roman"/>
                <w:b w:val="0"/>
                <w:bCs w:val="0"/>
                <w:i w:val="0"/>
                <w:color w:val="auto"/>
                <w:kern w:val="0"/>
                <w:sz w:val="20"/>
                <w:szCs w:val="20"/>
                <w:highlight w:val="none"/>
                <w:u w:val="none"/>
                <w:lang w:val="en-US" w:eastAsia="zh-CN" w:bidi="ar"/>
              </w:rPr>
              <w:t>96.61</w:t>
            </w:r>
            <w:r>
              <w:rPr>
                <w:rFonts w:hint="default" w:ascii="Times New Roman" w:hAnsi="Times New Roman" w:eastAsia="宋体" w:cs="Times New Roman"/>
                <w:b w:val="0"/>
                <w:bCs w:val="0"/>
                <w:i w:val="0"/>
                <w:color w:val="auto"/>
                <w:kern w:val="0"/>
                <w:sz w:val="20"/>
                <w:szCs w:val="20"/>
                <w:highlight w:val="none"/>
                <w:u w:val="none"/>
                <w:lang w:val="en-US" w:eastAsia="zh-CN" w:bidi="ar"/>
              </w:rPr>
              <w:t>%</w:t>
            </w:r>
          </w:p>
        </w:tc>
        <w:tc>
          <w:tcPr>
            <w:tcW w:w="1633" w:type="pct"/>
            <w:tcBorders>
              <w:tl2br w:val="nil"/>
              <w:tr2bl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auto"/>
                <w:sz w:val="20"/>
                <w:szCs w:val="20"/>
                <w:highlight w:val="none"/>
                <w:u w:val="none"/>
              </w:rPr>
            </w:pPr>
            <w:r>
              <w:rPr>
                <w:rFonts w:hint="eastAsia" w:ascii="Times New Roman" w:hAnsi="Times New Roman" w:cs="Times New Roman"/>
                <w:b w:val="0"/>
                <w:bCs w:val="0"/>
                <w:i w:val="0"/>
                <w:color w:val="auto"/>
                <w:kern w:val="0"/>
                <w:sz w:val="20"/>
                <w:szCs w:val="20"/>
                <w:highlight w:val="none"/>
                <w:u w:val="none"/>
                <w:lang w:val="en-US" w:eastAsia="zh-CN" w:bidi="ar"/>
              </w:rPr>
              <w:t>95.29</w:t>
            </w:r>
            <w:r>
              <w:rPr>
                <w:rFonts w:hint="default" w:ascii="Times New Roman" w:hAnsi="Times New Roman" w:eastAsia="宋体" w:cs="Times New Roman"/>
                <w:b w:val="0"/>
                <w:bCs w:val="0"/>
                <w:i w:val="0"/>
                <w:color w:val="auto"/>
                <w:kern w:val="0"/>
                <w:sz w:val="20"/>
                <w:szCs w:val="20"/>
                <w:highlight w:val="none"/>
                <w:u w:val="none"/>
                <w:lang w:val="en-US" w:eastAsia="zh-CN" w:bidi="ar"/>
              </w:rPr>
              <w:t>%</w:t>
            </w:r>
          </w:p>
        </w:tc>
      </w:tr>
    </w:tbl>
    <w:p>
      <w:pPr>
        <w:pStyle w:val="3"/>
        <w:spacing w:before="0" w:after="0" w:line="574" w:lineRule="exact"/>
        <w:ind w:firstLine="643" w:firstLineChars="200"/>
        <w:rPr>
          <w:rFonts w:hint="default" w:ascii="Times New Roman" w:hAnsi="Times New Roman" w:eastAsia="楷体" w:cs="Times New Roman"/>
          <w:b/>
          <w:bCs/>
          <w:color w:val="auto"/>
          <w:highlight w:val="none"/>
        </w:rPr>
      </w:pPr>
      <w:bookmarkStart w:id="181" w:name="_Toc55310721"/>
      <w:bookmarkStart w:id="182" w:name="_Toc13223"/>
      <w:bookmarkStart w:id="183" w:name="_Toc10235"/>
      <w:bookmarkStart w:id="184" w:name="_Toc1289"/>
      <w:bookmarkStart w:id="185" w:name="_Toc55310722"/>
      <w:r>
        <w:rPr>
          <w:rFonts w:hint="default" w:ascii="Times New Roman" w:hAnsi="Times New Roman" w:eastAsia="楷体" w:cs="Times New Roman"/>
          <w:b/>
          <w:bCs/>
          <w:color w:val="auto"/>
          <w:highlight w:val="none"/>
        </w:rPr>
        <w:t>（五）项目政策实施效率及效果分析</w:t>
      </w:r>
      <w:bookmarkEnd w:id="181"/>
      <w:bookmarkEnd w:id="182"/>
      <w:bookmarkEnd w:id="183"/>
      <w:bookmarkEnd w:id="184"/>
    </w:p>
    <w:p>
      <w:pPr>
        <w:spacing w:line="360" w:lineRule="auto"/>
        <w:ind w:firstLine="640" w:firstLineChars="20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安泽县城关小学运动场改造提升工程项目资金主要用于学校基础设施的建设与维修，提升基础教育办学条件，缩小县域内学校之间差距，实现县域内义务教育基本均衡发展。学校预算资金执行率为93.42%，工程完工达到100%。</w:t>
      </w:r>
    </w:p>
    <w:p>
      <w:pPr>
        <w:spacing w:line="360" w:lineRule="auto"/>
        <w:ind w:firstLine="640" w:firstLineChars="20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学校项目的实施基本达到了预期效果，工作情况开展良好，排除了校园安全隐患，学校各项基础设施达到了义务教育国家办学标准，为在校师生创造了良好的教学和学习环境，县域内学校之间的差距明显缩小。但评价也发现，安泽县城关小学运动场改造提升工程项目的实施存在</w:t>
      </w:r>
      <w:bookmarkEnd w:id="185"/>
      <w:bookmarkStart w:id="186" w:name="_Toc55310723"/>
      <w:r>
        <w:rPr>
          <w:rFonts w:hint="eastAsia" w:ascii="仿宋_GB2312" w:hAnsi="仿宋_GB2312" w:eastAsia="仿宋_GB2312" w:cs="仿宋_GB2312"/>
          <w:color w:val="auto"/>
          <w:kern w:val="2"/>
          <w:sz w:val="32"/>
          <w:szCs w:val="32"/>
          <w:highlight w:val="none"/>
          <w:lang w:val="en-US" w:eastAsia="zh-CN" w:bidi="ar-SA"/>
        </w:rPr>
        <w:t>绩效目标不明确、资金使用不规范、档案管理不规范等问题。</w:t>
      </w:r>
    </w:p>
    <w:p>
      <w:pPr>
        <w:numPr>
          <w:ilvl w:val="0"/>
          <w:numId w:val="4"/>
        </w:numPr>
        <w:spacing w:line="360" w:lineRule="auto"/>
        <w:ind w:firstLine="640" w:firstLineChars="200"/>
        <w:rPr>
          <w:rFonts w:hint="eastAsia" w:ascii="黑体" w:hAnsi="黑体" w:eastAsia="黑体" w:cs="Times New Roman"/>
          <w:b w:val="0"/>
          <w:bCs w:val="0"/>
          <w:color w:val="auto"/>
          <w:kern w:val="44"/>
          <w:sz w:val="32"/>
          <w:szCs w:val="44"/>
          <w:highlight w:val="none"/>
          <w:lang w:val="en-US" w:eastAsia="zh-CN" w:bidi="ar-SA"/>
        </w:rPr>
      </w:pPr>
      <w:r>
        <w:rPr>
          <w:rFonts w:hint="eastAsia" w:ascii="黑体" w:hAnsi="黑体" w:eastAsia="黑体" w:cs="Times New Roman"/>
          <w:b w:val="0"/>
          <w:bCs w:val="0"/>
          <w:color w:val="auto"/>
          <w:kern w:val="44"/>
          <w:sz w:val="32"/>
          <w:szCs w:val="44"/>
          <w:highlight w:val="none"/>
          <w:lang w:val="en-US" w:eastAsia="zh-CN" w:bidi="ar-SA"/>
        </w:rPr>
        <w:t>项目主要绩效及经验做法</w:t>
      </w:r>
    </w:p>
    <w:p>
      <w:pPr>
        <w:spacing w:line="360" w:lineRule="auto"/>
        <w:ind w:firstLine="643" w:firstLineChars="200"/>
        <w:rPr>
          <w:rFonts w:hint="default" w:ascii="楷体" w:hAnsi="楷体" w:eastAsia="楷体"/>
          <w:b/>
          <w:bCs/>
          <w:color w:val="auto"/>
          <w:kern w:val="0"/>
          <w:sz w:val="32"/>
          <w:szCs w:val="32"/>
          <w:highlight w:val="none"/>
          <w:lang w:val="en-US" w:eastAsia="zh-CN"/>
        </w:rPr>
      </w:pPr>
      <w:r>
        <w:rPr>
          <w:rFonts w:hint="eastAsia" w:ascii="楷体" w:hAnsi="楷体" w:eastAsia="楷体"/>
          <w:b/>
          <w:bCs/>
          <w:color w:val="auto"/>
          <w:kern w:val="0"/>
          <w:sz w:val="32"/>
          <w:szCs w:val="32"/>
          <w:highlight w:val="none"/>
        </w:rPr>
        <w:t>（一）</w:t>
      </w:r>
      <w:r>
        <w:rPr>
          <w:rFonts w:hint="eastAsia" w:ascii="楷体" w:hAnsi="楷体" w:eastAsia="楷体"/>
          <w:b/>
          <w:bCs/>
          <w:color w:val="auto"/>
          <w:kern w:val="0"/>
          <w:sz w:val="32"/>
          <w:szCs w:val="32"/>
          <w:highlight w:val="none"/>
          <w:lang w:val="en-US" w:eastAsia="zh-CN"/>
        </w:rPr>
        <w:t>政府投资学校基建，改善了义务教育办学条件</w:t>
      </w:r>
    </w:p>
    <w:p>
      <w:pPr>
        <w:pStyle w:val="10"/>
        <w:spacing w:line="360" w:lineRule="auto"/>
        <w:ind w:left="0" w:firstLine="640" w:firstLineChars="200"/>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安泽县城关小学校体育场是学校体育教学的主要阵地，项目的实施较大的改善了学校办学条件，改变了以往学校塑胶跑道面层到处空鼓突起磨烂渗水、足球场地人造草几乎全成沙砾、跑道外围行道砖面风化严重、砖渣满地的面貌，消除了以往运动场的运动安全隐患，可以进一步优化学习、交流的育人环境，促进同时提高了学校的基础办学条件，缩短了校级之间的差距，从而有效促进教育公平，推动安泽县义务教育的均衡发展。</w:t>
      </w:r>
    </w:p>
    <w:p>
      <w:pPr>
        <w:pStyle w:val="10"/>
        <w:spacing w:line="360" w:lineRule="auto"/>
        <w:ind w:left="0" w:firstLine="643" w:firstLineChars="200"/>
        <w:jc w:val="both"/>
        <w:rPr>
          <w:rFonts w:hint="default" w:ascii="楷体" w:hAnsi="楷体" w:eastAsia="楷体"/>
          <w:b/>
          <w:bCs/>
          <w:color w:val="auto"/>
          <w:sz w:val="32"/>
          <w:szCs w:val="32"/>
          <w:highlight w:val="none"/>
          <w:lang w:val="en-US" w:eastAsia="zh-CN"/>
        </w:rPr>
      </w:pPr>
      <w:r>
        <w:rPr>
          <w:rFonts w:hint="eastAsia" w:ascii="楷体" w:hAnsi="楷体" w:eastAsia="楷体"/>
          <w:b/>
          <w:bCs/>
          <w:color w:val="auto"/>
          <w:sz w:val="32"/>
          <w:szCs w:val="32"/>
          <w:highlight w:val="none"/>
          <w:lang w:eastAsia="zh-CN"/>
        </w:rPr>
        <w:t>（二）</w:t>
      </w:r>
      <w:r>
        <w:rPr>
          <w:rFonts w:hint="eastAsia" w:ascii="楷体" w:hAnsi="楷体" w:eastAsia="楷体"/>
          <w:b/>
          <w:bCs/>
          <w:color w:val="auto"/>
          <w:sz w:val="32"/>
          <w:szCs w:val="32"/>
          <w:highlight w:val="none"/>
          <w:lang w:val="en-US" w:eastAsia="zh-CN"/>
        </w:rPr>
        <w:t>成立项目专门工作小组，积极促进保质保量完工</w:t>
      </w:r>
    </w:p>
    <w:p>
      <w:pPr>
        <w:pStyle w:val="10"/>
        <w:spacing w:line="360" w:lineRule="auto"/>
        <w:ind w:left="0" w:firstLine="640" w:firstLineChars="200"/>
        <w:jc w:val="both"/>
        <w:rPr>
          <w:rFonts w:hint="eastAsia" w:ascii="仿宋_GB2312" w:hAnsi="仿宋_GB2312" w:eastAsia="仿宋_GB2312" w:cs="仿宋_GB2312"/>
          <w:color w:val="auto"/>
          <w:kern w:val="2"/>
          <w:sz w:val="32"/>
          <w:szCs w:val="32"/>
          <w:highlight w:val="none"/>
          <w:lang w:val="en-US" w:eastAsia="zh-CN" w:bidi="ar-SA"/>
        </w:rPr>
      </w:pPr>
      <w:bookmarkStart w:id="187" w:name="_Toc1418"/>
      <w:bookmarkStart w:id="188" w:name="_Toc3791"/>
      <w:bookmarkStart w:id="189" w:name="_Toc23499"/>
      <w:r>
        <w:rPr>
          <w:rFonts w:hint="eastAsia" w:ascii="仿宋_GB2312" w:hAnsi="仿宋_GB2312" w:eastAsia="仿宋_GB2312" w:cs="仿宋_GB2312"/>
          <w:color w:val="auto"/>
          <w:kern w:val="2"/>
          <w:sz w:val="32"/>
          <w:szCs w:val="32"/>
          <w:highlight w:val="none"/>
          <w:lang w:val="en-US" w:eastAsia="zh-CN" w:bidi="ar-SA"/>
        </w:rPr>
        <w:t>本次安泽县城关小学运动场改造提升工程项目成立专门工作小组，建立校长责任制，统筹协调，分步实施，任务分解，责任到人，从项目立项，到预算编制审核，再到项目招投标、协调工程施工监理、施工建设人员，全面负责项目实施，密切配合上级以及施工方的工作，全程按部就班，高效推进。尤其在施工过程中，紧盯施工质量、紧盯施工进度，积极沟通、形成合作，确保按期保质保量完成全部工程建设。</w:t>
      </w:r>
    </w:p>
    <w:p>
      <w:pPr>
        <w:numPr>
          <w:ilvl w:val="0"/>
          <w:numId w:val="0"/>
        </w:numPr>
        <w:spacing w:line="360" w:lineRule="auto"/>
        <w:ind w:firstLine="640" w:firstLineChars="200"/>
        <w:rPr>
          <w:rFonts w:hint="eastAsia" w:ascii="黑体" w:hAnsi="黑体" w:eastAsia="黑体" w:cs="Times New Roman"/>
          <w:b w:val="0"/>
          <w:bCs w:val="0"/>
          <w:color w:val="auto"/>
          <w:kern w:val="44"/>
          <w:sz w:val="32"/>
          <w:szCs w:val="44"/>
          <w:highlight w:val="none"/>
          <w:lang w:val="en-US" w:eastAsia="zh-CN" w:bidi="ar-SA"/>
        </w:rPr>
      </w:pPr>
      <w:r>
        <w:rPr>
          <w:rFonts w:hint="eastAsia" w:ascii="黑体" w:hAnsi="黑体" w:eastAsia="黑体" w:cs="Times New Roman"/>
          <w:b w:val="0"/>
          <w:bCs w:val="0"/>
          <w:color w:val="auto"/>
          <w:kern w:val="44"/>
          <w:sz w:val="32"/>
          <w:szCs w:val="44"/>
          <w:highlight w:val="none"/>
          <w:lang w:val="en-US" w:eastAsia="zh-CN" w:bidi="ar-SA"/>
        </w:rPr>
        <w:t>六、项目实施及管理过程中存在的问题及原因分析</w:t>
      </w:r>
      <w:bookmarkEnd w:id="186"/>
      <w:bookmarkEnd w:id="187"/>
      <w:bookmarkEnd w:id="188"/>
      <w:bookmarkEnd w:id="189"/>
    </w:p>
    <w:p>
      <w:pPr>
        <w:pStyle w:val="10"/>
        <w:spacing w:line="360" w:lineRule="auto"/>
        <w:ind w:left="0" w:firstLine="643" w:firstLineChars="200"/>
        <w:jc w:val="both"/>
        <w:rPr>
          <w:rFonts w:hint="eastAsia" w:ascii="楷体" w:hAnsi="楷体" w:eastAsia="楷体"/>
          <w:b/>
          <w:bCs/>
          <w:strike w:val="0"/>
          <w:dstrike w:val="0"/>
          <w:color w:val="auto"/>
          <w:kern w:val="0"/>
          <w:sz w:val="32"/>
          <w:szCs w:val="32"/>
          <w:highlight w:val="none"/>
          <w:lang w:eastAsia="zh-CN"/>
        </w:rPr>
      </w:pPr>
      <w:bookmarkStart w:id="190" w:name="_Toc55310724"/>
      <w:r>
        <w:rPr>
          <w:rFonts w:hint="eastAsia" w:ascii="楷体" w:hAnsi="楷体" w:eastAsia="楷体"/>
          <w:b/>
          <w:bCs/>
          <w:strike w:val="0"/>
          <w:dstrike w:val="0"/>
          <w:color w:val="auto"/>
          <w:kern w:val="0"/>
          <w:sz w:val="32"/>
          <w:szCs w:val="32"/>
          <w:highlight w:val="none"/>
          <w:lang w:eastAsia="zh-CN"/>
        </w:rPr>
        <w:t>(</w:t>
      </w:r>
      <w:r>
        <w:rPr>
          <w:rFonts w:hint="eastAsia" w:ascii="楷体" w:hAnsi="楷体" w:eastAsia="楷体"/>
          <w:b/>
          <w:bCs/>
          <w:strike w:val="0"/>
          <w:dstrike w:val="0"/>
          <w:color w:val="auto"/>
          <w:kern w:val="0"/>
          <w:sz w:val="32"/>
          <w:szCs w:val="32"/>
          <w:highlight w:val="none"/>
          <w:lang w:val="en-US" w:eastAsia="zh-CN"/>
        </w:rPr>
        <w:t>一</w:t>
      </w:r>
      <w:r>
        <w:rPr>
          <w:rFonts w:hint="eastAsia" w:ascii="楷体" w:hAnsi="楷体" w:eastAsia="楷体"/>
          <w:b/>
          <w:bCs/>
          <w:strike w:val="0"/>
          <w:dstrike w:val="0"/>
          <w:color w:val="auto"/>
          <w:kern w:val="0"/>
          <w:sz w:val="32"/>
          <w:szCs w:val="32"/>
          <w:highlight w:val="none"/>
          <w:lang w:eastAsia="zh-CN"/>
        </w:rPr>
        <w:t>)绩效指标设置的科学性、合理性不足</w:t>
      </w:r>
    </w:p>
    <w:p>
      <w:pPr>
        <w:pStyle w:val="10"/>
        <w:spacing w:line="360" w:lineRule="auto"/>
        <w:ind w:left="0" w:leftChars="0" w:firstLine="640" w:firstLineChars="200"/>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评价发现，绩效指标设置的科学性、合理性不足，一是项目绩效目标不够明确。根据项目单位提供的绩效目标申报表，该项目的绩效目标“提高资金使用效益，保证资金安全，保证无挤占、挪用现象，确保运动场改造项目的顺利完成”未能充分反映项目实施绩效，单位仅反映了要完成哪些事项，而未能体现通过完成这些事项，需要达到的目的和效果。总体绩效目标的表述逻辑应为“通过做哪些事，预期要达到哪些效果”</w:t>
      </w:r>
    </w:p>
    <w:p>
      <w:pPr>
        <w:pStyle w:val="10"/>
        <w:spacing w:line="360" w:lineRule="auto"/>
        <w:ind w:left="0" w:leftChars="0" w:firstLine="640" w:firstLineChars="200"/>
        <w:jc w:val="both"/>
        <w:rPr>
          <w:rFonts w:hint="eastAsia" w:ascii="楷体" w:hAnsi="楷体" w:eastAsia="楷体" w:cs="Times New Roman"/>
          <w:b/>
          <w:bCs/>
          <w:strike w:val="0"/>
          <w:dstrike w:val="0"/>
          <w:color w:val="auto"/>
          <w:kern w:val="0"/>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二是绩效指标不明确，如生态效益指标未设置目标值，仍可进一步量化，又如可持续影响指标设置为“健全长效管理机制”指标内容过于笼统、宽泛，未能聚焦项目实施的具体绩效，且难以评估和衡量。</w:t>
      </w:r>
    </w:p>
    <w:p>
      <w:pPr>
        <w:pStyle w:val="10"/>
        <w:numPr>
          <w:ilvl w:val="0"/>
          <w:numId w:val="0"/>
        </w:numPr>
        <w:spacing w:line="360" w:lineRule="auto"/>
        <w:ind w:firstLine="643" w:firstLineChars="200"/>
        <w:jc w:val="both"/>
        <w:rPr>
          <w:rFonts w:hint="eastAsia" w:ascii="楷体" w:hAnsi="楷体" w:eastAsia="楷体" w:cs="Times New Roman"/>
          <w:b/>
          <w:bCs w:val="0"/>
          <w:snapToGrid w:val="0"/>
          <w:color w:val="auto"/>
          <w:kern w:val="2"/>
          <w:sz w:val="32"/>
          <w:szCs w:val="32"/>
          <w:highlight w:val="none"/>
          <w:lang w:val="en-US" w:eastAsia="zh-CN" w:bidi="ar-SA"/>
        </w:rPr>
      </w:pPr>
      <w:r>
        <w:rPr>
          <w:rFonts w:hint="eastAsia" w:ascii="楷体" w:hAnsi="楷体" w:eastAsia="楷体" w:cs="Times New Roman"/>
          <w:b/>
          <w:bCs w:val="0"/>
          <w:snapToGrid w:val="0"/>
          <w:color w:val="auto"/>
          <w:kern w:val="2"/>
          <w:sz w:val="32"/>
          <w:szCs w:val="32"/>
          <w:highlight w:val="none"/>
          <w:lang w:val="en-US" w:eastAsia="zh-CN" w:bidi="ar-SA"/>
        </w:rPr>
        <w:t>（二）部分资金使用未提供相关资料</w:t>
      </w:r>
    </w:p>
    <w:p>
      <w:pPr>
        <w:pStyle w:val="10"/>
        <w:numPr>
          <w:ilvl w:val="0"/>
          <w:numId w:val="0"/>
        </w:numPr>
        <w:spacing w:line="360" w:lineRule="auto"/>
        <w:ind w:firstLine="640" w:firstLineChars="200"/>
        <w:jc w:val="both"/>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评价发现，城关小学项目结余资金完工年度末未退回财政局，用于修缮学校院内沥青路面。评价组根据现场访谈以及项目实施单位提供的资料得知，本项目结余资金使用前已咨询主管单位安泽县教育科技局，但是未提供该项目相关资料。</w:t>
      </w:r>
    </w:p>
    <w:p>
      <w:pPr>
        <w:pStyle w:val="10"/>
        <w:numPr>
          <w:ilvl w:val="0"/>
          <w:numId w:val="0"/>
        </w:numPr>
        <w:spacing w:line="360" w:lineRule="auto"/>
        <w:ind w:firstLine="643" w:firstLineChars="200"/>
        <w:jc w:val="both"/>
        <w:rPr>
          <w:rFonts w:hint="default" w:ascii="楷体" w:hAnsi="楷体" w:eastAsia="楷体"/>
          <w:b/>
          <w:bCs w:val="0"/>
          <w:snapToGrid w:val="0"/>
          <w:color w:val="auto"/>
          <w:sz w:val="32"/>
          <w:szCs w:val="32"/>
          <w:highlight w:val="none"/>
          <w:lang w:val="en-US" w:eastAsia="zh-CN"/>
        </w:rPr>
      </w:pPr>
      <w:r>
        <w:rPr>
          <w:rFonts w:hint="eastAsia" w:ascii="楷体" w:hAnsi="楷体" w:eastAsia="楷体"/>
          <w:b/>
          <w:bCs w:val="0"/>
          <w:snapToGrid w:val="0"/>
          <w:color w:val="auto"/>
          <w:sz w:val="32"/>
          <w:szCs w:val="32"/>
          <w:highlight w:val="none"/>
          <w:lang w:val="en-US" w:eastAsia="zh-CN"/>
        </w:rPr>
        <w:t>（三）工程履约超期，合同条款不规范</w:t>
      </w:r>
    </w:p>
    <w:p>
      <w:pPr>
        <w:pStyle w:val="10"/>
        <w:numPr>
          <w:ilvl w:val="0"/>
          <w:numId w:val="0"/>
        </w:numPr>
        <w:spacing w:line="360" w:lineRule="auto"/>
        <w:ind w:firstLine="640" w:firstLineChars="200"/>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评价发现，安泽县城关小学运动场改造提升工程项目延期一个月完工。该工程于2022年7月19日开工，合同工期60天，应于2022年9月19日竣工。根据竣工验收报告可知2022年10月18日工程实际完工，2022年10月29日组织验收，超出原计划完工时间一个月。工程延期，影响项目进度和相关利益方的利益，学校与施工方在施工合同中也并未明确工程延期的赔偿条款。</w:t>
      </w:r>
    </w:p>
    <w:p>
      <w:pPr>
        <w:pStyle w:val="10"/>
        <w:numPr>
          <w:ilvl w:val="0"/>
          <w:numId w:val="0"/>
        </w:numPr>
        <w:spacing w:line="360" w:lineRule="auto"/>
        <w:ind w:firstLine="643" w:firstLineChars="200"/>
        <w:jc w:val="both"/>
        <w:rPr>
          <w:rFonts w:hint="eastAsia" w:ascii="楷体" w:hAnsi="楷体" w:eastAsia="楷体"/>
          <w:bCs/>
          <w:snapToGrid w:val="0"/>
          <w:color w:val="auto"/>
          <w:sz w:val="32"/>
          <w:szCs w:val="32"/>
          <w:highlight w:val="none"/>
          <w:lang w:val="en-US" w:eastAsia="zh-CN"/>
        </w:rPr>
      </w:pPr>
      <w:r>
        <w:rPr>
          <w:rFonts w:hint="eastAsia" w:ascii="楷体" w:hAnsi="楷体" w:eastAsia="楷体"/>
          <w:b/>
          <w:bCs w:val="0"/>
          <w:snapToGrid w:val="0"/>
          <w:color w:val="auto"/>
          <w:sz w:val="32"/>
          <w:szCs w:val="32"/>
          <w:highlight w:val="none"/>
          <w:lang w:val="en-US" w:eastAsia="zh-CN"/>
        </w:rPr>
        <w:t xml:space="preserve">（四）档案管理制度执行不到位 </w:t>
      </w:r>
      <w:r>
        <w:rPr>
          <w:rFonts w:hint="eastAsia" w:ascii="楷体" w:hAnsi="楷体" w:eastAsia="楷体"/>
          <w:bCs/>
          <w:snapToGrid w:val="0"/>
          <w:color w:val="auto"/>
          <w:sz w:val="32"/>
          <w:szCs w:val="32"/>
          <w:highlight w:val="none"/>
          <w:lang w:val="en-US" w:eastAsia="zh-CN"/>
        </w:rPr>
        <w:t xml:space="preserve"> </w:t>
      </w:r>
    </w:p>
    <w:p>
      <w:pPr>
        <w:pStyle w:val="10"/>
        <w:numPr>
          <w:ilvl w:val="0"/>
          <w:numId w:val="0"/>
        </w:numPr>
        <w:spacing w:line="360" w:lineRule="auto"/>
        <w:ind w:firstLine="640" w:firstLineChars="200"/>
        <w:jc w:val="both"/>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评价发现，城关小学运动场改造提升工程项目档案管理制度执行不到位，工程材料归档管理不及时，截至2023年12月，大部分材料仍留在教育科技局，缺乏系统管理；工程完工后监理单位未将项目资料移交学校，导致项目文件和信息的遗失或不完整，影响了项目成果的记录和总结。也会导致项目过程和成果的跟踪、审计和评估出现困难，影响未来类似项目借鉴和经验总结。</w:t>
      </w:r>
    </w:p>
    <w:p>
      <w:pPr>
        <w:pStyle w:val="2"/>
        <w:spacing w:beforeLines="0" w:afterLines="0" w:line="360" w:lineRule="auto"/>
        <w:ind w:firstLine="640" w:firstLineChars="200"/>
        <w:jc w:val="both"/>
        <w:rPr>
          <w:rFonts w:ascii="黑体" w:hAnsi="黑体" w:eastAsia="黑体"/>
          <w:b w:val="0"/>
          <w:bCs w:val="0"/>
          <w:color w:val="auto"/>
          <w:highlight w:val="none"/>
        </w:rPr>
      </w:pPr>
      <w:bookmarkStart w:id="191" w:name="_Toc13321"/>
      <w:bookmarkStart w:id="192" w:name="_Toc13433"/>
      <w:bookmarkStart w:id="193" w:name="_Toc3120"/>
      <w:r>
        <w:rPr>
          <w:rFonts w:hint="eastAsia" w:ascii="黑体" w:hAnsi="黑体" w:eastAsia="黑体"/>
          <w:b w:val="0"/>
          <w:bCs w:val="0"/>
          <w:color w:val="auto"/>
          <w:highlight w:val="none"/>
        </w:rPr>
        <w:t>七</w:t>
      </w:r>
      <w:r>
        <w:rPr>
          <w:rFonts w:ascii="黑体" w:hAnsi="黑体" w:eastAsia="黑体"/>
          <w:b w:val="0"/>
          <w:bCs w:val="0"/>
          <w:color w:val="auto"/>
          <w:highlight w:val="none"/>
        </w:rPr>
        <w:t>、</w:t>
      </w:r>
      <w:r>
        <w:rPr>
          <w:rFonts w:hint="eastAsia" w:ascii="黑体" w:hAnsi="黑体" w:eastAsia="黑体"/>
          <w:b w:val="0"/>
          <w:bCs w:val="0"/>
          <w:color w:val="auto"/>
          <w:highlight w:val="none"/>
        </w:rPr>
        <w:t>下一步改进意见及政策建议</w:t>
      </w:r>
      <w:bookmarkEnd w:id="191"/>
      <w:bookmarkEnd w:id="192"/>
      <w:bookmarkEnd w:id="193"/>
    </w:p>
    <w:bookmarkEnd w:id="190"/>
    <w:p>
      <w:pPr>
        <w:pStyle w:val="10"/>
        <w:spacing w:line="360" w:lineRule="auto"/>
        <w:ind w:left="319" w:leftChars="152" w:firstLine="321" w:firstLineChars="100"/>
        <w:jc w:val="both"/>
        <w:rPr>
          <w:rFonts w:hint="eastAsia" w:ascii="楷体" w:hAnsi="楷体" w:eastAsia="楷体"/>
          <w:b/>
          <w:bCs/>
          <w:strike w:val="0"/>
          <w:dstrike w:val="0"/>
          <w:color w:val="auto"/>
          <w:kern w:val="0"/>
          <w:sz w:val="32"/>
          <w:szCs w:val="32"/>
          <w:highlight w:val="none"/>
          <w:lang w:eastAsia="zh-CN"/>
        </w:rPr>
      </w:pPr>
      <w:bookmarkStart w:id="194" w:name="_Toc55310725"/>
      <w:r>
        <w:rPr>
          <w:rFonts w:hint="eastAsia" w:ascii="楷体" w:hAnsi="楷体" w:eastAsia="楷体"/>
          <w:b/>
          <w:bCs/>
          <w:strike w:val="0"/>
          <w:dstrike w:val="0"/>
          <w:color w:val="auto"/>
          <w:kern w:val="0"/>
          <w:sz w:val="32"/>
          <w:szCs w:val="32"/>
          <w:highlight w:val="none"/>
          <w:lang w:eastAsia="zh-CN"/>
        </w:rPr>
        <w:t>（</w:t>
      </w:r>
      <w:r>
        <w:rPr>
          <w:rFonts w:hint="eastAsia" w:ascii="楷体" w:hAnsi="楷体" w:eastAsia="楷体"/>
          <w:b/>
          <w:bCs/>
          <w:strike w:val="0"/>
          <w:dstrike w:val="0"/>
          <w:color w:val="auto"/>
          <w:kern w:val="0"/>
          <w:sz w:val="32"/>
          <w:szCs w:val="32"/>
          <w:highlight w:val="none"/>
          <w:lang w:val="en-US" w:eastAsia="zh-CN"/>
        </w:rPr>
        <w:t>一</w:t>
      </w:r>
      <w:r>
        <w:rPr>
          <w:rFonts w:hint="eastAsia" w:ascii="楷体" w:hAnsi="楷体" w:eastAsia="楷体"/>
          <w:b/>
          <w:bCs/>
          <w:strike w:val="0"/>
          <w:dstrike w:val="0"/>
          <w:color w:val="auto"/>
          <w:kern w:val="0"/>
          <w:sz w:val="32"/>
          <w:szCs w:val="32"/>
          <w:highlight w:val="none"/>
          <w:lang w:eastAsia="zh-CN"/>
        </w:rPr>
        <w:t>）强化绩效管理意识，提高绩效管理的有效性</w:t>
      </w:r>
    </w:p>
    <w:p>
      <w:pPr>
        <w:pStyle w:val="10"/>
        <w:spacing w:line="360" w:lineRule="auto"/>
        <w:ind w:left="0" w:leftChars="0" w:firstLine="640" w:firstLineChars="200"/>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建议安泽县城关小学强化绩效管理意识，提高绩效目标编制的科学性和合理性。一方面，建议项目单位在项目申报前，开展绩效目标培训工作，强化绩效目标管理意识。另一方面，建议项目单位组织开展项目绩效目标论证工作，针对项目特点，结合项目内容，组织财务和业务相关负责部门对项目的总体目标、项目产出与项目效果进行科学、充分的论证。具体的设置思路为:①根据项目内容及实施计划来制定，在一定程度上能体现项目决策意图和实施成效:②在明确绩效目标的基础上进而对绩效目标进行细化、量化，保证绩效指标的完整性、合理性、可衡量性。</w:t>
      </w:r>
    </w:p>
    <w:p>
      <w:pPr>
        <w:pStyle w:val="10"/>
        <w:numPr>
          <w:ilvl w:val="0"/>
          <w:numId w:val="0"/>
        </w:numPr>
        <w:spacing w:line="360" w:lineRule="auto"/>
        <w:ind w:firstLine="643" w:firstLineChars="200"/>
        <w:jc w:val="both"/>
        <w:rPr>
          <w:rFonts w:hint="eastAsia" w:ascii="楷体" w:hAnsi="楷体" w:eastAsia="楷体"/>
          <w:b/>
          <w:bCs w:val="0"/>
          <w:snapToGrid w:val="0"/>
          <w:color w:val="auto"/>
          <w:sz w:val="32"/>
          <w:szCs w:val="32"/>
          <w:highlight w:val="none"/>
          <w:lang w:val="en-US" w:eastAsia="zh-CN"/>
        </w:rPr>
      </w:pPr>
      <w:r>
        <w:rPr>
          <w:rFonts w:hint="eastAsia" w:ascii="楷体" w:hAnsi="楷体" w:eastAsia="楷体"/>
          <w:b/>
          <w:bCs w:val="0"/>
          <w:snapToGrid w:val="0"/>
          <w:color w:val="auto"/>
          <w:sz w:val="32"/>
          <w:szCs w:val="32"/>
          <w:highlight w:val="none"/>
          <w:lang w:val="en-US" w:eastAsia="zh-CN"/>
        </w:rPr>
        <w:t>（二）及时完善项目资料</w:t>
      </w:r>
    </w:p>
    <w:p>
      <w:pPr>
        <w:pStyle w:val="10"/>
        <w:spacing w:line="360" w:lineRule="auto"/>
        <w:ind w:left="0" w:leftChars="0" w:firstLine="640" w:firstLineChars="200"/>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建议学校相关人员结合项目立项文件，按规定使用项目资金，保障资金支出的合理性与合规性。建议学校整理项目相关资料包括项目申请、实施方案、预算编制等，及时向上级主管部门提交正式的书面申请，完善相关资料。</w:t>
      </w:r>
    </w:p>
    <w:p>
      <w:pPr>
        <w:pStyle w:val="10"/>
        <w:numPr>
          <w:ilvl w:val="0"/>
          <w:numId w:val="0"/>
        </w:numPr>
        <w:spacing w:line="360" w:lineRule="auto"/>
        <w:ind w:firstLine="643" w:firstLineChars="200"/>
        <w:jc w:val="both"/>
        <w:rPr>
          <w:rFonts w:hint="eastAsia" w:ascii="楷体" w:hAnsi="楷体" w:eastAsia="楷体"/>
          <w:b/>
          <w:bCs w:val="0"/>
          <w:snapToGrid w:val="0"/>
          <w:color w:val="auto"/>
          <w:sz w:val="32"/>
          <w:szCs w:val="32"/>
          <w:highlight w:val="none"/>
          <w:lang w:val="en-US" w:eastAsia="zh-CN"/>
        </w:rPr>
      </w:pPr>
      <w:r>
        <w:rPr>
          <w:rFonts w:hint="eastAsia" w:ascii="楷体" w:hAnsi="楷体" w:eastAsia="楷体"/>
          <w:b/>
          <w:bCs w:val="0"/>
          <w:snapToGrid w:val="0"/>
          <w:color w:val="auto"/>
          <w:sz w:val="32"/>
          <w:szCs w:val="32"/>
          <w:highlight w:val="none"/>
          <w:lang w:val="en-US" w:eastAsia="zh-CN"/>
        </w:rPr>
        <w:t>（三）加强履约评估，规范合同条款</w:t>
      </w:r>
    </w:p>
    <w:p>
      <w:pPr>
        <w:pStyle w:val="10"/>
        <w:numPr>
          <w:ilvl w:val="0"/>
          <w:numId w:val="0"/>
        </w:numPr>
        <w:spacing w:line="360" w:lineRule="auto"/>
        <w:ind w:firstLine="640" w:firstLineChars="200"/>
        <w:jc w:val="both"/>
        <w:rPr>
          <w:rFonts w:hint="eastAsia" w:ascii="仿宋_GB2312" w:hAnsi="Calibri" w:eastAsia="仿宋_GB2312" w:cs="Times New Roman"/>
          <w:snapToGrid w:val="0"/>
          <w:color w:val="auto"/>
          <w:kern w:val="0"/>
          <w:sz w:val="32"/>
          <w:szCs w:val="32"/>
          <w:highlight w:val="none"/>
          <w:lang w:val="en-US" w:eastAsia="zh-CN" w:bidi="ar-SA"/>
        </w:rPr>
      </w:pPr>
      <w:r>
        <w:rPr>
          <w:rFonts w:hint="eastAsia" w:ascii="仿宋_GB2312" w:hAnsi="Calibri" w:eastAsia="仿宋_GB2312" w:cs="Times New Roman"/>
          <w:snapToGrid w:val="0"/>
          <w:color w:val="auto"/>
          <w:kern w:val="0"/>
          <w:sz w:val="32"/>
          <w:szCs w:val="32"/>
          <w:highlight w:val="none"/>
          <w:lang w:val="en-US" w:eastAsia="zh-CN" w:bidi="ar-SA"/>
        </w:rPr>
        <w:t>建议施工单位按照合同约定如期完工。建议学校加强对施工方履约能力和风险的评估，包括对其工期管理能力的考察和合同条款的严谨性。另外，建议学校单位在合同中增加延期完工的赔偿条款，以减少类似情况的发生。</w:t>
      </w:r>
    </w:p>
    <w:p>
      <w:pPr>
        <w:pStyle w:val="112"/>
        <w:numPr>
          <w:ilvl w:val="0"/>
          <w:numId w:val="0"/>
        </w:numPr>
        <w:spacing w:line="360" w:lineRule="auto"/>
        <w:ind w:leftChars="200"/>
        <w:jc w:val="both"/>
        <w:outlineLvl w:val="9"/>
        <w:rPr>
          <w:rFonts w:hint="eastAsia" w:ascii="楷体" w:hAnsi="楷体" w:eastAsia="楷体" w:cs="Times New Roman"/>
          <w:b/>
          <w:bCs w:val="0"/>
          <w:snapToGrid w:val="0"/>
          <w:color w:val="auto"/>
          <w:kern w:val="0"/>
          <w:sz w:val="32"/>
          <w:szCs w:val="32"/>
          <w:highlight w:val="none"/>
          <w:lang w:val="en-US" w:eastAsia="zh-CN" w:bidi="ar-SA"/>
        </w:rPr>
      </w:pPr>
      <w:r>
        <w:rPr>
          <w:rFonts w:hint="eastAsia" w:ascii="楷体" w:hAnsi="楷体" w:eastAsia="楷体" w:cs="Times New Roman"/>
          <w:b/>
          <w:bCs w:val="0"/>
          <w:snapToGrid w:val="0"/>
          <w:color w:val="auto"/>
          <w:kern w:val="0"/>
          <w:sz w:val="32"/>
          <w:szCs w:val="32"/>
          <w:highlight w:val="none"/>
          <w:lang w:val="en-US" w:eastAsia="zh-CN" w:bidi="ar-SA"/>
        </w:rPr>
        <w:t>（四）增强档案管理意识，实行规范管理</w:t>
      </w:r>
    </w:p>
    <w:p>
      <w:pPr>
        <w:pStyle w:val="10"/>
        <w:spacing w:line="360" w:lineRule="auto"/>
        <w:ind w:left="0" w:leftChars="0" w:firstLine="640" w:firstLineChars="200"/>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建议安泽县城关小学健全完善档案管理、增强档案管理意识，强化档案资料规范管理，确保档案资料准确，完整齐全、确保项目文件和信息的完整性和可追溯性。</w:t>
      </w:r>
    </w:p>
    <w:p>
      <w:pPr>
        <w:spacing w:line="360" w:lineRule="auto"/>
        <w:ind w:firstLine="640" w:firstLineChars="200"/>
        <w:rPr>
          <w:rFonts w:hint="eastAsia" w:ascii="黑体" w:hAnsi="黑体" w:eastAsia="黑体" w:cs="Times New Roman"/>
          <w:b w:val="0"/>
          <w:bCs w:val="0"/>
          <w:color w:val="auto"/>
          <w:kern w:val="44"/>
          <w:sz w:val="32"/>
          <w:szCs w:val="44"/>
          <w:highlight w:val="none"/>
          <w:lang w:val="en-US" w:eastAsia="zh-CN" w:bidi="ar-SA"/>
        </w:rPr>
      </w:pPr>
      <w:r>
        <w:rPr>
          <w:rFonts w:hint="eastAsia" w:ascii="黑体" w:hAnsi="黑体" w:eastAsia="黑体" w:cs="Times New Roman"/>
          <w:b w:val="0"/>
          <w:bCs w:val="0"/>
          <w:color w:val="auto"/>
          <w:kern w:val="44"/>
          <w:sz w:val="32"/>
          <w:szCs w:val="44"/>
          <w:highlight w:val="none"/>
          <w:lang w:val="en-US" w:eastAsia="zh-CN" w:bidi="ar-SA"/>
        </w:rPr>
        <w:t>八、绩效评价结果应用建议</w:t>
      </w:r>
      <w:bookmarkEnd w:id="194"/>
    </w:p>
    <w:p>
      <w:pPr>
        <w:pStyle w:val="10"/>
        <w:spacing w:line="360" w:lineRule="auto"/>
        <w:ind w:left="0" w:leftChars="0" w:firstLine="640" w:firstLineChars="200"/>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为使绩效评价结果得到合理应用，特提出以下三点建议：</w:t>
      </w:r>
    </w:p>
    <w:p>
      <w:pPr>
        <w:numPr>
          <w:ilvl w:val="0"/>
          <w:numId w:val="5"/>
        </w:numPr>
        <w:spacing w:line="360" w:lineRule="auto"/>
        <w:ind w:firstLine="643" w:firstLineChars="200"/>
        <w:rPr>
          <w:rFonts w:hint="eastAsia" w:ascii="楷体" w:hAnsi="楷体" w:eastAsia="楷体" w:cs="Times New Roman"/>
          <w:b/>
          <w:bCs w:val="0"/>
          <w:snapToGrid w:val="0"/>
          <w:color w:val="auto"/>
          <w:kern w:val="0"/>
          <w:sz w:val="32"/>
          <w:szCs w:val="32"/>
          <w:highlight w:val="none"/>
          <w:lang w:val="en-US" w:eastAsia="zh-CN" w:bidi="ar-SA"/>
        </w:rPr>
      </w:pPr>
      <w:r>
        <w:rPr>
          <w:rFonts w:hint="eastAsia" w:ascii="楷体" w:hAnsi="楷体" w:eastAsia="楷体" w:cs="Times New Roman"/>
          <w:b/>
          <w:bCs w:val="0"/>
          <w:snapToGrid w:val="0"/>
          <w:color w:val="auto"/>
          <w:kern w:val="0"/>
          <w:sz w:val="32"/>
          <w:szCs w:val="32"/>
          <w:highlight w:val="none"/>
          <w:lang w:val="en-US" w:eastAsia="zh-CN" w:bidi="ar-SA"/>
        </w:rPr>
        <w:t>反馈问题</w:t>
      </w:r>
    </w:p>
    <w:p>
      <w:pPr>
        <w:pStyle w:val="10"/>
        <w:spacing w:line="360" w:lineRule="auto"/>
        <w:ind w:left="0" w:leftChars="0" w:firstLine="640" w:firstLineChars="200"/>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建议安泽县财政局以合适方式将本次资金绩效评价情况、绩效评价结果、经验做法、问题和建议及时反馈给安泽县教育科技局及项目的城关小学，为其整改存在问题提供参考。</w:t>
      </w:r>
    </w:p>
    <w:p>
      <w:pPr>
        <w:numPr>
          <w:ilvl w:val="0"/>
          <w:numId w:val="5"/>
        </w:numPr>
        <w:spacing w:line="360" w:lineRule="auto"/>
        <w:ind w:firstLine="643" w:firstLineChars="200"/>
        <w:rPr>
          <w:rFonts w:hint="eastAsia" w:ascii="楷体" w:hAnsi="楷体" w:eastAsia="楷体" w:cs="Times New Roman"/>
          <w:b/>
          <w:bCs w:val="0"/>
          <w:snapToGrid w:val="0"/>
          <w:color w:val="auto"/>
          <w:kern w:val="0"/>
          <w:sz w:val="32"/>
          <w:szCs w:val="32"/>
          <w:highlight w:val="none"/>
          <w:lang w:val="en-US" w:eastAsia="zh-CN" w:bidi="ar-SA"/>
        </w:rPr>
      </w:pPr>
      <w:r>
        <w:rPr>
          <w:rFonts w:hint="eastAsia" w:ascii="楷体" w:hAnsi="楷体" w:eastAsia="楷体" w:cs="Times New Roman"/>
          <w:b/>
          <w:bCs w:val="0"/>
          <w:snapToGrid w:val="0"/>
          <w:color w:val="auto"/>
          <w:kern w:val="0"/>
          <w:sz w:val="32"/>
          <w:szCs w:val="32"/>
          <w:highlight w:val="none"/>
          <w:lang w:val="en-US" w:eastAsia="zh-CN" w:bidi="ar-SA"/>
        </w:rPr>
        <w:t>落实整改</w:t>
      </w:r>
    </w:p>
    <w:p>
      <w:pPr>
        <w:pStyle w:val="10"/>
        <w:spacing w:line="360" w:lineRule="auto"/>
        <w:ind w:left="0" w:leftChars="0" w:firstLine="640" w:firstLineChars="200"/>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建议安泽县财政局与安泽县教育科技局及项目涉及到的城关小学，就本次安泽县城关小学运动场改造提升工程项目资金使用情况进行沟通，有效解决本次资金绩效评价过程中发现的问题，以利于安泽县教育科技局及项目涉及到的城关小学建立问题清单，采取整改措施，落实整改。</w:t>
      </w:r>
    </w:p>
    <w:p>
      <w:pPr>
        <w:numPr>
          <w:ilvl w:val="0"/>
          <w:numId w:val="5"/>
        </w:numPr>
        <w:spacing w:line="360" w:lineRule="auto"/>
        <w:ind w:left="0" w:leftChars="0" w:firstLine="643" w:firstLineChars="200"/>
        <w:rPr>
          <w:rFonts w:hint="eastAsia" w:ascii="楷体" w:hAnsi="楷体" w:eastAsia="楷体" w:cs="Times New Roman"/>
          <w:b/>
          <w:bCs w:val="0"/>
          <w:snapToGrid w:val="0"/>
          <w:color w:val="auto"/>
          <w:kern w:val="0"/>
          <w:sz w:val="32"/>
          <w:szCs w:val="32"/>
          <w:highlight w:val="none"/>
          <w:lang w:val="en-US" w:eastAsia="zh-CN" w:bidi="ar-SA"/>
        </w:rPr>
      </w:pPr>
      <w:r>
        <w:rPr>
          <w:rFonts w:hint="eastAsia" w:ascii="楷体" w:hAnsi="楷体" w:eastAsia="楷体" w:cs="Times New Roman"/>
          <w:b/>
          <w:bCs w:val="0"/>
          <w:snapToGrid w:val="0"/>
          <w:color w:val="auto"/>
          <w:kern w:val="0"/>
          <w:sz w:val="32"/>
          <w:szCs w:val="32"/>
          <w:highlight w:val="none"/>
          <w:lang w:val="en-US" w:eastAsia="zh-CN" w:bidi="ar-SA"/>
        </w:rPr>
        <w:t>公开公示</w:t>
      </w:r>
    </w:p>
    <w:p>
      <w:pPr>
        <w:numPr>
          <w:ilvl w:val="0"/>
          <w:numId w:val="0"/>
        </w:numPr>
        <w:spacing w:line="360" w:lineRule="auto"/>
        <w:ind w:firstLine="640" w:firstLineChars="20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建议安泽县财政局在一定范围内公开评价结果，以增强主管部门、项目实施单位及社会各界对绩效评价工作的认识，提高社会公众对绩效管理的知晓度和满意度。</w:t>
      </w:r>
      <w:bookmarkStart w:id="195" w:name="_Toc55310726"/>
    </w:p>
    <w:p>
      <w:pPr>
        <w:pStyle w:val="2"/>
        <w:spacing w:beforeLines="0" w:afterLines="0" w:line="360" w:lineRule="auto"/>
        <w:ind w:firstLine="640" w:firstLineChars="200"/>
        <w:jc w:val="both"/>
        <w:rPr>
          <w:rFonts w:hint="eastAsia" w:ascii="黑体" w:hAnsi="黑体" w:eastAsia="黑体"/>
          <w:b w:val="0"/>
          <w:bCs w:val="0"/>
          <w:color w:val="auto"/>
          <w:highlight w:val="none"/>
        </w:rPr>
      </w:pPr>
      <w:bookmarkStart w:id="196" w:name="_Toc28927"/>
      <w:bookmarkStart w:id="197" w:name="_Toc16642"/>
      <w:bookmarkStart w:id="198" w:name="_Toc8420"/>
      <w:r>
        <w:rPr>
          <w:rFonts w:hint="eastAsia" w:ascii="黑体" w:hAnsi="黑体" w:eastAsia="黑体"/>
          <w:b w:val="0"/>
          <w:bCs w:val="0"/>
          <w:color w:val="auto"/>
          <w:highlight w:val="none"/>
        </w:rPr>
        <w:t>九、其他需说明的问题</w:t>
      </w:r>
      <w:bookmarkEnd w:id="196"/>
      <w:bookmarkEnd w:id="197"/>
    </w:p>
    <w:p>
      <w:pPr>
        <w:pStyle w:val="3"/>
        <w:keepNext w:val="0"/>
        <w:keepLines w:val="0"/>
        <w:numPr>
          <w:ilvl w:val="1"/>
          <w:numId w:val="0"/>
        </w:numPr>
        <w:spacing w:before="0" w:after="0" w:line="360" w:lineRule="auto"/>
        <w:ind w:firstLine="643" w:firstLineChars="200"/>
        <w:rPr>
          <w:rFonts w:hint="eastAsia" w:ascii="楷体" w:hAnsi="楷体" w:eastAsia="楷体" w:cs="Times New Roman"/>
          <w:b/>
          <w:bCs w:val="0"/>
          <w:snapToGrid w:val="0"/>
          <w:color w:val="auto"/>
          <w:kern w:val="0"/>
          <w:sz w:val="32"/>
          <w:szCs w:val="32"/>
          <w:highlight w:val="none"/>
          <w:lang w:val="en-US" w:eastAsia="zh-CN" w:bidi="ar-SA"/>
        </w:rPr>
      </w:pPr>
      <w:bookmarkStart w:id="199" w:name="_Toc87518426"/>
      <w:bookmarkStart w:id="200" w:name="_Toc16088"/>
      <w:bookmarkStart w:id="201" w:name="_Toc504"/>
      <w:r>
        <w:rPr>
          <w:rFonts w:hint="eastAsia" w:ascii="楷体" w:hAnsi="楷体" w:eastAsia="楷体" w:cs="Times New Roman"/>
          <w:b/>
          <w:bCs w:val="0"/>
          <w:snapToGrid w:val="0"/>
          <w:color w:val="auto"/>
          <w:kern w:val="0"/>
          <w:sz w:val="32"/>
          <w:szCs w:val="32"/>
          <w:highlight w:val="none"/>
          <w:lang w:val="en-US" w:eastAsia="zh-CN" w:bidi="ar-SA"/>
        </w:rPr>
        <w:t>（一）有关评价责任的说明</w:t>
      </w:r>
      <w:bookmarkEnd w:id="199"/>
      <w:bookmarkEnd w:id="200"/>
      <w:bookmarkEnd w:id="201"/>
    </w:p>
    <w:p>
      <w:pPr>
        <w:pStyle w:val="3"/>
        <w:keepNext w:val="0"/>
        <w:keepLines w:val="0"/>
        <w:widowControl w:val="0"/>
        <w:spacing w:before="0" w:after="0" w:line="360" w:lineRule="auto"/>
        <w:ind w:firstLine="640" w:firstLineChars="200"/>
        <w:jc w:val="both"/>
        <w:rPr>
          <w:rFonts w:hint="eastAsia" w:ascii="Times New Roman" w:hAnsi="Times New Roman" w:eastAsia="仿宋_GB2312"/>
          <w:b w:val="0"/>
          <w:bCs w:val="0"/>
          <w:color w:val="auto"/>
          <w:highlight w:val="none"/>
        </w:rPr>
      </w:pPr>
      <w:bookmarkStart w:id="202" w:name="_Toc23828"/>
      <w:bookmarkStart w:id="203" w:name="_Toc1811"/>
      <w:bookmarkStart w:id="204" w:name="_Toc19636"/>
      <w:bookmarkStart w:id="205" w:name="_Toc27819"/>
      <w:r>
        <w:rPr>
          <w:rFonts w:hint="eastAsia" w:ascii="Times New Roman" w:hAnsi="Times New Roman" w:eastAsia="仿宋_GB2312"/>
          <w:b w:val="0"/>
          <w:bCs w:val="0"/>
          <w:color w:val="auto"/>
          <w:highlight w:val="none"/>
        </w:rPr>
        <w:t>项目单位的责任是提供与专项资金项目绩效自评报告相关的基础工作材料及项目资金财务核算资料，并对其真实性、合法性和完整性负责。我们的责任是依据《中华人民共和国预算法》、《项目支出绩效评价管理办法》等相关法律、法规、制度、办法以及《中国注册会计师审计准则》进行绩效评价工作，安泽县</w:t>
      </w:r>
      <w:r>
        <w:rPr>
          <w:rFonts w:hint="eastAsia" w:ascii="Times New Roman" w:hAnsi="Times New Roman" w:eastAsia="仿宋_GB2312"/>
          <w:b w:val="0"/>
          <w:bCs w:val="0"/>
          <w:color w:val="auto"/>
          <w:highlight w:val="none"/>
          <w:lang w:val="en-US" w:eastAsia="zh-CN"/>
        </w:rPr>
        <w:t>城关小学运动场改造提升工程</w:t>
      </w:r>
      <w:r>
        <w:rPr>
          <w:rFonts w:hint="eastAsia" w:ascii="Times New Roman" w:hAnsi="Times New Roman" w:eastAsia="仿宋_GB2312"/>
          <w:b w:val="0"/>
          <w:bCs w:val="0"/>
          <w:color w:val="auto"/>
          <w:highlight w:val="none"/>
        </w:rPr>
        <w:t>项目资金绩效评价的可靠性基于相关部门和项目单位提供资料的全面性和准确性，评价小组尽可能地收集更为全面、有效、准确的文件和数据，但由于受客观因素的限制，只能在相关部门和单位提供的现有资料的前提下，结合应有的职业判断做出尽可能可靠的评价结论。</w:t>
      </w:r>
      <w:bookmarkEnd w:id="202"/>
      <w:bookmarkEnd w:id="203"/>
      <w:bookmarkEnd w:id="204"/>
      <w:bookmarkEnd w:id="205"/>
    </w:p>
    <w:p>
      <w:pPr>
        <w:pStyle w:val="3"/>
        <w:keepNext w:val="0"/>
        <w:keepLines w:val="0"/>
        <w:numPr>
          <w:ilvl w:val="1"/>
          <w:numId w:val="0"/>
        </w:numPr>
        <w:spacing w:before="0" w:after="0" w:line="360" w:lineRule="auto"/>
        <w:ind w:firstLine="643" w:firstLineChars="200"/>
        <w:rPr>
          <w:rFonts w:hint="eastAsia" w:ascii="楷体" w:hAnsi="楷体" w:eastAsia="楷体" w:cs="Times New Roman"/>
          <w:b/>
          <w:bCs w:val="0"/>
          <w:snapToGrid w:val="0"/>
          <w:color w:val="auto"/>
          <w:kern w:val="0"/>
          <w:sz w:val="32"/>
          <w:szCs w:val="32"/>
          <w:highlight w:val="none"/>
          <w:lang w:val="en-US" w:eastAsia="zh-CN" w:bidi="ar-SA"/>
        </w:rPr>
      </w:pPr>
      <w:bookmarkStart w:id="206" w:name="_Toc13353"/>
      <w:bookmarkStart w:id="207" w:name="_Toc87518427"/>
      <w:bookmarkStart w:id="208" w:name="_Toc30710"/>
      <w:r>
        <w:rPr>
          <w:rFonts w:hint="eastAsia" w:ascii="楷体" w:hAnsi="楷体" w:eastAsia="楷体" w:cs="Times New Roman"/>
          <w:b/>
          <w:bCs w:val="0"/>
          <w:snapToGrid w:val="0"/>
          <w:color w:val="auto"/>
          <w:kern w:val="0"/>
          <w:sz w:val="32"/>
          <w:szCs w:val="32"/>
          <w:highlight w:val="none"/>
          <w:lang w:val="en-US" w:eastAsia="zh-CN" w:bidi="ar-SA"/>
        </w:rPr>
        <w:t>（二）提示报告使用者注意事项的说明</w:t>
      </w:r>
      <w:bookmarkEnd w:id="206"/>
      <w:bookmarkEnd w:id="207"/>
      <w:bookmarkEnd w:id="208"/>
    </w:p>
    <w:p>
      <w:pPr>
        <w:pStyle w:val="3"/>
        <w:keepNext w:val="0"/>
        <w:keepLines w:val="0"/>
        <w:numPr>
          <w:ilvl w:val="1"/>
          <w:numId w:val="0"/>
        </w:numPr>
        <w:spacing w:before="0" w:after="0" w:line="360" w:lineRule="auto"/>
        <w:ind w:firstLine="640" w:firstLineChars="200"/>
        <w:rPr>
          <w:rFonts w:ascii="Times New Roman" w:hAnsi="Times New Roman" w:eastAsia="仿宋_GB2312"/>
          <w:b w:val="0"/>
          <w:bCs w:val="0"/>
          <w:color w:val="auto"/>
          <w:highlight w:val="none"/>
        </w:rPr>
      </w:pPr>
      <w:bookmarkStart w:id="209" w:name="_Toc30432"/>
      <w:bookmarkStart w:id="210" w:name="_Toc26008"/>
      <w:r>
        <w:rPr>
          <w:rFonts w:hint="eastAsia" w:ascii="Times New Roman" w:hAnsi="Times New Roman" w:eastAsia="仿宋_GB2312"/>
          <w:b w:val="0"/>
          <w:bCs w:val="0"/>
          <w:color w:val="auto"/>
          <w:highlight w:val="none"/>
        </w:rPr>
        <w:t>1.本所及评价人员与委托评价单位和项目实施单位之间不存在任何特殊的、需要回避的利害关系，评价人员在评价过程中恪守了职业道德规范。</w:t>
      </w:r>
      <w:bookmarkEnd w:id="209"/>
      <w:bookmarkEnd w:id="210"/>
    </w:p>
    <w:p>
      <w:pPr>
        <w:pStyle w:val="3"/>
        <w:keepNext w:val="0"/>
        <w:keepLines w:val="0"/>
        <w:numPr>
          <w:ilvl w:val="1"/>
          <w:numId w:val="0"/>
        </w:numPr>
        <w:spacing w:before="0" w:after="0" w:line="360" w:lineRule="auto"/>
        <w:ind w:firstLine="640" w:firstLineChars="200"/>
        <w:rPr>
          <w:rFonts w:ascii="Times New Roman" w:hAnsi="Times New Roman" w:eastAsia="仿宋_GB2312"/>
          <w:b w:val="0"/>
          <w:bCs w:val="0"/>
          <w:color w:val="auto"/>
          <w:highlight w:val="none"/>
        </w:rPr>
      </w:pPr>
      <w:bookmarkStart w:id="211" w:name="_Toc14984"/>
      <w:bookmarkStart w:id="212" w:name="_Toc7556"/>
      <w:r>
        <w:rPr>
          <w:rFonts w:hint="eastAsia" w:ascii="Times New Roman" w:hAnsi="Times New Roman" w:eastAsia="仿宋_GB2312"/>
          <w:b w:val="0"/>
          <w:bCs w:val="0"/>
          <w:color w:val="auto"/>
          <w:highlight w:val="none"/>
        </w:rPr>
        <w:t>2.本报告使用人对评价结果的把握应建立在对本报告所提供的有关评价结果的各项条件及说明的认真阅读和理解的基础之上。</w:t>
      </w:r>
      <w:bookmarkEnd w:id="211"/>
      <w:bookmarkEnd w:id="212"/>
    </w:p>
    <w:p>
      <w:pPr>
        <w:pStyle w:val="3"/>
        <w:keepNext w:val="0"/>
        <w:keepLines w:val="0"/>
        <w:numPr>
          <w:ilvl w:val="1"/>
          <w:numId w:val="0"/>
        </w:numPr>
        <w:spacing w:before="0" w:after="0" w:line="360" w:lineRule="auto"/>
        <w:ind w:firstLine="640" w:firstLineChars="200"/>
        <w:rPr>
          <w:rFonts w:ascii="Times New Roman" w:hAnsi="Times New Roman" w:eastAsia="仿宋_GB2312"/>
          <w:b w:val="0"/>
          <w:bCs w:val="0"/>
          <w:color w:val="auto"/>
          <w:highlight w:val="none"/>
        </w:rPr>
      </w:pPr>
      <w:bookmarkStart w:id="213" w:name="_Toc9544"/>
      <w:bookmarkStart w:id="214" w:name="_Toc9997"/>
      <w:r>
        <w:rPr>
          <w:rFonts w:hint="eastAsia" w:ascii="Times New Roman" w:hAnsi="Times New Roman" w:eastAsia="仿宋_GB2312"/>
          <w:b w:val="0"/>
          <w:bCs w:val="0"/>
          <w:color w:val="auto"/>
          <w:highlight w:val="none"/>
        </w:rPr>
        <w:t>3.本报告仅供安泽县</w:t>
      </w:r>
      <w:r>
        <w:rPr>
          <w:rFonts w:hint="eastAsia" w:ascii="Times New Roman" w:hAnsi="Times New Roman" w:eastAsia="仿宋_GB2312"/>
          <w:b w:val="0"/>
          <w:bCs w:val="0"/>
          <w:color w:val="auto"/>
          <w:highlight w:val="none"/>
          <w:lang w:val="en-US" w:eastAsia="zh-CN"/>
        </w:rPr>
        <w:t>城关小学运动场改造提升工程项目</w:t>
      </w:r>
      <w:r>
        <w:rPr>
          <w:rFonts w:hint="eastAsia" w:ascii="Times New Roman" w:hAnsi="Times New Roman" w:eastAsia="仿宋_GB2312"/>
          <w:b w:val="0"/>
          <w:bCs w:val="0"/>
          <w:color w:val="auto"/>
          <w:highlight w:val="none"/>
        </w:rPr>
        <w:t>绩效评价使用，不得作为其他用途。非法律、行政法规规定，报告书的全部或部分内容不得提供给其他任何单位和个人。</w:t>
      </w:r>
      <w:bookmarkEnd w:id="213"/>
      <w:bookmarkEnd w:id="214"/>
    </w:p>
    <w:p>
      <w:pPr>
        <w:pStyle w:val="2"/>
        <w:spacing w:beforeLines="0" w:afterLines="0" w:line="360" w:lineRule="auto"/>
        <w:ind w:firstLine="640" w:firstLineChars="200"/>
        <w:jc w:val="both"/>
        <w:rPr>
          <w:rFonts w:ascii="黑体" w:hAnsi="黑体" w:eastAsia="黑体"/>
          <w:b w:val="0"/>
          <w:bCs w:val="0"/>
          <w:color w:val="auto"/>
          <w:highlight w:val="none"/>
        </w:rPr>
      </w:pPr>
      <w:bookmarkStart w:id="215" w:name="_Toc718"/>
      <w:bookmarkStart w:id="216" w:name="_Toc4343"/>
      <w:r>
        <w:rPr>
          <w:rFonts w:hint="eastAsia" w:ascii="黑体" w:hAnsi="黑体" w:eastAsia="黑体"/>
          <w:b w:val="0"/>
          <w:bCs w:val="0"/>
          <w:color w:val="auto"/>
          <w:highlight w:val="none"/>
          <w:lang w:val="en-US" w:eastAsia="zh-CN"/>
        </w:rPr>
        <w:t>十</w:t>
      </w:r>
      <w:r>
        <w:rPr>
          <w:rFonts w:ascii="黑体" w:hAnsi="黑体" w:eastAsia="黑体"/>
          <w:b w:val="0"/>
          <w:bCs w:val="0"/>
          <w:color w:val="auto"/>
          <w:highlight w:val="none"/>
        </w:rPr>
        <w:t>、</w:t>
      </w:r>
      <w:r>
        <w:rPr>
          <w:rFonts w:hint="eastAsia" w:ascii="黑体" w:hAnsi="黑体" w:eastAsia="黑体"/>
          <w:b w:val="0"/>
          <w:bCs w:val="0"/>
          <w:color w:val="auto"/>
          <w:highlight w:val="none"/>
        </w:rPr>
        <w:t>报告附件</w:t>
      </w:r>
      <w:bookmarkEnd w:id="195"/>
      <w:bookmarkEnd w:id="198"/>
      <w:bookmarkEnd w:id="215"/>
      <w:bookmarkEnd w:id="216"/>
    </w:p>
    <w:p>
      <w:pPr>
        <w:pStyle w:val="10"/>
        <w:spacing w:line="360" w:lineRule="auto"/>
        <w:ind w:left="0" w:firstLine="640" w:firstLineChars="200"/>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附件：</w:t>
      </w:r>
    </w:p>
    <w:p>
      <w:pPr>
        <w:spacing w:line="360" w:lineRule="auto"/>
        <w:ind w:firstLine="640" w:firstLineChars="20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1.绩效评价指标得分情况表</w:t>
      </w:r>
    </w:p>
    <w:p>
      <w:pPr>
        <w:spacing w:line="360" w:lineRule="auto"/>
        <w:ind w:firstLine="640" w:firstLineChars="200"/>
        <w:rPr>
          <w:rFonts w:ascii="仿宋" w:hAnsi="仿宋" w:eastAsia="仿宋" w:cs="仿宋"/>
          <w:color w:val="auto"/>
          <w:sz w:val="32"/>
          <w:szCs w:val="32"/>
          <w:highlight w:val="none"/>
        </w:rPr>
      </w:pPr>
      <w:r>
        <w:rPr>
          <w:rFonts w:hint="eastAsia" w:ascii="仿宋_GB2312" w:hAnsi="仿宋_GB2312" w:eastAsia="仿宋_GB2312" w:cs="仿宋_GB2312"/>
          <w:color w:val="auto"/>
          <w:kern w:val="2"/>
          <w:sz w:val="32"/>
          <w:szCs w:val="32"/>
          <w:highlight w:val="none"/>
          <w:lang w:val="en-US" w:eastAsia="zh-CN" w:bidi="ar-SA"/>
        </w:rPr>
        <w:t>2.</w:t>
      </w:r>
      <w:r>
        <w:rPr>
          <w:rFonts w:hint="eastAsia" w:ascii="仿宋" w:hAnsi="仿宋" w:eastAsia="仿宋" w:cs="仿宋"/>
          <w:color w:val="auto"/>
          <w:kern w:val="0"/>
          <w:sz w:val="32"/>
          <w:szCs w:val="32"/>
          <w:highlight w:val="none"/>
        </w:rPr>
        <w:t>绩效评价指标体系</w:t>
      </w:r>
    </w:p>
    <w:p>
      <w:pPr>
        <w:pStyle w:val="10"/>
        <w:spacing w:line="360" w:lineRule="auto"/>
        <w:ind w:left="0" w:firstLine="640" w:firstLineChars="200"/>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3.满意度问卷调查报告</w:t>
      </w:r>
    </w:p>
    <w:p>
      <w:pPr>
        <w:pStyle w:val="10"/>
        <w:spacing w:line="360" w:lineRule="auto"/>
        <w:ind w:left="0" w:firstLine="640" w:firstLineChars="200"/>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3-1：教师满意度调查问卷</w:t>
      </w:r>
    </w:p>
    <w:p>
      <w:pPr>
        <w:pStyle w:val="10"/>
        <w:spacing w:line="360" w:lineRule="auto"/>
        <w:ind w:left="0" w:firstLine="640" w:firstLineChars="200"/>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3-2：学生满意度调查问卷</w:t>
      </w:r>
    </w:p>
    <w:p>
      <w:pPr>
        <w:pStyle w:val="10"/>
        <w:spacing w:line="360" w:lineRule="auto"/>
        <w:ind w:left="0" w:firstLine="640" w:firstLineChars="200"/>
        <w:jc w:val="both"/>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4.负责人访谈报告</w:t>
      </w:r>
    </w:p>
    <w:p>
      <w:pPr>
        <w:pStyle w:val="10"/>
        <w:spacing w:line="360" w:lineRule="auto"/>
        <w:ind w:left="0" w:firstLine="640" w:firstLineChars="200"/>
        <w:jc w:val="both"/>
        <w:rPr>
          <w:rFonts w:hint="eastAsia" w:ascii="仿宋_GB2312" w:hAnsi="仿宋_GB2312" w:eastAsia="仿宋_GB2312" w:cs="仿宋_GB2312"/>
          <w:color w:val="auto"/>
          <w:kern w:val="2"/>
          <w:sz w:val="32"/>
          <w:szCs w:val="32"/>
          <w:highlight w:val="none"/>
          <w:lang w:val="en-US" w:eastAsia="zh-CN" w:bidi="ar-SA"/>
        </w:rPr>
      </w:pPr>
    </w:p>
    <w:p>
      <w:pPr>
        <w:spacing w:line="360" w:lineRule="auto"/>
        <w:ind w:right="641" w:firstLine="640" w:firstLineChars="200"/>
        <w:jc w:val="right"/>
        <w:rPr>
          <w:rFonts w:hint="eastAsia" w:ascii="仿宋_GB2312" w:hAnsi="仿宋_GB2312" w:eastAsia="仿宋_GB2312" w:cs="仿宋_GB2312"/>
          <w:b w:val="0"/>
          <w:bCs w:val="0"/>
          <w:color w:val="auto"/>
          <w:kern w:val="2"/>
          <w:sz w:val="32"/>
          <w:szCs w:val="32"/>
          <w:highlight w:val="none"/>
          <w:lang w:val="en-US" w:eastAsia="zh-CN" w:bidi="ar-SA"/>
        </w:rPr>
      </w:pPr>
    </w:p>
    <w:p>
      <w:pPr>
        <w:spacing w:line="360" w:lineRule="auto"/>
        <w:ind w:right="641" w:firstLine="640" w:firstLineChars="200"/>
        <w:jc w:val="right"/>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 xml:space="preserve">山西辉义源会计师事务所有限公司    </w:t>
      </w:r>
    </w:p>
    <w:p>
      <w:pPr>
        <w:pStyle w:val="10"/>
        <w:spacing w:line="574" w:lineRule="exact"/>
        <w:ind w:left="0" w:firstLine="1600" w:firstLineChars="500"/>
        <w:jc w:val="both"/>
        <w:rPr>
          <w:rFonts w:hint="eastAsia" w:ascii="仿宋_GB2312" w:hAnsi="仿宋_GB2312" w:eastAsia="仿宋_GB2312" w:cs="仿宋_GB2312"/>
          <w:b/>
          <w:bCs/>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 xml:space="preserve">                        2023年12月6日 </w:t>
      </w:r>
      <w:bookmarkStart w:id="217" w:name="_Toc25966"/>
    </w:p>
    <w:p>
      <w:pPr>
        <w:pStyle w:val="2"/>
        <w:spacing w:before="156" w:beforeLines="50" w:after="156" w:afterLines="50" w:line="574" w:lineRule="exact"/>
        <w:jc w:val="left"/>
        <w:rPr>
          <w:rFonts w:hint="eastAsia" w:eastAsia="仿宋_GB2312"/>
          <w:color w:val="auto"/>
          <w:szCs w:val="32"/>
          <w:highlight w:val="none"/>
          <w:lang w:val="en-US" w:eastAsia="zh-CN"/>
        </w:rPr>
      </w:pPr>
      <w:bookmarkStart w:id="218" w:name="_Toc762"/>
      <w:bookmarkStart w:id="219" w:name="_Toc16759"/>
    </w:p>
    <w:p>
      <w:pPr>
        <w:rPr>
          <w:rFonts w:hint="eastAsia" w:eastAsia="仿宋_GB2312"/>
          <w:color w:val="auto"/>
          <w:szCs w:val="32"/>
          <w:highlight w:val="none"/>
          <w:lang w:val="en-US" w:eastAsia="zh-CN"/>
        </w:rPr>
      </w:pPr>
    </w:p>
    <w:p>
      <w:pPr>
        <w:rPr>
          <w:rFonts w:hint="eastAsia" w:eastAsia="仿宋_GB2312"/>
          <w:color w:val="auto"/>
          <w:szCs w:val="32"/>
          <w:highlight w:val="none"/>
          <w:lang w:val="en-US" w:eastAsia="zh-CN"/>
        </w:rPr>
      </w:pPr>
    </w:p>
    <w:p>
      <w:pPr>
        <w:rPr>
          <w:rFonts w:hint="eastAsia" w:eastAsia="仿宋_GB2312"/>
          <w:color w:val="auto"/>
          <w:szCs w:val="32"/>
          <w:highlight w:val="none"/>
          <w:lang w:val="en-US" w:eastAsia="zh-CN"/>
        </w:rPr>
      </w:pPr>
    </w:p>
    <w:p>
      <w:pPr>
        <w:rPr>
          <w:rFonts w:hint="eastAsia" w:eastAsia="仿宋_GB2312"/>
          <w:color w:val="auto"/>
          <w:szCs w:val="32"/>
          <w:highlight w:val="none"/>
          <w:lang w:val="en-US" w:eastAsia="zh-CN"/>
        </w:rPr>
      </w:pPr>
    </w:p>
    <w:p>
      <w:pPr>
        <w:rPr>
          <w:rFonts w:hint="eastAsia" w:eastAsia="仿宋_GB2312"/>
          <w:color w:val="auto"/>
          <w:szCs w:val="32"/>
          <w:highlight w:val="none"/>
          <w:lang w:val="en-US" w:eastAsia="zh-CN"/>
        </w:rPr>
      </w:pPr>
    </w:p>
    <w:p>
      <w:pPr>
        <w:rPr>
          <w:rFonts w:hint="eastAsia"/>
          <w:lang w:val="en-US" w:eastAsia="zh-CN"/>
        </w:rPr>
      </w:pPr>
    </w:p>
    <w:p>
      <w:pPr>
        <w:pStyle w:val="2"/>
        <w:spacing w:before="156" w:beforeLines="50" w:after="156" w:afterLines="50" w:line="574" w:lineRule="exact"/>
        <w:jc w:val="left"/>
        <w:rPr>
          <w:rFonts w:hint="default" w:eastAsia="仿宋_GB2312"/>
          <w:color w:val="auto"/>
          <w:szCs w:val="32"/>
          <w:highlight w:val="none"/>
          <w:lang w:val="en-US" w:eastAsia="zh-CN"/>
        </w:rPr>
      </w:pPr>
      <w:r>
        <w:rPr>
          <w:rFonts w:hint="eastAsia" w:eastAsia="仿宋_GB2312"/>
          <w:color w:val="auto"/>
          <w:szCs w:val="32"/>
          <w:highlight w:val="none"/>
          <w:lang w:val="en-US" w:eastAsia="zh-CN"/>
        </w:rPr>
        <w:t>附件1：</w:t>
      </w:r>
      <w:r>
        <w:rPr>
          <w:rFonts w:hint="default" w:eastAsia="仿宋_GB2312"/>
          <w:color w:val="auto"/>
          <w:szCs w:val="32"/>
          <w:highlight w:val="none"/>
          <w:lang w:val="en-US" w:eastAsia="zh-CN"/>
        </w:rPr>
        <w:t>绩效评</w:t>
      </w:r>
      <w:r>
        <w:rPr>
          <w:rFonts w:hint="default" w:ascii="Times New Roman" w:hAnsi="Times New Roman" w:eastAsia="仿宋_GB2312" w:cs="Times New Roman"/>
          <w:b/>
          <w:bCs/>
          <w:strike w:val="0"/>
          <w:dstrike w:val="0"/>
          <w:color w:val="auto"/>
          <w:kern w:val="0"/>
          <w:sz w:val="32"/>
          <w:szCs w:val="32"/>
          <w:highlight w:val="none"/>
          <w:lang w:val="en-US" w:eastAsia="zh-CN" w:bidi="ar-SA"/>
        </w:rPr>
        <w:t>价</w:t>
      </w:r>
      <w:r>
        <w:rPr>
          <w:rFonts w:hint="eastAsia" w:ascii="Times New Roman" w:hAnsi="Times New Roman" w:eastAsia="仿宋_GB2312" w:cs="Times New Roman"/>
          <w:b/>
          <w:bCs/>
          <w:strike w:val="0"/>
          <w:dstrike w:val="0"/>
          <w:color w:val="auto"/>
          <w:kern w:val="0"/>
          <w:sz w:val="32"/>
          <w:szCs w:val="32"/>
          <w:highlight w:val="none"/>
          <w:lang w:val="en-US" w:eastAsia="zh-CN" w:bidi="ar-SA"/>
        </w:rPr>
        <w:t>指标得</w:t>
      </w:r>
      <w:r>
        <w:rPr>
          <w:rFonts w:hint="default" w:ascii="Times New Roman" w:hAnsi="Times New Roman" w:eastAsia="仿宋_GB2312" w:cs="Times New Roman"/>
          <w:b/>
          <w:bCs/>
          <w:strike w:val="0"/>
          <w:dstrike w:val="0"/>
          <w:color w:val="auto"/>
          <w:kern w:val="0"/>
          <w:sz w:val="32"/>
          <w:szCs w:val="32"/>
          <w:highlight w:val="none"/>
          <w:lang w:val="en-US" w:eastAsia="zh-CN" w:bidi="ar-SA"/>
        </w:rPr>
        <w:t>分</w:t>
      </w:r>
      <w:r>
        <w:rPr>
          <w:rFonts w:hint="eastAsia" w:ascii="Times New Roman" w:hAnsi="Times New Roman" w:eastAsia="仿宋_GB2312" w:cs="Times New Roman"/>
          <w:b/>
          <w:bCs/>
          <w:strike w:val="0"/>
          <w:dstrike w:val="0"/>
          <w:color w:val="auto"/>
          <w:kern w:val="0"/>
          <w:sz w:val="32"/>
          <w:szCs w:val="32"/>
          <w:highlight w:val="none"/>
          <w:lang w:val="en-US" w:eastAsia="zh-CN" w:bidi="ar-SA"/>
        </w:rPr>
        <w:t>情</w:t>
      </w:r>
      <w:r>
        <w:rPr>
          <w:rFonts w:hint="eastAsia" w:eastAsia="仿宋_GB2312"/>
          <w:color w:val="auto"/>
          <w:szCs w:val="32"/>
          <w:highlight w:val="none"/>
          <w:lang w:val="en-US" w:eastAsia="zh-CN"/>
        </w:rPr>
        <w:t>况</w:t>
      </w:r>
      <w:r>
        <w:rPr>
          <w:rFonts w:hint="default" w:eastAsia="仿宋_GB2312"/>
          <w:color w:val="auto"/>
          <w:szCs w:val="32"/>
          <w:highlight w:val="none"/>
          <w:lang w:val="en-US" w:eastAsia="zh-CN"/>
        </w:rPr>
        <w:t>表</w:t>
      </w:r>
      <w:bookmarkEnd w:id="217"/>
      <w:bookmarkEnd w:id="218"/>
      <w:bookmarkEnd w:id="219"/>
    </w:p>
    <w:tbl>
      <w:tblPr>
        <w:tblStyle w:val="29"/>
        <w:tblW w:w="4996"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1177"/>
        <w:gridCol w:w="2433"/>
        <w:gridCol w:w="2264"/>
        <w:gridCol w:w="765"/>
        <w:gridCol w:w="1232"/>
        <w:gridCol w:w="129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trPr>
        <w:tc>
          <w:tcPr>
            <w:tcW w:w="642"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auto"/>
                <w:kern w:val="0"/>
                <w:sz w:val="20"/>
                <w:szCs w:val="20"/>
                <w:highlight w:val="none"/>
                <w:u w:val="none"/>
                <w:lang w:val="en-US" w:eastAsia="zh-CN" w:bidi="ar"/>
              </w:rPr>
            </w:pPr>
            <w:r>
              <w:rPr>
                <w:rFonts w:hint="eastAsia" w:ascii="宋体" w:hAnsi="宋体" w:eastAsia="宋体" w:cs="宋体"/>
                <w:b/>
                <w:bCs/>
                <w:i w:val="0"/>
                <w:iCs w:val="0"/>
                <w:color w:val="auto"/>
                <w:kern w:val="0"/>
                <w:sz w:val="20"/>
                <w:szCs w:val="20"/>
                <w:highlight w:val="none"/>
                <w:u w:val="none"/>
                <w:lang w:val="en-US" w:eastAsia="zh-CN" w:bidi="ar"/>
              </w:rPr>
              <w:t>一级指标</w:t>
            </w:r>
          </w:p>
        </w:tc>
        <w:tc>
          <w:tcPr>
            <w:tcW w:w="132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auto"/>
                <w:kern w:val="0"/>
                <w:sz w:val="20"/>
                <w:szCs w:val="20"/>
                <w:highlight w:val="none"/>
                <w:u w:val="none"/>
                <w:lang w:val="en-US" w:eastAsia="zh-CN" w:bidi="ar"/>
              </w:rPr>
            </w:pPr>
            <w:r>
              <w:rPr>
                <w:rFonts w:hint="eastAsia" w:ascii="宋体" w:hAnsi="宋体" w:eastAsia="宋体" w:cs="宋体"/>
                <w:b/>
                <w:bCs/>
                <w:i w:val="0"/>
                <w:iCs w:val="0"/>
                <w:color w:val="auto"/>
                <w:kern w:val="0"/>
                <w:sz w:val="20"/>
                <w:szCs w:val="20"/>
                <w:highlight w:val="none"/>
                <w:u w:val="none"/>
                <w:lang w:val="en-US" w:eastAsia="zh-CN" w:bidi="ar"/>
              </w:rPr>
              <w:t>二级指标</w:t>
            </w:r>
          </w:p>
        </w:tc>
        <w:tc>
          <w:tcPr>
            <w:tcW w:w="1234"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auto"/>
                <w:kern w:val="0"/>
                <w:sz w:val="20"/>
                <w:szCs w:val="20"/>
                <w:highlight w:val="none"/>
                <w:u w:val="none"/>
                <w:lang w:val="en-US" w:eastAsia="zh-CN" w:bidi="ar"/>
              </w:rPr>
            </w:pPr>
            <w:r>
              <w:rPr>
                <w:rFonts w:hint="eastAsia" w:ascii="宋体" w:hAnsi="宋体" w:eastAsia="宋体" w:cs="宋体"/>
                <w:b/>
                <w:bCs/>
                <w:i w:val="0"/>
                <w:iCs w:val="0"/>
                <w:color w:val="auto"/>
                <w:kern w:val="0"/>
                <w:sz w:val="20"/>
                <w:szCs w:val="20"/>
                <w:highlight w:val="none"/>
                <w:u w:val="none"/>
                <w:lang w:val="en-US" w:eastAsia="zh-CN" w:bidi="ar"/>
              </w:rPr>
              <w:t>三级指标</w:t>
            </w:r>
          </w:p>
        </w:tc>
        <w:tc>
          <w:tcPr>
            <w:tcW w:w="417" w:type="pct"/>
            <w:tcBorders>
              <w:tl2br w:val="nil"/>
              <w:tr2bl w:val="nil"/>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auto"/>
                <w:kern w:val="0"/>
                <w:sz w:val="20"/>
                <w:szCs w:val="20"/>
                <w:highlight w:val="none"/>
                <w:u w:val="none"/>
                <w:lang w:val="en-US" w:eastAsia="zh-CN" w:bidi="ar"/>
              </w:rPr>
            </w:pPr>
            <w:r>
              <w:rPr>
                <w:rFonts w:hint="eastAsia" w:ascii="宋体" w:hAnsi="宋体" w:eastAsia="宋体" w:cs="宋体"/>
                <w:b/>
                <w:bCs/>
                <w:i w:val="0"/>
                <w:iCs w:val="0"/>
                <w:color w:val="auto"/>
                <w:kern w:val="0"/>
                <w:sz w:val="20"/>
                <w:szCs w:val="20"/>
                <w:highlight w:val="none"/>
                <w:u w:val="none"/>
                <w:lang w:val="en-US" w:eastAsia="zh-CN" w:bidi="ar"/>
              </w:rPr>
              <w:t>分值</w:t>
            </w:r>
          </w:p>
        </w:tc>
        <w:tc>
          <w:tcPr>
            <w:tcW w:w="672"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auto"/>
                <w:kern w:val="0"/>
                <w:sz w:val="20"/>
                <w:szCs w:val="20"/>
                <w:highlight w:val="none"/>
                <w:u w:val="none"/>
                <w:lang w:val="en-US" w:eastAsia="zh-CN" w:bidi="ar"/>
              </w:rPr>
            </w:pPr>
            <w:r>
              <w:rPr>
                <w:rFonts w:hint="eastAsia" w:ascii="宋体" w:hAnsi="宋体" w:eastAsia="宋体" w:cs="宋体"/>
                <w:b/>
                <w:bCs/>
                <w:i w:val="0"/>
                <w:iCs w:val="0"/>
                <w:color w:val="auto"/>
                <w:kern w:val="0"/>
                <w:sz w:val="20"/>
                <w:szCs w:val="20"/>
                <w:highlight w:val="none"/>
                <w:u w:val="none"/>
                <w:lang w:val="en-US" w:eastAsia="zh-CN" w:bidi="ar"/>
              </w:rPr>
              <w:t>得分</w:t>
            </w:r>
          </w:p>
        </w:tc>
        <w:tc>
          <w:tcPr>
            <w:tcW w:w="70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auto"/>
                <w:kern w:val="0"/>
                <w:sz w:val="20"/>
                <w:szCs w:val="20"/>
                <w:highlight w:val="none"/>
                <w:u w:val="none"/>
                <w:lang w:val="en-US" w:eastAsia="zh-CN" w:bidi="ar"/>
              </w:rPr>
            </w:pPr>
            <w:r>
              <w:rPr>
                <w:rFonts w:hint="eastAsia" w:ascii="宋体" w:hAnsi="宋体" w:eastAsia="宋体" w:cs="宋体"/>
                <w:b/>
                <w:bCs/>
                <w:i w:val="0"/>
                <w:iCs w:val="0"/>
                <w:color w:val="auto"/>
                <w:kern w:val="0"/>
                <w:sz w:val="20"/>
                <w:szCs w:val="20"/>
                <w:highlight w:val="none"/>
                <w:u w:val="none"/>
                <w:lang w:val="en-US" w:eastAsia="zh-CN" w:bidi="ar"/>
              </w:rPr>
              <w:t>得分率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42" w:type="pct"/>
            <w:vMerge w:val="restar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决策</w:t>
            </w:r>
          </w:p>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（20分）</w:t>
            </w:r>
          </w:p>
        </w:tc>
        <w:tc>
          <w:tcPr>
            <w:tcW w:w="1327" w:type="pct"/>
            <w:vMerge w:val="restar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项目立项（10分）</w:t>
            </w:r>
          </w:p>
        </w:tc>
        <w:tc>
          <w:tcPr>
            <w:tcW w:w="1234"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立项依据充分性</w:t>
            </w:r>
          </w:p>
        </w:tc>
        <w:tc>
          <w:tcPr>
            <w:tcW w:w="41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6</w:t>
            </w:r>
          </w:p>
        </w:tc>
        <w:tc>
          <w:tcPr>
            <w:tcW w:w="672"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6</w:t>
            </w:r>
          </w:p>
        </w:tc>
        <w:tc>
          <w:tcPr>
            <w:tcW w:w="70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100.00%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trPr>
        <w:tc>
          <w:tcPr>
            <w:tcW w:w="642"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p>
        </w:tc>
        <w:tc>
          <w:tcPr>
            <w:tcW w:w="1327"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p>
        </w:tc>
        <w:tc>
          <w:tcPr>
            <w:tcW w:w="1234"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立项程序规范性</w:t>
            </w:r>
          </w:p>
        </w:tc>
        <w:tc>
          <w:tcPr>
            <w:tcW w:w="41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4</w:t>
            </w:r>
          </w:p>
        </w:tc>
        <w:tc>
          <w:tcPr>
            <w:tcW w:w="672"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4</w:t>
            </w:r>
          </w:p>
        </w:tc>
        <w:tc>
          <w:tcPr>
            <w:tcW w:w="70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100.00%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42"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p>
        </w:tc>
        <w:tc>
          <w:tcPr>
            <w:tcW w:w="1327" w:type="pct"/>
            <w:vMerge w:val="restar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绩效目标（4分）</w:t>
            </w:r>
          </w:p>
        </w:tc>
        <w:tc>
          <w:tcPr>
            <w:tcW w:w="1234"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绩效目标合理性</w:t>
            </w:r>
          </w:p>
        </w:tc>
        <w:tc>
          <w:tcPr>
            <w:tcW w:w="41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2</w:t>
            </w:r>
          </w:p>
        </w:tc>
        <w:tc>
          <w:tcPr>
            <w:tcW w:w="672"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2</w:t>
            </w:r>
          </w:p>
        </w:tc>
        <w:tc>
          <w:tcPr>
            <w:tcW w:w="70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100.00%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42"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p>
        </w:tc>
        <w:tc>
          <w:tcPr>
            <w:tcW w:w="1327"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p>
        </w:tc>
        <w:tc>
          <w:tcPr>
            <w:tcW w:w="1234"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绩效指标明确性</w:t>
            </w:r>
          </w:p>
        </w:tc>
        <w:tc>
          <w:tcPr>
            <w:tcW w:w="41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2</w:t>
            </w:r>
          </w:p>
        </w:tc>
        <w:tc>
          <w:tcPr>
            <w:tcW w:w="672"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1</w:t>
            </w:r>
          </w:p>
        </w:tc>
        <w:tc>
          <w:tcPr>
            <w:tcW w:w="70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50.00%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42"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p>
        </w:tc>
        <w:tc>
          <w:tcPr>
            <w:tcW w:w="1327" w:type="pct"/>
            <w:vMerge w:val="restar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资金投入（6分）</w:t>
            </w:r>
          </w:p>
        </w:tc>
        <w:tc>
          <w:tcPr>
            <w:tcW w:w="1234"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预算编制科学性</w:t>
            </w:r>
          </w:p>
        </w:tc>
        <w:tc>
          <w:tcPr>
            <w:tcW w:w="41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3</w:t>
            </w:r>
          </w:p>
        </w:tc>
        <w:tc>
          <w:tcPr>
            <w:tcW w:w="672"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3</w:t>
            </w:r>
          </w:p>
        </w:tc>
        <w:tc>
          <w:tcPr>
            <w:tcW w:w="70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100.00%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42"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p>
        </w:tc>
        <w:tc>
          <w:tcPr>
            <w:tcW w:w="1327"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p>
        </w:tc>
        <w:tc>
          <w:tcPr>
            <w:tcW w:w="1234"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资金分配合理性</w:t>
            </w:r>
          </w:p>
        </w:tc>
        <w:tc>
          <w:tcPr>
            <w:tcW w:w="41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3</w:t>
            </w:r>
          </w:p>
        </w:tc>
        <w:tc>
          <w:tcPr>
            <w:tcW w:w="672"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3</w:t>
            </w:r>
          </w:p>
        </w:tc>
        <w:tc>
          <w:tcPr>
            <w:tcW w:w="70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100.00%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trPr>
        <w:tc>
          <w:tcPr>
            <w:tcW w:w="642" w:type="pct"/>
            <w:vMerge w:val="restar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过程</w:t>
            </w:r>
          </w:p>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（20分）</w:t>
            </w:r>
          </w:p>
        </w:tc>
        <w:tc>
          <w:tcPr>
            <w:tcW w:w="1327" w:type="pct"/>
            <w:vMerge w:val="restar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资金管理（10分）</w:t>
            </w:r>
          </w:p>
        </w:tc>
        <w:tc>
          <w:tcPr>
            <w:tcW w:w="1234"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资金到位率</w:t>
            </w:r>
          </w:p>
        </w:tc>
        <w:tc>
          <w:tcPr>
            <w:tcW w:w="41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3</w:t>
            </w:r>
          </w:p>
        </w:tc>
        <w:tc>
          <w:tcPr>
            <w:tcW w:w="672"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3</w:t>
            </w:r>
          </w:p>
        </w:tc>
        <w:tc>
          <w:tcPr>
            <w:tcW w:w="70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100.00%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42"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p>
        </w:tc>
        <w:tc>
          <w:tcPr>
            <w:tcW w:w="1327"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p>
        </w:tc>
        <w:tc>
          <w:tcPr>
            <w:tcW w:w="1234"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预算执行率</w:t>
            </w:r>
          </w:p>
        </w:tc>
        <w:tc>
          <w:tcPr>
            <w:tcW w:w="41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3</w:t>
            </w:r>
          </w:p>
        </w:tc>
        <w:tc>
          <w:tcPr>
            <w:tcW w:w="672"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2.8</w:t>
            </w:r>
          </w:p>
        </w:tc>
        <w:tc>
          <w:tcPr>
            <w:tcW w:w="70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cs="宋体"/>
                <w:b w:val="0"/>
                <w:bCs w:val="0"/>
                <w:i w:val="0"/>
                <w:iCs w:val="0"/>
                <w:color w:val="auto"/>
                <w:kern w:val="0"/>
                <w:sz w:val="20"/>
                <w:szCs w:val="20"/>
                <w:highlight w:val="none"/>
                <w:u w:val="none"/>
                <w:lang w:val="en-US" w:eastAsia="zh-CN" w:bidi="ar"/>
              </w:rPr>
              <w:t>93.33</w:t>
            </w:r>
            <w:r>
              <w:rPr>
                <w:rFonts w:hint="eastAsia" w:ascii="宋体" w:hAnsi="宋体" w:eastAsia="宋体" w:cs="宋体"/>
                <w:b w:val="0"/>
                <w:bCs w:val="0"/>
                <w:i w:val="0"/>
                <w:iCs w:val="0"/>
                <w:color w:val="auto"/>
                <w:kern w:val="0"/>
                <w:sz w:val="20"/>
                <w:szCs w:val="20"/>
                <w:highlight w:val="none"/>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trPr>
        <w:tc>
          <w:tcPr>
            <w:tcW w:w="642"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p>
        </w:tc>
        <w:tc>
          <w:tcPr>
            <w:tcW w:w="1327"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p>
        </w:tc>
        <w:tc>
          <w:tcPr>
            <w:tcW w:w="1234"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资金使用合规性</w:t>
            </w:r>
          </w:p>
        </w:tc>
        <w:tc>
          <w:tcPr>
            <w:tcW w:w="41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4</w:t>
            </w:r>
          </w:p>
        </w:tc>
        <w:tc>
          <w:tcPr>
            <w:tcW w:w="672"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0</w:t>
            </w:r>
          </w:p>
        </w:tc>
        <w:tc>
          <w:tcPr>
            <w:tcW w:w="70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42"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p>
        </w:tc>
        <w:tc>
          <w:tcPr>
            <w:tcW w:w="1327" w:type="pct"/>
            <w:vMerge w:val="restar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组织实施（10分）</w:t>
            </w:r>
          </w:p>
        </w:tc>
        <w:tc>
          <w:tcPr>
            <w:tcW w:w="1234"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管理制度健全性</w:t>
            </w:r>
          </w:p>
        </w:tc>
        <w:tc>
          <w:tcPr>
            <w:tcW w:w="41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4</w:t>
            </w:r>
          </w:p>
        </w:tc>
        <w:tc>
          <w:tcPr>
            <w:tcW w:w="672"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2</w:t>
            </w:r>
          </w:p>
        </w:tc>
        <w:tc>
          <w:tcPr>
            <w:tcW w:w="70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50.00%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trPr>
        <w:tc>
          <w:tcPr>
            <w:tcW w:w="642"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p>
        </w:tc>
        <w:tc>
          <w:tcPr>
            <w:tcW w:w="1327"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p>
        </w:tc>
        <w:tc>
          <w:tcPr>
            <w:tcW w:w="1234"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制度执行有效性</w:t>
            </w:r>
          </w:p>
        </w:tc>
        <w:tc>
          <w:tcPr>
            <w:tcW w:w="41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6</w:t>
            </w:r>
          </w:p>
        </w:tc>
        <w:tc>
          <w:tcPr>
            <w:tcW w:w="672"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4</w:t>
            </w:r>
          </w:p>
        </w:tc>
        <w:tc>
          <w:tcPr>
            <w:tcW w:w="70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66.67%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trPr>
        <w:tc>
          <w:tcPr>
            <w:tcW w:w="642" w:type="pct"/>
            <w:vMerge w:val="restar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产出</w:t>
            </w:r>
          </w:p>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（30分）</w:t>
            </w:r>
          </w:p>
        </w:tc>
        <w:tc>
          <w:tcPr>
            <w:tcW w:w="132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产出数量（10 分）</w:t>
            </w:r>
          </w:p>
        </w:tc>
        <w:tc>
          <w:tcPr>
            <w:tcW w:w="1234"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实际完工程度</w:t>
            </w:r>
          </w:p>
        </w:tc>
        <w:tc>
          <w:tcPr>
            <w:tcW w:w="41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10</w:t>
            </w:r>
          </w:p>
        </w:tc>
        <w:tc>
          <w:tcPr>
            <w:tcW w:w="672"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10</w:t>
            </w:r>
          </w:p>
        </w:tc>
        <w:tc>
          <w:tcPr>
            <w:tcW w:w="70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100.00%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42"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p>
        </w:tc>
        <w:tc>
          <w:tcPr>
            <w:tcW w:w="132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产出质量（5 分）</w:t>
            </w:r>
          </w:p>
        </w:tc>
        <w:tc>
          <w:tcPr>
            <w:tcW w:w="1234"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质量达标情况</w:t>
            </w:r>
          </w:p>
        </w:tc>
        <w:tc>
          <w:tcPr>
            <w:tcW w:w="41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5</w:t>
            </w:r>
          </w:p>
        </w:tc>
        <w:tc>
          <w:tcPr>
            <w:tcW w:w="672"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5</w:t>
            </w:r>
          </w:p>
        </w:tc>
        <w:tc>
          <w:tcPr>
            <w:tcW w:w="70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100.00%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42"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p>
        </w:tc>
        <w:tc>
          <w:tcPr>
            <w:tcW w:w="1327" w:type="pct"/>
            <w:vMerge w:val="restar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产出时效（10分）</w:t>
            </w:r>
          </w:p>
        </w:tc>
        <w:tc>
          <w:tcPr>
            <w:tcW w:w="1234"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完成及时性</w:t>
            </w:r>
          </w:p>
        </w:tc>
        <w:tc>
          <w:tcPr>
            <w:tcW w:w="41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5</w:t>
            </w:r>
          </w:p>
        </w:tc>
        <w:tc>
          <w:tcPr>
            <w:tcW w:w="672"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3</w:t>
            </w:r>
          </w:p>
        </w:tc>
        <w:tc>
          <w:tcPr>
            <w:tcW w:w="70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60.00%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42"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p>
        </w:tc>
        <w:tc>
          <w:tcPr>
            <w:tcW w:w="1327"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p>
        </w:tc>
        <w:tc>
          <w:tcPr>
            <w:tcW w:w="1234"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验收及时性</w:t>
            </w:r>
          </w:p>
        </w:tc>
        <w:tc>
          <w:tcPr>
            <w:tcW w:w="41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5</w:t>
            </w:r>
          </w:p>
        </w:tc>
        <w:tc>
          <w:tcPr>
            <w:tcW w:w="672"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5</w:t>
            </w:r>
          </w:p>
        </w:tc>
        <w:tc>
          <w:tcPr>
            <w:tcW w:w="70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100.00%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trPr>
        <w:tc>
          <w:tcPr>
            <w:tcW w:w="642"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p>
        </w:tc>
        <w:tc>
          <w:tcPr>
            <w:tcW w:w="132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产出成本（5分）</w:t>
            </w:r>
          </w:p>
        </w:tc>
        <w:tc>
          <w:tcPr>
            <w:tcW w:w="1234"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成本节约率</w:t>
            </w:r>
          </w:p>
        </w:tc>
        <w:tc>
          <w:tcPr>
            <w:tcW w:w="41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5</w:t>
            </w:r>
          </w:p>
        </w:tc>
        <w:tc>
          <w:tcPr>
            <w:tcW w:w="672"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2.5</w:t>
            </w:r>
          </w:p>
        </w:tc>
        <w:tc>
          <w:tcPr>
            <w:tcW w:w="70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50.00%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42" w:type="pct"/>
            <w:vMerge w:val="restar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效益</w:t>
            </w:r>
          </w:p>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（30分）</w:t>
            </w:r>
          </w:p>
        </w:tc>
        <w:tc>
          <w:tcPr>
            <w:tcW w:w="1327" w:type="pct"/>
            <w:vMerge w:val="restar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社会效益（10分）</w:t>
            </w:r>
          </w:p>
        </w:tc>
        <w:tc>
          <w:tcPr>
            <w:tcW w:w="1234"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运动场使用频率增加</w:t>
            </w:r>
          </w:p>
        </w:tc>
        <w:tc>
          <w:tcPr>
            <w:tcW w:w="41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5</w:t>
            </w:r>
          </w:p>
        </w:tc>
        <w:tc>
          <w:tcPr>
            <w:tcW w:w="672"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5</w:t>
            </w:r>
          </w:p>
        </w:tc>
        <w:tc>
          <w:tcPr>
            <w:tcW w:w="70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100.00%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42"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p>
        </w:tc>
        <w:tc>
          <w:tcPr>
            <w:tcW w:w="1327"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p>
        </w:tc>
        <w:tc>
          <w:tcPr>
            <w:tcW w:w="1234"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学生运动条件改善</w:t>
            </w:r>
          </w:p>
        </w:tc>
        <w:tc>
          <w:tcPr>
            <w:tcW w:w="41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5</w:t>
            </w:r>
          </w:p>
        </w:tc>
        <w:tc>
          <w:tcPr>
            <w:tcW w:w="672"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5</w:t>
            </w:r>
          </w:p>
        </w:tc>
        <w:tc>
          <w:tcPr>
            <w:tcW w:w="70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100.00%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42"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p>
        </w:tc>
        <w:tc>
          <w:tcPr>
            <w:tcW w:w="132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生态效益（5分）</w:t>
            </w:r>
          </w:p>
        </w:tc>
        <w:tc>
          <w:tcPr>
            <w:tcW w:w="22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Times New Roman" w:hAnsi="Times New Roman" w:cs="Times New Roman"/>
                <w:i w:val="0"/>
                <w:color w:val="auto"/>
                <w:kern w:val="0"/>
                <w:sz w:val="20"/>
                <w:szCs w:val="20"/>
                <w:highlight w:val="none"/>
                <w:u w:val="none"/>
                <w:lang w:val="en-US" w:eastAsia="zh-CN" w:bidi="ar"/>
              </w:rPr>
              <w:t>保护环境</w:t>
            </w:r>
          </w:p>
        </w:tc>
        <w:tc>
          <w:tcPr>
            <w:tcW w:w="41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5</w:t>
            </w:r>
          </w:p>
        </w:tc>
        <w:tc>
          <w:tcPr>
            <w:tcW w:w="672"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5</w:t>
            </w:r>
          </w:p>
        </w:tc>
        <w:tc>
          <w:tcPr>
            <w:tcW w:w="70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100.00%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trPr>
        <w:tc>
          <w:tcPr>
            <w:tcW w:w="642"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p>
        </w:tc>
        <w:tc>
          <w:tcPr>
            <w:tcW w:w="132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可持续发展（5分）</w:t>
            </w:r>
          </w:p>
        </w:tc>
        <w:tc>
          <w:tcPr>
            <w:tcW w:w="226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Times New Roman" w:hAnsi="Times New Roman" w:cs="Times New Roman"/>
                <w:i w:val="0"/>
                <w:color w:val="auto"/>
                <w:kern w:val="0"/>
                <w:sz w:val="20"/>
                <w:szCs w:val="20"/>
                <w:highlight w:val="none"/>
                <w:u w:val="none"/>
                <w:lang w:val="en-US" w:eastAsia="zh-CN" w:bidi="ar"/>
              </w:rPr>
              <w:t>后期管护机制健全性</w:t>
            </w:r>
          </w:p>
        </w:tc>
        <w:tc>
          <w:tcPr>
            <w:tcW w:w="41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5</w:t>
            </w:r>
          </w:p>
        </w:tc>
        <w:tc>
          <w:tcPr>
            <w:tcW w:w="672"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2.5</w:t>
            </w:r>
          </w:p>
        </w:tc>
        <w:tc>
          <w:tcPr>
            <w:tcW w:w="70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50.00%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42"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p>
        </w:tc>
        <w:tc>
          <w:tcPr>
            <w:tcW w:w="1327" w:type="pct"/>
            <w:vMerge w:val="restar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服务对象满意度（10分）</w:t>
            </w:r>
          </w:p>
        </w:tc>
        <w:tc>
          <w:tcPr>
            <w:tcW w:w="1234"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教师满意度</w:t>
            </w:r>
          </w:p>
        </w:tc>
        <w:tc>
          <w:tcPr>
            <w:tcW w:w="41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5</w:t>
            </w:r>
          </w:p>
        </w:tc>
        <w:tc>
          <w:tcPr>
            <w:tcW w:w="672"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5</w:t>
            </w:r>
          </w:p>
        </w:tc>
        <w:tc>
          <w:tcPr>
            <w:tcW w:w="70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100.00%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54" w:hRule="atLeast"/>
        </w:trPr>
        <w:tc>
          <w:tcPr>
            <w:tcW w:w="642"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p>
        </w:tc>
        <w:tc>
          <w:tcPr>
            <w:tcW w:w="1327" w:type="pct"/>
            <w:vMerge w:val="continue"/>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p>
        </w:tc>
        <w:tc>
          <w:tcPr>
            <w:tcW w:w="1234"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学生满意度</w:t>
            </w:r>
          </w:p>
        </w:tc>
        <w:tc>
          <w:tcPr>
            <w:tcW w:w="41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5</w:t>
            </w:r>
          </w:p>
        </w:tc>
        <w:tc>
          <w:tcPr>
            <w:tcW w:w="672"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5</w:t>
            </w:r>
          </w:p>
        </w:tc>
        <w:tc>
          <w:tcPr>
            <w:tcW w:w="70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100.00%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3204" w:type="pct"/>
            <w:gridSpan w:val="3"/>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合计</w:t>
            </w:r>
          </w:p>
        </w:tc>
        <w:tc>
          <w:tcPr>
            <w:tcW w:w="417"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100</w:t>
            </w:r>
          </w:p>
        </w:tc>
        <w:tc>
          <w:tcPr>
            <w:tcW w:w="672"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83.80</w:t>
            </w:r>
          </w:p>
        </w:tc>
        <w:tc>
          <w:tcPr>
            <w:tcW w:w="706" w:type="pct"/>
            <w:tcBorders>
              <w:tl2br w:val="nil"/>
              <w:tr2bl w:val="nil"/>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83.80%</w:t>
            </w:r>
          </w:p>
        </w:tc>
      </w:tr>
    </w:tbl>
    <w:p>
      <w:pPr>
        <w:pStyle w:val="10"/>
        <w:spacing w:line="574" w:lineRule="exact"/>
        <w:ind w:left="0" w:leftChars="0" w:firstLine="0" w:firstLineChars="0"/>
        <w:jc w:val="both"/>
        <w:rPr>
          <w:rFonts w:hint="eastAsia" w:ascii="Times New Roman" w:hAnsi="Times New Roman" w:eastAsia="仿宋_GB2312" w:cs="仿宋_GB2312"/>
          <w:b/>
          <w:color w:val="auto"/>
          <w:sz w:val="32"/>
          <w:szCs w:val="32"/>
          <w:highlight w:val="none"/>
          <w:lang w:eastAsia="zh-CN"/>
        </w:rPr>
        <w:sectPr>
          <w:pgSz w:w="11906" w:h="16838"/>
          <w:pgMar w:top="1440" w:right="1418" w:bottom="1440" w:left="1531" w:header="1077"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
        <w:spacing w:before="156" w:beforeLines="50" w:after="156" w:afterLines="50" w:line="574" w:lineRule="exact"/>
        <w:jc w:val="left"/>
        <w:rPr>
          <w:rFonts w:hint="eastAsia" w:eastAsia="仿宋_GB2312"/>
          <w:color w:val="auto"/>
          <w:szCs w:val="32"/>
          <w:highlight w:val="none"/>
          <w:lang w:val="en-US" w:eastAsia="zh-CN"/>
        </w:rPr>
      </w:pPr>
      <w:bookmarkStart w:id="220" w:name="_Toc8985"/>
      <w:bookmarkStart w:id="221" w:name="_Toc7869"/>
      <w:bookmarkStart w:id="222" w:name="_Toc21583"/>
      <w:bookmarkStart w:id="223" w:name="_Toc516216091"/>
      <w:bookmarkStart w:id="224" w:name="_Toc55310727"/>
      <w:r>
        <w:rPr>
          <w:rFonts w:hint="eastAsia" w:eastAsia="仿宋_GB2312"/>
          <w:color w:val="auto"/>
          <w:szCs w:val="32"/>
          <w:highlight w:val="none"/>
          <w:lang w:eastAsia="zh-CN"/>
        </w:rPr>
        <w:t>附件</w:t>
      </w:r>
      <w:r>
        <w:rPr>
          <w:rFonts w:hint="eastAsia" w:eastAsia="仿宋_GB2312"/>
          <w:color w:val="auto"/>
          <w:szCs w:val="32"/>
          <w:highlight w:val="none"/>
          <w:lang w:val="en-US" w:eastAsia="zh-CN"/>
        </w:rPr>
        <w:t>2：绩效评价指标体系</w:t>
      </w:r>
      <w:bookmarkEnd w:id="220"/>
      <w:bookmarkEnd w:id="221"/>
      <w:bookmarkEnd w:id="222"/>
    </w:p>
    <w:tbl>
      <w:tblPr>
        <w:tblStyle w:val="29"/>
        <w:tblW w:w="5334" w:type="pct"/>
        <w:jc w:val="center"/>
        <w:shd w:val="clear" w:color="auto" w:fill="auto"/>
        <w:tblLayout w:type="fixed"/>
        <w:tblCellMar>
          <w:top w:w="0" w:type="dxa"/>
          <w:left w:w="0" w:type="dxa"/>
          <w:bottom w:w="0" w:type="dxa"/>
          <w:right w:w="0" w:type="dxa"/>
        </w:tblCellMar>
      </w:tblPr>
      <w:tblGrid>
        <w:gridCol w:w="872"/>
        <w:gridCol w:w="433"/>
        <w:gridCol w:w="1188"/>
        <w:gridCol w:w="468"/>
        <w:gridCol w:w="1272"/>
        <w:gridCol w:w="456"/>
        <w:gridCol w:w="3146"/>
        <w:gridCol w:w="613"/>
        <w:gridCol w:w="4229"/>
        <w:gridCol w:w="590"/>
        <w:gridCol w:w="1576"/>
      </w:tblGrid>
      <w:tr>
        <w:tblPrEx>
          <w:shd w:val="clear" w:color="auto" w:fill="auto"/>
          <w:tblCellMar>
            <w:top w:w="0" w:type="dxa"/>
            <w:left w:w="0" w:type="dxa"/>
            <w:bottom w:w="0" w:type="dxa"/>
            <w:right w:w="0" w:type="dxa"/>
          </w:tblCellMar>
        </w:tblPrEx>
        <w:trPr>
          <w:trHeight w:val="440" w:hRule="atLeast"/>
          <w:tblHeader/>
          <w:jc w:val="center"/>
        </w:trPr>
        <w:tc>
          <w:tcPr>
            <w:tcW w:w="5000" w:type="pct"/>
            <w:gridSpan w:val="11"/>
            <w:tcBorders>
              <w:top w:val="nil"/>
              <w:left w:val="nil"/>
              <w:bottom w:val="single" w:color="000000" w:sz="12" w:space="0"/>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8"/>
                <w:szCs w:val="28"/>
                <w:highlight w:val="none"/>
                <w:u w:val="none"/>
              </w:rPr>
            </w:pPr>
            <w:r>
              <w:rPr>
                <w:rFonts w:hint="default" w:ascii="Times New Roman" w:hAnsi="Times New Roman" w:eastAsia="宋体" w:cs="Times New Roman"/>
                <w:b/>
                <w:i w:val="0"/>
                <w:color w:val="auto"/>
                <w:kern w:val="0"/>
                <w:sz w:val="28"/>
                <w:szCs w:val="28"/>
                <w:highlight w:val="none"/>
                <w:u w:val="none"/>
                <w:lang w:val="en-US" w:eastAsia="zh-CN" w:bidi="ar"/>
              </w:rPr>
              <w:t>绩效评价</w:t>
            </w:r>
            <w:r>
              <w:rPr>
                <w:rFonts w:hint="eastAsia" w:ascii="Times New Roman" w:hAnsi="Times New Roman" w:eastAsia="宋体" w:cs="Times New Roman"/>
                <w:b/>
                <w:i w:val="0"/>
                <w:color w:val="auto"/>
                <w:kern w:val="0"/>
                <w:sz w:val="28"/>
                <w:szCs w:val="28"/>
                <w:highlight w:val="none"/>
                <w:u w:val="none"/>
                <w:lang w:val="en-US" w:eastAsia="zh-CN" w:bidi="ar"/>
              </w:rPr>
              <w:t>指标体系</w:t>
            </w:r>
          </w:p>
        </w:tc>
      </w:tr>
      <w:tr>
        <w:tblPrEx>
          <w:shd w:val="clear" w:color="auto" w:fill="auto"/>
          <w:tblCellMar>
            <w:top w:w="0" w:type="dxa"/>
            <w:left w:w="0" w:type="dxa"/>
            <w:bottom w:w="0" w:type="dxa"/>
            <w:right w:w="0" w:type="dxa"/>
          </w:tblCellMar>
        </w:tblPrEx>
        <w:trPr>
          <w:trHeight w:val="470" w:hRule="atLeast"/>
          <w:tblHeader/>
          <w:jc w:val="center"/>
        </w:trPr>
        <w:tc>
          <w:tcPr>
            <w:tcW w:w="293" w:type="pct"/>
            <w:tcBorders>
              <w:top w:val="single" w:color="000000" w:sz="12" w:space="0"/>
              <w:left w:val="single" w:color="000000" w:sz="12" w:space="0"/>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0"/>
                <w:szCs w:val="20"/>
                <w:highlight w:val="none"/>
                <w:u w:val="none"/>
              </w:rPr>
            </w:pPr>
            <w:r>
              <w:rPr>
                <w:rFonts w:hint="default" w:ascii="Times New Roman" w:hAnsi="Times New Roman" w:eastAsia="宋体" w:cs="Times New Roman"/>
                <w:b/>
                <w:i w:val="0"/>
                <w:color w:val="auto"/>
                <w:kern w:val="0"/>
                <w:sz w:val="20"/>
                <w:szCs w:val="20"/>
                <w:highlight w:val="none"/>
                <w:u w:val="none"/>
                <w:lang w:val="en-US" w:eastAsia="zh-CN" w:bidi="ar"/>
              </w:rPr>
              <w:t>一级指标</w:t>
            </w:r>
          </w:p>
        </w:tc>
        <w:tc>
          <w:tcPr>
            <w:tcW w:w="145" w:type="pct"/>
            <w:tcBorders>
              <w:top w:val="single" w:color="000000" w:sz="12"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0"/>
                <w:szCs w:val="20"/>
                <w:highlight w:val="none"/>
                <w:u w:val="none"/>
              </w:rPr>
            </w:pPr>
            <w:r>
              <w:rPr>
                <w:rFonts w:hint="default" w:ascii="Times New Roman" w:hAnsi="Times New Roman" w:eastAsia="宋体" w:cs="Times New Roman"/>
                <w:b/>
                <w:i w:val="0"/>
                <w:color w:val="auto"/>
                <w:kern w:val="0"/>
                <w:sz w:val="20"/>
                <w:szCs w:val="20"/>
                <w:highlight w:val="none"/>
                <w:u w:val="none"/>
                <w:lang w:val="en-US" w:eastAsia="zh-CN" w:bidi="ar"/>
              </w:rPr>
              <w:t>权重</w:t>
            </w:r>
          </w:p>
        </w:tc>
        <w:tc>
          <w:tcPr>
            <w:tcW w:w="400" w:type="pct"/>
            <w:tcBorders>
              <w:top w:val="single" w:color="000000" w:sz="12"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0"/>
                <w:szCs w:val="20"/>
                <w:highlight w:val="none"/>
                <w:u w:val="none"/>
              </w:rPr>
            </w:pPr>
            <w:r>
              <w:rPr>
                <w:rFonts w:hint="default" w:ascii="Times New Roman" w:hAnsi="Times New Roman" w:eastAsia="宋体" w:cs="Times New Roman"/>
                <w:b/>
                <w:i w:val="0"/>
                <w:color w:val="auto"/>
                <w:kern w:val="0"/>
                <w:sz w:val="20"/>
                <w:szCs w:val="20"/>
                <w:highlight w:val="none"/>
                <w:u w:val="none"/>
                <w:lang w:val="en-US" w:eastAsia="zh-CN" w:bidi="ar"/>
              </w:rPr>
              <w:t>二级指标</w:t>
            </w:r>
          </w:p>
        </w:tc>
        <w:tc>
          <w:tcPr>
            <w:tcW w:w="157" w:type="pct"/>
            <w:tcBorders>
              <w:top w:val="single" w:color="000000" w:sz="12"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0"/>
                <w:szCs w:val="20"/>
                <w:highlight w:val="none"/>
                <w:u w:val="none"/>
              </w:rPr>
            </w:pPr>
            <w:r>
              <w:rPr>
                <w:rFonts w:hint="default" w:ascii="Times New Roman" w:hAnsi="Times New Roman" w:eastAsia="宋体" w:cs="Times New Roman"/>
                <w:b/>
                <w:i w:val="0"/>
                <w:color w:val="auto"/>
                <w:kern w:val="0"/>
                <w:sz w:val="20"/>
                <w:szCs w:val="20"/>
                <w:highlight w:val="none"/>
                <w:u w:val="none"/>
                <w:lang w:val="en-US" w:eastAsia="zh-CN" w:bidi="ar"/>
              </w:rPr>
              <w:t>权重</w:t>
            </w:r>
          </w:p>
        </w:tc>
        <w:tc>
          <w:tcPr>
            <w:tcW w:w="428" w:type="pct"/>
            <w:tcBorders>
              <w:top w:val="single" w:color="000000" w:sz="12"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0"/>
                <w:szCs w:val="20"/>
                <w:highlight w:val="none"/>
                <w:u w:val="none"/>
              </w:rPr>
            </w:pPr>
            <w:r>
              <w:rPr>
                <w:rFonts w:hint="default" w:ascii="Times New Roman" w:hAnsi="Times New Roman" w:eastAsia="宋体" w:cs="Times New Roman"/>
                <w:b/>
                <w:i w:val="0"/>
                <w:color w:val="auto"/>
                <w:kern w:val="0"/>
                <w:sz w:val="20"/>
                <w:szCs w:val="20"/>
                <w:highlight w:val="none"/>
                <w:u w:val="none"/>
                <w:lang w:val="en-US" w:eastAsia="zh-CN" w:bidi="ar"/>
              </w:rPr>
              <w:t>三级指标</w:t>
            </w:r>
          </w:p>
        </w:tc>
        <w:tc>
          <w:tcPr>
            <w:tcW w:w="153" w:type="pct"/>
            <w:tcBorders>
              <w:top w:val="single" w:color="000000" w:sz="12"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0"/>
                <w:szCs w:val="20"/>
                <w:highlight w:val="none"/>
                <w:u w:val="none"/>
              </w:rPr>
            </w:pPr>
            <w:r>
              <w:rPr>
                <w:rFonts w:hint="default" w:ascii="Times New Roman" w:hAnsi="Times New Roman" w:eastAsia="宋体" w:cs="Times New Roman"/>
                <w:b/>
                <w:i w:val="0"/>
                <w:color w:val="auto"/>
                <w:kern w:val="0"/>
                <w:sz w:val="20"/>
                <w:szCs w:val="20"/>
                <w:highlight w:val="none"/>
                <w:u w:val="none"/>
                <w:lang w:val="en-US" w:eastAsia="zh-CN" w:bidi="ar"/>
              </w:rPr>
              <w:t>权重</w:t>
            </w:r>
          </w:p>
        </w:tc>
        <w:tc>
          <w:tcPr>
            <w:tcW w:w="1059" w:type="pct"/>
            <w:tcBorders>
              <w:top w:val="single" w:color="000000" w:sz="12"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0"/>
                <w:szCs w:val="20"/>
                <w:highlight w:val="none"/>
                <w:u w:val="none"/>
              </w:rPr>
            </w:pPr>
            <w:r>
              <w:rPr>
                <w:rFonts w:hint="default" w:ascii="Times New Roman" w:hAnsi="Times New Roman" w:eastAsia="宋体" w:cs="Times New Roman"/>
                <w:b/>
                <w:i w:val="0"/>
                <w:color w:val="auto"/>
                <w:kern w:val="0"/>
                <w:sz w:val="20"/>
                <w:szCs w:val="20"/>
                <w:highlight w:val="none"/>
                <w:u w:val="none"/>
                <w:lang w:val="en-US" w:eastAsia="zh-CN" w:bidi="ar"/>
              </w:rPr>
              <w:t>指标解释</w:t>
            </w:r>
          </w:p>
        </w:tc>
        <w:tc>
          <w:tcPr>
            <w:tcW w:w="206" w:type="pct"/>
            <w:tcBorders>
              <w:top w:val="single" w:color="000000" w:sz="12"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0"/>
                <w:szCs w:val="20"/>
                <w:highlight w:val="none"/>
                <w:u w:val="none"/>
              </w:rPr>
            </w:pPr>
            <w:r>
              <w:rPr>
                <w:rFonts w:hint="default" w:ascii="Times New Roman" w:hAnsi="Times New Roman" w:eastAsia="宋体" w:cs="Times New Roman"/>
                <w:b/>
                <w:i w:val="0"/>
                <w:color w:val="auto"/>
                <w:kern w:val="0"/>
                <w:sz w:val="20"/>
                <w:szCs w:val="20"/>
                <w:highlight w:val="none"/>
                <w:u w:val="none"/>
                <w:lang w:val="en-US" w:eastAsia="zh-CN" w:bidi="ar"/>
              </w:rPr>
              <w:t>目标值</w:t>
            </w:r>
          </w:p>
        </w:tc>
        <w:tc>
          <w:tcPr>
            <w:tcW w:w="1424" w:type="pct"/>
            <w:tcBorders>
              <w:top w:val="single" w:color="000000" w:sz="12"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0"/>
                <w:szCs w:val="20"/>
                <w:highlight w:val="none"/>
                <w:u w:val="none"/>
                <w:lang w:val="en-US"/>
              </w:rPr>
            </w:pPr>
            <w:r>
              <w:rPr>
                <w:rFonts w:hint="default" w:ascii="Times New Roman" w:hAnsi="Times New Roman" w:eastAsia="宋体" w:cs="Times New Roman"/>
                <w:b/>
                <w:i w:val="0"/>
                <w:color w:val="auto"/>
                <w:kern w:val="0"/>
                <w:sz w:val="20"/>
                <w:szCs w:val="20"/>
                <w:highlight w:val="none"/>
                <w:u w:val="none"/>
                <w:lang w:val="en-US" w:eastAsia="zh-CN" w:bidi="ar"/>
              </w:rPr>
              <w:t>指标说明</w:t>
            </w:r>
            <w:r>
              <w:rPr>
                <w:rFonts w:hint="eastAsia" w:ascii="Times New Roman" w:hAnsi="Times New Roman" w:cs="Times New Roman"/>
                <w:b/>
                <w:i w:val="0"/>
                <w:color w:val="auto"/>
                <w:kern w:val="0"/>
                <w:sz w:val="20"/>
                <w:szCs w:val="20"/>
                <w:highlight w:val="none"/>
                <w:u w:val="none"/>
                <w:lang w:val="en-US" w:eastAsia="zh-CN" w:bidi="ar"/>
              </w:rPr>
              <w:t>及评分标准</w:t>
            </w:r>
          </w:p>
        </w:tc>
        <w:tc>
          <w:tcPr>
            <w:tcW w:w="198" w:type="pct"/>
            <w:tcBorders>
              <w:top w:val="single" w:color="000000" w:sz="12"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0"/>
                <w:szCs w:val="20"/>
                <w:highlight w:val="none"/>
                <w:u w:val="none"/>
              </w:rPr>
            </w:pPr>
            <w:r>
              <w:rPr>
                <w:rFonts w:hint="default" w:ascii="Times New Roman" w:hAnsi="Times New Roman" w:eastAsia="宋体" w:cs="Times New Roman"/>
                <w:b/>
                <w:i w:val="0"/>
                <w:color w:val="auto"/>
                <w:kern w:val="0"/>
                <w:sz w:val="20"/>
                <w:szCs w:val="20"/>
                <w:highlight w:val="none"/>
                <w:u w:val="none"/>
                <w:lang w:val="en-US" w:eastAsia="zh-CN" w:bidi="ar"/>
              </w:rPr>
              <w:t>得分</w:t>
            </w:r>
          </w:p>
        </w:tc>
        <w:tc>
          <w:tcPr>
            <w:tcW w:w="530" w:type="pct"/>
            <w:tcBorders>
              <w:top w:val="single" w:color="000000" w:sz="12" w:space="0"/>
              <w:left w:val="single" w:color="000000" w:sz="4" w:space="0"/>
              <w:bottom w:val="single" w:color="000000" w:sz="4" w:space="0"/>
              <w:right w:val="single" w:color="000000" w:sz="12" w:space="0"/>
            </w:tcBorders>
            <w:shd w:val="clear" w:color="auto" w:fill="FFFFFF" w:themeFill="background1"/>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0"/>
                <w:szCs w:val="20"/>
                <w:highlight w:val="none"/>
                <w:u w:val="none"/>
              </w:rPr>
            </w:pPr>
            <w:r>
              <w:rPr>
                <w:rFonts w:hint="default" w:ascii="Times New Roman" w:hAnsi="Times New Roman" w:eastAsia="宋体" w:cs="Times New Roman"/>
                <w:b/>
                <w:i w:val="0"/>
                <w:color w:val="auto"/>
                <w:kern w:val="0"/>
                <w:sz w:val="20"/>
                <w:szCs w:val="20"/>
                <w:highlight w:val="none"/>
                <w:u w:val="none"/>
                <w:lang w:val="en-US" w:eastAsia="zh-CN" w:bidi="ar"/>
              </w:rPr>
              <w:t>扣分原因</w:t>
            </w:r>
          </w:p>
        </w:tc>
      </w:tr>
      <w:tr>
        <w:tblPrEx>
          <w:shd w:val="clear" w:color="auto" w:fill="auto"/>
          <w:tblCellMar>
            <w:top w:w="0" w:type="dxa"/>
            <w:left w:w="0" w:type="dxa"/>
            <w:bottom w:w="0" w:type="dxa"/>
            <w:right w:w="0" w:type="dxa"/>
          </w:tblCellMar>
        </w:tblPrEx>
        <w:trPr>
          <w:trHeight w:val="2023" w:hRule="atLeast"/>
          <w:jc w:val="center"/>
        </w:trPr>
        <w:tc>
          <w:tcPr>
            <w:tcW w:w="293" w:type="pct"/>
            <w:vMerge w:val="restart"/>
            <w:tcBorders>
              <w:top w:val="single" w:color="000000" w:sz="4" w:space="0"/>
              <w:left w:val="single" w:color="000000" w:sz="12"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A 决策</w:t>
            </w:r>
          </w:p>
        </w:tc>
        <w:tc>
          <w:tcPr>
            <w:tcW w:w="14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20</w:t>
            </w:r>
          </w:p>
        </w:tc>
        <w:tc>
          <w:tcPr>
            <w:tcW w:w="400"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A1项目立项</w:t>
            </w:r>
          </w:p>
        </w:tc>
        <w:tc>
          <w:tcPr>
            <w:tcW w:w="157"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10</w:t>
            </w:r>
          </w:p>
        </w:tc>
        <w:tc>
          <w:tcPr>
            <w:tcW w:w="42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A11 立项依据</w:t>
            </w:r>
            <w:r>
              <w:rPr>
                <w:rFonts w:hint="default" w:ascii="Times New Roman" w:hAnsi="Times New Roman" w:eastAsia="宋体" w:cs="Times New Roman"/>
                <w:i w:val="0"/>
                <w:color w:val="auto"/>
                <w:kern w:val="0"/>
                <w:sz w:val="20"/>
                <w:szCs w:val="20"/>
                <w:highlight w:val="none"/>
                <w:u w:val="none"/>
                <w:lang w:val="en-US" w:eastAsia="zh-CN" w:bidi="ar"/>
              </w:rPr>
              <w:br w:type="textWrapping"/>
            </w:r>
            <w:r>
              <w:rPr>
                <w:rFonts w:hint="default" w:ascii="Times New Roman" w:hAnsi="Times New Roman" w:eastAsia="宋体" w:cs="Times New Roman"/>
                <w:i w:val="0"/>
                <w:color w:val="auto"/>
                <w:kern w:val="0"/>
                <w:sz w:val="20"/>
                <w:szCs w:val="20"/>
                <w:highlight w:val="none"/>
                <w:u w:val="none"/>
                <w:lang w:val="en-US" w:eastAsia="zh-CN" w:bidi="ar"/>
              </w:rPr>
              <w:t>充分性</w:t>
            </w: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6</w:t>
            </w:r>
          </w:p>
        </w:tc>
        <w:tc>
          <w:tcPr>
            <w:tcW w:w="105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项目立项是否符合法律法规、相关政策、发展规划以及部门职责，用以反映和考核项目立项依据情况。</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充分</w:t>
            </w:r>
          </w:p>
        </w:tc>
        <w:tc>
          <w:tcPr>
            <w:tcW w:w="142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①项目立项符合国家法律法规、国民经济发展规划和相关政策（如《国家中长期教育改革和发展规划纲要（2010－2020年）》等），得</w:t>
            </w:r>
            <w:r>
              <w:rPr>
                <w:rFonts w:hint="eastAsia" w:ascii="Times New Roman" w:hAnsi="Times New Roman" w:cs="Times New Roman"/>
                <w:i w:val="0"/>
                <w:color w:val="auto"/>
                <w:kern w:val="0"/>
                <w:sz w:val="20"/>
                <w:szCs w:val="20"/>
                <w:highlight w:val="none"/>
                <w:u w:val="none"/>
                <w:lang w:val="en-US" w:eastAsia="zh-CN" w:bidi="ar"/>
              </w:rPr>
              <w:t>2</w:t>
            </w:r>
            <w:r>
              <w:rPr>
                <w:rFonts w:hint="default" w:ascii="Times New Roman" w:hAnsi="Times New Roman" w:eastAsia="宋体" w:cs="Times New Roman"/>
                <w:i w:val="0"/>
                <w:color w:val="auto"/>
                <w:kern w:val="0"/>
                <w:sz w:val="20"/>
                <w:szCs w:val="20"/>
                <w:highlight w:val="none"/>
                <w:u w:val="none"/>
                <w:lang w:val="en-US" w:eastAsia="zh-CN" w:bidi="ar"/>
              </w:rPr>
              <w:t>分；</w:t>
            </w:r>
            <w:r>
              <w:rPr>
                <w:rFonts w:hint="default" w:ascii="Times New Roman" w:hAnsi="Times New Roman" w:eastAsia="宋体" w:cs="Times New Roman"/>
                <w:i w:val="0"/>
                <w:color w:val="auto"/>
                <w:kern w:val="0"/>
                <w:sz w:val="20"/>
                <w:szCs w:val="20"/>
                <w:highlight w:val="none"/>
                <w:u w:val="none"/>
                <w:lang w:val="en-US" w:eastAsia="zh-CN" w:bidi="ar"/>
              </w:rPr>
              <w:br w:type="textWrapping"/>
            </w:r>
            <w:r>
              <w:rPr>
                <w:rFonts w:hint="default" w:ascii="Times New Roman" w:hAnsi="Times New Roman" w:eastAsia="宋体" w:cs="Times New Roman"/>
                <w:i w:val="0"/>
                <w:color w:val="auto"/>
                <w:kern w:val="0"/>
                <w:sz w:val="20"/>
                <w:szCs w:val="20"/>
                <w:highlight w:val="none"/>
                <w:u w:val="none"/>
                <w:lang w:val="en-US" w:eastAsia="zh-CN" w:bidi="ar"/>
              </w:rPr>
              <w:t>②项目属于公共财政支持范围，符合地方财政事权和支出责任划分原则</w:t>
            </w:r>
            <w:r>
              <w:rPr>
                <w:rFonts w:hint="eastAsia" w:ascii="Times New Roman" w:hAnsi="Times New Roman" w:eastAsia="宋体" w:cs="Times New Roman"/>
                <w:i w:val="0"/>
                <w:color w:val="auto"/>
                <w:kern w:val="0"/>
                <w:sz w:val="20"/>
                <w:szCs w:val="20"/>
                <w:highlight w:val="none"/>
                <w:u w:val="none"/>
                <w:lang w:val="en-US" w:eastAsia="zh-CN" w:bidi="ar"/>
              </w:rPr>
              <w:t>，</w:t>
            </w:r>
            <w:r>
              <w:rPr>
                <w:rFonts w:hint="default" w:ascii="Times New Roman" w:hAnsi="Times New Roman" w:eastAsia="宋体" w:cs="Times New Roman"/>
                <w:i w:val="0"/>
                <w:color w:val="auto"/>
                <w:kern w:val="0"/>
                <w:sz w:val="20"/>
                <w:szCs w:val="20"/>
                <w:highlight w:val="none"/>
                <w:u w:val="none"/>
                <w:lang w:val="en-US" w:eastAsia="zh-CN" w:bidi="ar"/>
              </w:rPr>
              <w:t>得</w:t>
            </w:r>
            <w:r>
              <w:rPr>
                <w:rFonts w:hint="eastAsia" w:ascii="Times New Roman" w:hAnsi="Times New Roman" w:cs="Times New Roman"/>
                <w:i w:val="0"/>
                <w:color w:val="auto"/>
                <w:kern w:val="0"/>
                <w:sz w:val="20"/>
                <w:szCs w:val="20"/>
                <w:highlight w:val="none"/>
                <w:u w:val="none"/>
                <w:lang w:val="en-US" w:eastAsia="zh-CN" w:bidi="ar"/>
              </w:rPr>
              <w:t>2</w:t>
            </w:r>
            <w:r>
              <w:rPr>
                <w:rFonts w:hint="default" w:ascii="Times New Roman" w:hAnsi="Times New Roman" w:eastAsia="宋体" w:cs="Times New Roman"/>
                <w:i w:val="0"/>
                <w:color w:val="auto"/>
                <w:kern w:val="0"/>
                <w:sz w:val="20"/>
                <w:szCs w:val="20"/>
                <w:highlight w:val="none"/>
                <w:u w:val="none"/>
                <w:lang w:val="en-US" w:eastAsia="zh-CN" w:bidi="ar"/>
              </w:rPr>
              <w:t>分；</w:t>
            </w:r>
          </w:p>
          <w:p>
            <w:pPr>
              <w:keepNext w:val="0"/>
              <w:keepLines w:val="0"/>
              <w:widowControl/>
              <w:suppressLineNumbers w:val="0"/>
              <w:jc w:val="left"/>
              <w:textAlignment w:val="center"/>
              <w:rPr>
                <w:rFonts w:hint="default"/>
                <w:color w:val="auto"/>
                <w:highlight w:val="none"/>
              </w:rPr>
            </w:pPr>
            <w:r>
              <w:rPr>
                <w:rFonts w:hint="eastAsia" w:ascii="Times New Roman" w:hAnsi="Times New Roman" w:eastAsia="宋体" w:cs="Times New Roman"/>
                <w:i w:val="0"/>
                <w:color w:val="auto"/>
                <w:kern w:val="0"/>
                <w:sz w:val="20"/>
                <w:szCs w:val="20"/>
                <w:highlight w:val="none"/>
                <w:u w:val="none"/>
                <w:lang w:val="en-US" w:eastAsia="zh-CN" w:bidi="ar"/>
              </w:rPr>
              <w:t>③</w:t>
            </w:r>
            <w:r>
              <w:rPr>
                <w:rFonts w:hint="default" w:ascii="Times New Roman" w:hAnsi="Times New Roman" w:eastAsia="宋体" w:cs="Times New Roman"/>
                <w:i w:val="0"/>
                <w:color w:val="auto"/>
                <w:kern w:val="0"/>
                <w:sz w:val="20"/>
                <w:szCs w:val="20"/>
                <w:highlight w:val="none"/>
                <w:u w:val="none"/>
                <w:lang w:val="en-US" w:eastAsia="zh-CN" w:bidi="ar"/>
              </w:rPr>
              <w:t>项目立项属于学校职责范围、部门履职所需</w:t>
            </w:r>
            <w:r>
              <w:rPr>
                <w:rFonts w:hint="eastAsia" w:ascii="Times New Roman" w:hAnsi="Times New Roman" w:eastAsia="宋体" w:cs="Times New Roman"/>
                <w:i w:val="0"/>
                <w:color w:val="auto"/>
                <w:kern w:val="0"/>
                <w:sz w:val="20"/>
                <w:szCs w:val="20"/>
                <w:highlight w:val="none"/>
                <w:u w:val="none"/>
                <w:lang w:val="en-US" w:eastAsia="zh-CN" w:bidi="ar"/>
              </w:rPr>
              <w:t>，</w:t>
            </w:r>
            <w:r>
              <w:rPr>
                <w:rFonts w:hint="default" w:ascii="Times New Roman" w:hAnsi="Times New Roman" w:eastAsia="宋体" w:cs="Times New Roman"/>
                <w:i w:val="0"/>
                <w:color w:val="auto"/>
                <w:kern w:val="0"/>
                <w:sz w:val="20"/>
                <w:szCs w:val="20"/>
                <w:highlight w:val="none"/>
                <w:u w:val="none"/>
                <w:lang w:val="en-US" w:eastAsia="zh-CN" w:bidi="ar"/>
              </w:rPr>
              <w:t>得</w:t>
            </w:r>
            <w:r>
              <w:rPr>
                <w:rFonts w:hint="eastAsia" w:ascii="Times New Roman" w:hAnsi="Times New Roman" w:cs="Times New Roman"/>
                <w:i w:val="0"/>
                <w:color w:val="auto"/>
                <w:kern w:val="0"/>
                <w:sz w:val="20"/>
                <w:szCs w:val="20"/>
                <w:highlight w:val="none"/>
                <w:u w:val="none"/>
                <w:lang w:val="en-US" w:eastAsia="zh-CN" w:bidi="ar"/>
              </w:rPr>
              <w:t>2</w:t>
            </w:r>
            <w:r>
              <w:rPr>
                <w:rFonts w:hint="default" w:ascii="Times New Roman" w:hAnsi="Times New Roman" w:eastAsia="宋体" w:cs="Times New Roman"/>
                <w:i w:val="0"/>
                <w:color w:val="auto"/>
                <w:kern w:val="0"/>
                <w:sz w:val="20"/>
                <w:szCs w:val="20"/>
                <w:highlight w:val="none"/>
                <w:u w:val="none"/>
                <w:lang w:val="en-US" w:eastAsia="zh-CN" w:bidi="ar"/>
              </w:rPr>
              <w:t>分；</w:t>
            </w:r>
          </w:p>
        </w:tc>
        <w:tc>
          <w:tcPr>
            <w:tcW w:w="19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sz w:val="20"/>
                <w:szCs w:val="20"/>
                <w:highlight w:val="none"/>
                <w:u w:val="none"/>
                <w:lang w:val="en-US" w:eastAsia="zh-CN"/>
              </w:rPr>
            </w:pPr>
            <w:r>
              <w:rPr>
                <w:rFonts w:hint="eastAsia" w:ascii="Times New Roman" w:hAnsi="Times New Roman" w:cs="Times New Roman"/>
                <w:i w:val="0"/>
                <w:color w:val="auto"/>
                <w:sz w:val="20"/>
                <w:szCs w:val="20"/>
                <w:highlight w:val="none"/>
                <w:u w:val="none"/>
                <w:lang w:val="en-US" w:eastAsia="zh-CN"/>
              </w:rPr>
              <w:t>6</w:t>
            </w:r>
          </w:p>
        </w:tc>
        <w:tc>
          <w:tcPr>
            <w:tcW w:w="530" w:type="pct"/>
            <w:tcBorders>
              <w:top w:val="single" w:color="000000" w:sz="4" w:space="0"/>
              <w:left w:val="single" w:color="000000" w:sz="4" w:space="0"/>
              <w:bottom w:val="single" w:color="000000" w:sz="4" w:space="0"/>
              <w:right w:val="single" w:color="000000" w:sz="12" w:space="0"/>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r>
      <w:tr>
        <w:tblPrEx>
          <w:shd w:val="clear" w:color="auto" w:fill="auto"/>
          <w:tblCellMar>
            <w:top w:w="0" w:type="dxa"/>
            <w:left w:w="0" w:type="dxa"/>
            <w:bottom w:w="0" w:type="dxa"/>
            <w:right w:w="0" w:type="dxa"/>
          </w:tblCellMar>
        </w:tblPrEx>
        <w:trPr>
          <w:trHeight w:val="90" w:hRule="atLeast"/>
          <w:jc w:val="center"/>
        </w:trPr>
        <w:tc>
          <w:tcPr>
            <w:tcW w:w="293" w:type="pct"/>
            <w:vMerge w:val="continue"/>
            <w:tcBorders>
              <w:top w:val="single" w:color="000000" w:sz="4" w:space="0"/>
              <w:left w:val="single" w:color="000000" w:sz="12"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1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1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A12 立项程序</w:t>
            </w:r>
            <w:r>
              <w:rPr>
                <w:rFonts w:hint="default" w:ascii="Times New Roman" w:hAnsi="Times New Roman" w:eastAsia="宋体" w:cs="Times New Roman"/>
                <w:i w:val="0"/>
                <w:color w:val="auto"/>
                <w:kern w:val="0"/>
                <w:sz w:val="20"/>
                <w:szCs w:val="20"/>
                <w:highlight w:val="none"/>
                <w:u w:val="none"/>
                <w:lang w:val="en-US" w:eastAsia="zh-CN" w:bidi="ar"/>
              </w:rPr>
              <w:br w:type="textWrapping"/>
            </w:r>
            <w:r>
              <w:rPr>
                <w:rFonts w:hint="default" w:ascii="Times New Roman" w:hAnsi="Times New Roman" w:eastAsia="宋体" w:cs="Times New Roman"/>
                <w:i w:val="0"/>
                <w:color w:val="auto"/>
                <w:kern w:val="0"/>
                <w:sz w:val="20"/>
                <w:szCs w:val="20"/>
                <w:highlight w:val="none"/>
                <w:u w:val="none"/>
                <w:lang w:val="en-US" w:eastAsia="zh-CN" w:bidi="ar"/>
              </w:rPr>
              <w:t>规范性</w:t>
            </w: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4</w:t>
            </w:r>
          </w:p>
        </w:tc>
        <w:tc>
          <w:tcPr>
            <w:tcW w:w="105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项目申请、设立过程是否符合相关要求，用以反映和考核项目立项的规范情况。</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规范</w:t>
            </w:r>
          </w:p>
        </w:tc>
        <w:tc>
          <w:tcPr>
            <w:tcW w:w="142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①</w:t>
            </w:r>
            <w:r>
              <w:rPr>
                <w:rFonts w:hint="eastAsia" w:ascii="Times New Roman" w:hAnsi="Times New Roman" w:cs="Times New Roman"/>
                <w:i w:val="0"/>
                <w:color w:val="auto"/>
                <w:kern w:val="0"/>
                <w:sz w:val="20"/>
                <w:szCs w:val="20"/>
                <w:highlight w:val="none"/>
                <w:u w:val="none"/>
                <w:lang w:val="en-US" w:eastAsia="zh-CN" w:bidi="ar"/>
              </w:rPr>
              <w:t>项目</w:t>
            </w:r>
            <w:r>
              <w:rPr>
                <w:rFonts w:hint="default" w:ascii="Times New Roman" w:hAnsi="Times New Roman" w:eastAsia="宋体" w:cs="Times New Roman"/>
                <w:i w:val="0"/>
                <w:color w:val="auto"/>
                <w:kern w:val="0"/>
                <w:sz w:val="20"/>
                <w:szCs w:val="20"/>
                <w:highlight w:val="none"/>
                <w:u w:val="none"/>
                <w:lang w:val="en-US" w:eastAsia="zh-CN" w:bidi="ar"/>
              </w:rPr>
              <w:t>审批文件、材料符合相关要求，得</w:t>
            </w:r>
            <w:r>
              <w:rPr>
                <w:rFonts w:hint="eastAsia" w:ascii="Times New Roman" w:hAnsi="Times New Roman" w:cs="Times New Roman"/>
                <w:i w:val="0"/>
                <w:color w:val="auto"/>
                <w:kern w:val="0"/>
                <w:sz w:val="20"/>
                <w:szCs w:val="20"/>
                <w:highlight w:val="none"/>
                <w:u w:val="none"/>
                <w:lang w:val="en-US" w:eastAsia="zh-CN" w:bidi="ar"/>
              </w:rPr>
              <w:t>2</w:t>
            </w:r>
            <w:r>
              <w:rPr>
                <w:rFonts w:hint="default" w:ascii="Times New Roman" w:hAnsi="Times New Roman" w:eastAsia="宋体" w:cs="Times New Roman"/>
                <w:i w:val="0"/>
                <w:color w:val="auto"/>
                <w:kern w:val="0"/>
                <w:sz w:val="20"/>
                <w:szCs w:val="20"/>
                <w:highlight w:val="none"/>
                <w:u w:val="none"/>
                <w:lang w:val="en-US" w:eastAsia="zh-CN" w:bidi="ar"/>
              </w:rPr>
              <w:t>分；</w:t>
            </w:r>
          </w:p>
          <w:p>
            <w:pPr>
              <w:keepNext w:val="0"/>
              <w:keepLines w:val="0"/>
              <w:widowControl/>
              <w:suppressLineNumbers w:val="0"/>
              <w:jc w:val="left"/>
              <w:textAlignment w:val="center"/>
              <w:rPr>
                <w:rFonts w:hint="default"/>
                <w:color w:val="auto"/>
                <w:highlight w:val="none"/>
                <w:lang w:val="en-US"/>
              </w:rPr>
            </w:pPr>
            <w:r>
              <w:rPr>
                <w:rFonts w:hint="default" w:ascii="Times New Roman" w:hAnsi="Times New Roman" w:eastAsia="宋体" w:cs="Times New Roman"/>
                <w:i w:val="0"/>
                <w:color w:val="auto"/>
                <w:kern w:val="0"/>
                <w:sz w:val="20"/>
                <w:szCs w:val="20"/>
                <w:highlight w:val="none"/>
                <w:u w:val="none"/>
                <w:lang w:val="en-US" w:eastAsia="zh-CN" w:bidi="ar"/>
              </w:rPr>
              <w:t>②项目按照规定的程序申请设立，得</w:t>
            </w:r>
            <w:r>
              <w:rPr>
                <w:rFonts w:hint="eastAsia" w:ascii="Times New Roman" w:hAnsi="Times New Roman" w:cs="Times New Roman"/>
                <w:i w:val="0"/>
                <w:color w:val="auto"/>
                <w:kern w:val="0"/>
                <w:sz w:val="20"/>
                <w:szCs w:val="20"/>
                <w:highlight w:val="none"/>
                <w:u w:val="none"/>
                <w:lang w:val="en-US" w:eastAsia="zh-CN" w:bidi="ar"/>
              </w:rPr>
              <w:t>2</w:t>
            </w:r>
            <w:r>
              <w:rPr>
                <w:rFonts w:hint="default" w:ascii="Times New Roman" w:hAnsi="Times New Roman" w:eastAsia="宋体" w:cs="Times New Roman"/>
                <w:i w:val="0"/>
                <w:color w:val="auto"/>
                <w:kern w:val="0"/>
                <w:sz w:val="20"/>
                <w:szCs w:val="20"/>
                <w:highlight w:val="none"/>
                <w:u w:val="none"/>
                <w:lang w:val="en-US" w:eastAsia="zh-CN" w:bidi="ar"/>
              </w:rPr>
              <w:t>分</w:t>
            </w:r>
          </w:p>
        </w:tc>
        <w:tc>
          <w:tcPr>
            <w:tcW w:w="19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sz w:val="20"/>
                <w:szCs w:val="20"/>
                <w:highlight w:val="none"/>
                <w:u w:val="none"/>
                <w:lang w:val="en-US" w:eastAsia="zh-CN"/>
              </w:rPr>
            </w:pPr>
            <w:r>
              <w:rPr>
                <w:rFonts w:hint="eastAsia" w:ascii="Times New Roman" w:hAnsi="Times New Roman" w:cs="Times New Roman"/>
                <w:i w:val="0"/>
                <w:color w:val="auto"/>
                <w:sz w:val="20"/>
                <w:szCs w:val="20"/>
                <w:highlight w:val="none"/>
                <w:u w:val="none"/>
                <w:lang w:val="en-US" w:eastAsia="zh-CN"/>
              </w:rPr>
              <w:t>4</w:t>
            </w:r>
          </w:p>
        </w:tc>
        <w:tc>
          <w:tcPr>
            <w:tcW w:w="530" w:type="pct"/>
            <w:tcBorders>
              <w:top w:val="single" w:color="000000" w:sz="4" w:space="0"/>
              <w:left w:val="single" w:color="000000" w:sz="4" w:space="0"/>
              <w:bottom w:val="single" w:color="000000" w:sz="4" w:space="0"/>
              <w:right w:val="single" w:color="000000" w:sz="12" w:space="0"/>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r>
      <w:tr>
        <w:tblPrEx>
          <w:shd w:val="clear" w:color="auto" w:fill="auto"/>
          <w:tblCellMar>
            <w:top w:w="0" w:type="dxa"/>
            <w:left w:w="0" w:type="dxa"/>
            <w:bottom w:w="0" w:type="dxa"/>
            <w:right w:w="0" w:type="dxa"/>
          </w:tblCellMar>
        </w:tblPrEx>
        <w:trPr>
          <w:trHeight w:val="1981" w:hRule="atLeast"/>
          <w:jc w:val="center"/>
        </w:trPr>
        <w:tc>
          <w:tcPr>
            <w:tcW w:w="293" w:type="pct"/>
            <w:vMerge w:val="continue"/>
            <w:tcBorders>
              <w:top w:val="single" w:color="000000" w:sz="4" w:space="0"/>
              <w:left w:val="single" w:color="000000" w:sz="12"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1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400"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A2绩效目标</w:t>
            </w:r>
          </w:p>
        </w:tc>
        <w:tc>
          <w:tcPr>
            <w:tcW w:w="157"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4</w:t>
            </w:r>
          </w:p>
        </w:tc>
        <w:tc>
          <w:tcPr>
            <w:tcW w:w="42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A21 绩效目标</w:t>
            </w:r>
            <w:r>
              <w:rPr>
                <w:rFonts w:hint="default" w:ascii="Times New Roman" w:hAnsi="Times New Roman" w:eastAsia="宋体" w:cs="Times New Roman"/>
                <w:i w:val="0"/>
                <w:color w:val="auto"/>
                <w:kern w:val="0"/>
                <w:sz w:val="20"/>
                <w:szCs w:val="20"/>
                <w:highlight w:val="none"/>
                <w:u w:val="none"/>
                <w:lang w:val="en-US" w:eastAsia="zh-CN" w:bidi="ar"/>
              </w:rPr>
              <w:br w:type="textWrapping"/>
            </w:r>
            <w:r>
              <w:rPr>
                <w:rFonts w:hint="default" w:ascii="Times New Roman" w:hAnsi="Times New Roman" w:eastAsia="宋体" w:cs="Times New Roman"/>
                <w:i w:val="0"/>
                <w:color w:val="auto"/>
                <w:kern w:val="0"/>
                <w:sz w:val="20"/>
                <w:szCs w:val="20"/>
                <w:highlight w:val="none"/>
                <w:u w:val="none"/>
                <w:lang w:val="en-US" w:eastAsia="zh-CN" w:bidi="ar"/>
              </w:rPr>
              <w:t>合理性</w:t>
            </w: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2</w:t>
            </w:r>
          </w:p>
        </w:tc>
        <w:tc>
          <w:tcPr>
            <w:tcW w:w="105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项目所设定的绩效目标是否依据充分，是否符合客观实际，用以反映和考核项目绩效目标与项目实施的相符情况。</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合理</w:t>
            </w:r>
          </w:p>
        </w:tc>
        <w:tc>
          <w:tcPr>
            <w:tcW w:w="142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①项目有绩效目标，得0.5分；</w:t>
            </w:r>
          </w:p>
          <w:p>
            <w:pPr>
              <w:keepNext w:val="0"/>
              <w:keepLines w:val="0"/>
              <w:widowControl/>
              <w:suppressLineNumbers w:val="0"/>
              <w:jc w:val="left"/>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②项目绩效目标与实际工作内容具有相关性，得0.5分；</w:t>
            </w:r>
            <w:r>
              <w:rPr>
                <w:rFonts w:hint="default" w:ascii="Times New Roman" w:hAnsi="Times New Roman" w:eastAsia="宋体" w:cs="Times New Roman"/>
                <w:i w:val="0"/>
                <w:color w:val="auto"/>
                <w:kern w:val="0"/>
                <w:sz w:val="20"/>
                <w:szCs w:val="20"/>
                <w:highlight w:val="none"/>
                <w:u w:val="none"/>
                <w:lang w:val="en-US" w:eastAsia="zh-CN" w:bidi="ar"/>
              </w:rPr>
              <w:br w:type="textWrapping"/>
            </w:r>
            <w:r>
              <w:rPr>
                <w:rFonts w:hint="default" w:ascii="Times New Roman" w:hAnsi="Times New Roman" w:eastAsia="宋体" w:cs="Times New Roman"/>
                <w:i w:val="0"/>
                <w:color w:val="auto"/>
                <w:kern w:val="0"/>
                <w:sz w:val="20"/>
                <w:szCs w:val="20"/>
                <w:highlight w:val="none"/>
                <w:u w:val="none"/>
                <w:lang w:val="en-US" w:eastAsia="zh-CN" w:bidi="ar"/>
              </w:rPr>
              <w:t>③项目预期产出效益和效果符合正常的业绩水平，得0.5分；</w:t>
            </w:r>
          </w:p>
          <w:p>
            <w:pPr>
              <w:keepNext w:val="0"/>
              <w:keepLines w:val="0"/>
              <w:widowControl/>
              <w:suppressLineNumbers w:val="0"/>
              <w:jc w:val="left"/>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④与预算确定的项目投资额或资金量相匹配，得0.5分。</w:t>
            </w:r>
          </w:p>
        </w:tc>
        <w:tc>
          <w:tcPr>
            <w:tcW w:w="19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sz w:val="20"/>
                <w:szCs w:val="20"/>
                <w:highlight w:val="none"/>
                <w:u w:val="none"/>
                <w:lang w:val="en-US" w:eastAsia="zh-CN"/>
              </w:rPr>
            </w:pPr>
            <w:r>
              <w:rPr>
                <w:rFonts w:hint="eastAsia" w:ascii="Times New Roman" w:hAnsi="Times New Roman" w:cs="Times New Roman"/>
                <w:i w:val="0"/>
                <w:color w:val="auto"/>
                <w:sz w:val="20"/>
                <w:szCs w:val="20"/>
                <w:highlight w:val="none"/>
                <w:u w:val="none"/>
                <w:lang w:val="en-US" w:eastAsia="zh-CN"/>
              </w:rPr>
              <w:t>2</w:t>
            </w:r>
          </w:p>
        </w:tc>
        <w:tc>
          <w:tcPr>
            <w:tcW w:w="530" w:type="pct"/>
            <w:tcBorders>
              <w:top w:val="single" w:color="000000" w:sz="4" w:space="0"/>
              <w:left w:val="single" w:color="000000" w:sz="4" w:space="0"/>
              <w:bottom w:val="single" w:color="000000" w:sz="4" w:space="0"/>
              <w:right w:val="single" w:color="000000" w:sz="12"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p>
        </w:tc>
      </w:tr>
      <w:tr>
        <w:tblPrEx>
          <w:shd w:val="clear" w:color="auto" w:fill="auto"/>
          <w:tblCellMar>
            <w:top w:w="0" w:type="dxa"/>
            <w:left w:w="0" w:type="dxa"/>
            <w:bottom w:w="0" w:type="dxa"/>
            <w:right w:w="0" w:type="dxa"/>
          </w:tblCellMar>
        </w:tblPrEx>
        <w:trPr>
          <w:trHeight w:val="1203" w:hRule="atLeast"/>
          <w:jc w:val="center"/>
        </w:trPr>
        <w:tc>
          <w:tcPr>
            <w:tcW w:w="293" w:type="pct"/>
            <w:vMerge w:val="continue"/>
            <w:tcBorders>
              <w:top w:val="single" w:color="000000" w:sz="4" w:space="0"/>
              <w:left w:val="single" w:color="000000" w:sz="12"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1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1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A22 绩效指标</w:t>
            </w:r>
            <w:r>
              <w:rPr>
                <w:rFonts w:hint="default" w:ascii="Times New Roman" w:hAnsi="Times New Roman" w:eastAsia="宋体" w:cs="Times New Roman"/>
                <w:i w:val="0"/>
                <w:color w:val="auto"/>
                <w:kern w:val="0"/>
                <w:sz w:val="20"/>
                <w:szCs w:val="20"/>
                <w:highlight w:val="none"/>
                <w:u w:val="none"/>
                <w:lang w:val="en-US" w:eastAsia="zh-CN" w:bidi="ar"/>
              </w:rPr>
              <w:br w:type="textWrapping"/>
            </w:r>
            <w:r>
              <w:rPr>
                <w:rFonts w:hint="default" w:ascii="Times New Roman" w:hAnsi="Times New Roman" w:eastAsia="宋体" w:cs="Times New Roman"/>
                <w:i w:val="0"/>
                <w:color w:val="auto"/>
                <w:kern w:val="0"/>
                <w:sz w:val="20"/>
                <w:szCs w:val="20"/>
                <w:highlight w:val="none"/>
                <w:u w:val="none"/>
                <w:lang w:val="en-US" w:eastAsia="zh-CN" w:bidi="ar"/>
              </w:rPr>
              <w:t>明确性</w:t>
            </w: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2</w:t>
            </w:r>
          </w:p>
        </w:tc>
        <w:tc>
          <w:tcPr>
            <w:tcW w:w="105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依据绩效目标设定的绩效指标是否清晰、细化、可衡量等，用以反映和考核项目绩效目标的明细化情况。</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明确</w:t>
            </w:r>
          </w:p>
        </w:tc>
        <w:tc>
          <w:tcPr>
            <w:tcW w:w="142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①将项目绩效目标细化分解为具体的、划分子项目维修的绩效指标，得1分；</w:t>
            </w:r>
            <w:r>
              <w:rPr>
                <w:rFonts w:hint="default" w:ascii="Times New Roman" w:hAnsi="Times New Roman" w:eastAsia="宋体" w:cs="Times New Roman"/>
                <w:i w:val="0"/>
                <w:color w:val="auto"/>
                <w:kern w:val="0"/>
                <w:sz w:val="20"/>
                <w:szCs w:val="20"/>
                <w:highlight w:val="none"/>
                <w:u w:val="none"/>
                <w:lang w:val="en-US" w:eastAsia="zh-CN" w:bidi="ar"/>
              </w:rPr>
              <w:br w:type="textWrapping"/>
            </w:r>
            <w:r>
              <w:rPr>
                <w:rFonts w:hint="default" w:ascii="Times New Roman" w:hAnsi="Times New Roman" w:eastAsia="宋体" w:cs="Times New Roman"/>
                <w:i w:val="0"/>
                <w:color w:val="auto"/>
                <w:kern w:val="0"/>
                <w:sz w:val="20"/>
                <w:szCs w:val="20"/>
                <w:highlight w:val="none"/>
                <w:u w:val="none"/>
                <w:lang w:val="en-US" w:eastAsia="zh-CN" w:bidi="ar"/>
              </w:rPr>
              <w:t>②项目通过清晰可衡量的指标值予以体现，与项目目标任务数或计划数相对应，得1分；</w:t>
            </w:r>
          </w:p>
        </w:tc>
        <w:tc>
          <w:tcPr>
            <w:tcW w:w="19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sz w:val="20"/>
                <w:szCs w:val="20"/>
                <w:highlight w:val="none"/>
                <w:u w:val="none"/>
                <w:lang w:val="en-US" w:eastAsia="zh-CN"/>
              </w:rPr>
            </w:pPr>
            <w:r>
              <w:rPr>
                <w:rFonts w:hint="eastAsia" w:ascii="Times New Roman" w:hAnsi="Times New Roman" w:cs="Times New Roman"/>
                <w:i w:val="0"/>
                <w:color w:val="auto"/>
                <w:sz w:val="20"/>
                <w:szCs w:val="20"/>
                <w:highlight w:val="none"/>
                <w:u w:val="none"/>
                <w:lang w:val="en-US" w:eastAsia="zh-CN"/>
              </w:rPr>
              <w:t>1</w:t>
            </w:r>
          </w:p>
        </w:tc>
        <w:tc>
          <w:tcPr>
            <w:tcW w:w="530" w:type="pct"/>
            <w:tcBorders>
              <w:top w:val="single" w:color="000000" w:sz="4" w:space="0"/>
              <w:left w:val="single" w:color="000000" w:sz="4" w:space="0"/>
              <w:bottom w:val="single" w:color="000000" w:sz="4" w:space="0"/>
              <w:right w:val="single" w:color="000000" w:sz="12"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sz w:val="20"/>
                <w:szCs w:val="20"/>
                <w:highlight w:val="none"/>
                <w:u w:val="none"/>
              </w:rPr>
              <w:t>三级指标量化度不足，扣1分</w:t>
            </w:r>
          </w:p>
        </w:tc>
      </w:tr>
      <w:tr>
        <w:tblPrEx>
          <w:shd w:val="clear" w:color="auto" w:fill="auto"/>
          <w:tblCellMar>
            <w:top w:w="0" w:type="dxa"/>
            <w:left w:w="0" w:type="dxa"/>
            <w:bottom w:w="0" w:type="dxa"/>
            <w:right w:w="0" w:type="dxa"/>
          </w:tblCellMar>
        </w:tblPrEx>
        <w:trPr>
          <w:trHeight w:val="1338" w:hRule="atLeast"/>
          <w:jc w:val="center"/>
        </w:trPr>
        <w:tc>
          <w:tcPr>
            <w:tcW w:w="293" w:type="pct"/>
            <w:vMerge w:val="continue"/>
            <w:tcBorders>
              <w:top w:val="single" w:color="000000" w:sz="4" w:space="0"/>
              <w:left w:val="single" w:color="000000" w:sz="12"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1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400"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A3资金投入</w:t>
            </w:r>
          </w:p>
        </w:tc>
        <w:tc>
          <w:tcPr>
            <w:tcW w:w="157"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6</w:t>
            </w:r>
          </w:p>
        </w:tc>
        <w:tc>
          <w:tcPr>
            <w:tcW w:w="42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A31 预算编制</w:t>
            </w:r>
            <w:r>
              <w:rPr>
                <w:rFonts w:hint="default" w:ascii="Times New Roman" w:hAnsi="Times New Roman" w:eastAsia="宋体" w:cs="Times New Roman"/>
                <w:i w:val="0"/>
                <w:color w:val="auto"/>
                <w:kern w:val="0"/>
                <w:sz w:val="20"/>
                <w:szCs w:val="20"/>
                <w:highlight w:val="none"/>
                <w:u w:val="none"/>
                <w:lang w:val="en-US" w:eastAsia="zh-CN" w:bidi="ar"/>
              </w:rPr>
              <w:br w:type="textWrapping"/>
            </w:r>
            <w:r>
              <w:rPr>
                <w:rFonts w:hint="default" w:ascii="Times New Roman" w:hAnsi="Times New Roman" w:eastAsia="宋体" w:cs="Times New Roman"/>
                <w:i w:val="0"/>
                <w:color w:val="auto"/>
                <w:kern w:val="0"/>
                <w:sz w:val="20"/>
                <w:szCs w:val="20"/>
                <w:highlight w:val="none"/>
                <w:u w:val="none"/>
                <w:lang w:val="en-US" w:eastAsia="zh-CN" w:bidi="ar"/>
              </w:rPr>
              <w:t>科学性</w:t>
            </w: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3</w:t>
            </w:r>
          </w:p>
        </w:tc>
        <w:tc>
          <w:tcPr>
            <w:tcW w:w="105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项目是否编制完整预算表，预算编制是否有科学依据、有明确标准，预算确定的项目投资额是否与工作任务相匹配，用以反映和考核项目预算编制的科学性、合理性情况。</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科学</w:t>
            </w:r>
          </w:p>
        </w:tc>
        <w:tc>
          <w:tcPr>
            <w:tcW w:w="142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①</w:t>
            </w:r>
            <w:r>
              <w:rPr>
                <w:rFonts w:hint="eastAsia" w:ascii="Times New Roman" w:hAnsi="Times New Roman" w:eastAsia="宋体" w:cs="Times New Roman"/>
                <w:i w:val="0"/>
                <w:color w:val="auto"/>
                <w:kern w:val="0"/>
                <w:sz w:val="20"/>
                <w:szCs w:val="20"/>
                <w:highlight w:val="none"/>
                <w:u w:val="none"/>
                <w:lang w:val="en-US" w:eastAsia="zh-CN" w:bidi="ar"/>
              </w:rPr>
              <w:t>预算编制经过集体决策或由专业机构编制；</w:t>
            </w:r>
            <w:r>
              <w:rPr>
                <w:rFonts w:hint="default" w:ascii="Times New Roman" w:hAnsi="Times New Roman" w:eastAsia="宋体" w:cs="Times New Roman"/>
                <w:i w:val="0"/>
                <w:color w:val="auto"/>
                <w:kern w:val="0"/>
                <w:sz w:val="20"/>
                <w:szCs w:val="20"/>
                <w:highlight w:val="none"/>
                <w:u w:val="none"/>
                <w:lang w:val="en-US" w:eastAsia="zh-CN" w:bidi="ar"/>
              </w:rPr>
              <w:t>，得1分；</w:t>
            </w:r>
            <w:r>
              <w:rPr>
                <w:rFonts w:hint="default" w:ascii="Times New Roman" w:hAnsi="Times New Roman" w:eastAsia="宋体" w:cs="Times New Roman"/>
                <w:i w:val="0"/>
                <w:color w:val="auto"/>
                <w:kern w:val="0"/>
                <w:sz w:val="20"/>
                <w:szCs w:val="20"/>
                <w:highlight w:val="none"/>
                <w:u w:val="none"/>
                <w:lang w:val="en-US" w:eastAsia="zh-CN" w:bidi="ar"/>
              </w:rPr>
              <w:br w:type="textWrapping"/>
            </w:r>
            <w:r>
              <w:rPr>
                <w:rFonts w:hint="default" w:ascii="Times New Roman" w:hAnsi="Times New Roman" w:eastAsia="宋体" w:cs="Times New Roman"/>
                <w:i w:val="0"/>
                <w:color w:val="auto"/>
                <w:kern w:val="0"/>
                <w:sz w:val="20"/>
                <w:szCs w:val="20"/>
                <w:highlight w:val="none"/>
                <w:u w:val="none"/>
                <w:lang w:val="en-US" w:eastAsia="zh-CN" w:bidi="ar"/>
              </w:rPr>
              <w:t>②预算编制有科学依据，并按照依据科学编制，得1分；</w:t>
            </w:r>
            <w:r>
              <w:rPr>
                <w:rFonts w:hint="default" w:ascii="Times New Roman" w:hAnsi="Times New Roman" w:eastAsia="宋体" w:cs="Times New Roman"/>
                <w:i w:val="0"/>
                <w:color w:val="auto"/>
                <w:kern w:val="0"/>
                <w:sz w:val="20"/>
                <w:szCs w:val="20"/>
                <w:highlight w:val="none"/>
                <w:u w:val="none"/>
                <w:lang w:val="en-US" w:eastAsia="zh-CN" w:bidi="ar"/>
              </w:rPr>
              <w:br w:type="textWrapping"/>
            </w:r>
            <w:r>
              <w:rPr>
                <w:rFonts w:hint="default" w:ascii="Times New Roman" w:hAnsi="Times New Roman" w:eastAsia="宋体" w:cs="Times New Roman"/>
                <w:i w:val="0"/>
                <w:color w:val="auto"/>
                <w:kern w:val="0"/>
                <w:sz w:val="20"/>
                <w:szCs w:val="20"/>
                <w:highlight w:val="none"/>
                <w:u w:val="none"/>
                <w:lang w:val="en-US" w:eastAsia="zh-CN" w:bidi="ar"/>
              </w:rPr>
              <w:t>③预算确定的项目投资额是否与工作任务相匹配，得1分。</w:t>
            </w:r>
          </w:p>
        </w:tc>
        <w:tc>
          <w:tcPr>
            <w:tcW w:w="19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sz w:val="20"/>
                <w:szCs w:val="20"/>
                <w:highlight w:val="none"/>
                <w:u w:val="none"/>
                <w:lang w:eastAsia="zh-CN"/>
              </w:rPr>
            </w:pPr>
            <w:r>
              <w:rPr>
                <w:rFonts w:hint="eastAsia" w:ascii="Times New Roman" w:hAnsi="Times New Roman" w:cs="Times New Roman"/>
                <w:i w:val="0"/>
                <w:color w:val="auto"/>
                <w:sz w:val="20"/>
                <w:szCs w:val="20"/>
                <w:highlight w:val="none"/>
                <w:u w:val="none"/>
                <w:lang w:val="en-US" w:eastAsia="zh-CN"/>
              </w:rPr>
              <w:t>3</w:t>
            </w:r>
          </w:p>
        </w:tc>
        <w:tc>
          <w:tcPr>
            <w:tcW w:w="530" w:type="pct"/>
            <w:tcBorders>
              <w:top w:val="single" w:color="000000" w:sz="4" w:space="0"/>
              <w:left w:val="single" w:color="000000" w:sz="4" w:space="0"/>
              <w:bottom w:val="single" w:color="000000" w:sz="4" w:space="0"/>
              <w:right w:val="single" w:color="000000" w:sz="12"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sz w:val="20"/>
                <w:szCs w:val="20"/>
                <w:highlight w:val="none"/>
                <w:u w:val="none"/>
                <w:lang w:eastAsia="zh-CN"/>
              </w:rPr>
            </w:pPr>
          </w:p>
        </w:tc>
      </w:tr>
      <w:tr>
        <w:tblPrEx>
          <w:shd w:val="clear" w:color="auto" w:fill="auto"/>
          <w:tblCellMar>
            <w:top w:w="0" w:type="dxa"/>
            <w:left w:w="0" w:type="dxa"/>
            <w:bottom w:w="0" w:type="dxa"/>
            <w:right w:w="0" w:type="dxa"/>
          </w:tblCellMar>
        </w:tblPrEx>
        <w:trPr>
          <w:trHeight w:val="987" w:hRule="atLeast"/>
          <w:jc w:val="center"/>
        </w:trPr>
        <w:tc>
          <w:tcPr>
            <w:tcW w:w="293" w:type="pct"/>
            <w:vMerge w:val="continue"/>
            <w:tcBorders>
              <w:top w:val="single" w:color="000000" w:sz="4" w:space="0"/>
              <w:left w:val="single" w:color="000000" w:sz="12"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1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1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A32 资金分配</w:t>
            </w:r>
            <w:r>
              <w:rPr>
                <w:rFonts w:hint="default" w:ascii="Times New Roman" w:hAnsi="Times New Roman" w:eastAsia="宋体" w:cs="Times New Roman"/>
                <w:i w:val="0"/>
                <w:color w:val="auto"/>
                <w:kern w:val="0"/>
                <w:sz w:val="20"/>
                <w:szCs w:val="20"/>
                <w:highlight w:val="none"/>
                <w:u w:val="none"/>
                <w:lang w:val="en-US" w:eastAsia="zh-CN" w:bidi="ar"/>
              </w:rPr>
              <w:br w:type="textWrapping"/>
            </w:r>
            <w:r>
              <w:rPr>
                <w:rFonts w:hint="default" w:ascii="Times New Roman" w:hAnsi="Times New Roman" w:eastAsia="宋体" w:cs="Times New Roman"/>
                <w:i w:val="0"/>
                <w:color w:val="auto"/>
                <w:kern w:val="0"/>
                <w:sz w:val="20"/>
                <w:szCs w:val="20"/>
                <w:highlight w:val="none"/>
                <w:u w:val="none"/>
                <w:lang w:val="en-US" w:eastAsia="zh-CN" w:bidi="ar"/>
              </w:rPr>
              <w:t>合理性</w:t>
            </w: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3</w:t>
            </w:r>
          </w:p>
        </w:tc>
        <w:tc>
          <w:tcPr>
            <w:tcW w:w="105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项目预算资金分配是否有测算依据，与补助单位或地方实际是否相适应，用以反映和考核项目预算资金分配的科学性、合理性情况。</w:t>
            </w:r>
          </w:p>
        </w:tc>
        <w:tc>
          <w:tcPr>
            <w:tcW w:w="20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合理</w:t>
            </w:r>
          </w:p>
        </w:tc>
        <w:tc>
          <w:tcPr>
            <w:tcW w:w="142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①项目预算资金分配依据充分，得1分；</w:t>
            </w:r>
            <w:r>
              <w:rPr>
                <w:rFonts w:hint="default" w:ascii="Times New Roman" w:hAnsi="Times New Roman" w:eastAsia="宋体" w:cs="Times New Roman"/>
                <w:i w:val="0"/>
                <w:color w:val="auto"/>
                <w:kern w:val="0"/>
                <w:sz w:val="20"/>
                <w:szCs w:val="20"/>
                <w:highlight w:val="none"/>
                <w:u w:val="none"/>
                <w:lang w:val="en-US" w:eastAsia="zh-CN" w:bidi="ar"/>
              </w:rPr>
              <w:br w:type="textWrapping"/>
            </w:r>
            <w:r>
              <w:rPr>
                <w:rFonts w:hint="default" w:ascii="Times New Roman" w:hAnsi="Times New Roman" w:eastAsia="宋体" w:cs="Times New Roman"/>
                <w:i w:val="0"/>
                <w:color w:val="auto"/>
                <w:kern w:val="0"/>
                <w:sz w:val="20"/>
                <w:szCs w:val="20"/>
                <w:highlight w:val="none"/>
                <w:u w:val="none"/>
                <w:lang w:val="en-US" w:eastAsia="zh-CN" w:bidi="ar"/>
              </w:rPr>
              <w:t>②项目资金分配额度合理，得1分；</w:t>
            </w:r>
            <w:r>
              <w:rPr>
                <w:rFonts w:hint="default" w:ascii="Times New Roman" w:hAnsi="Times New Roman" w:eastAsia="宋体" w:cs="Times New Roman"/>
                <w:i w:val="0"/>
                <w:color w:val="auto"/>
                <w:kern w:val="0"/>
                <w:sz w:val="20"/>
                <w:szCs w:val="20"/>
                <w:highlight w:val="none"/>
                <w:u w:val="none"/>
                <w:lang w:val="en-US" w:eastAsia="zh-CN" w:bidi="ar"/>
              </w:rPr>
              <w:br w:type="textWrapping"/>
            </w:r>
            <w:r>
              <w:rPr>
                <w:rFonts w:hint="default" w:ascii="Times New Roman" w:hAnsi="Times New Roman" w:eastAsia="宋体" w:cs="Times New Roman"/>
                <w:i w:val="0"/>
                <w:color w:val="auto"/>
                <w:kern w:val="0"/>
                <w:sz w:val="20"/>
                <w:szCs w:val="20"/>
                <w:highlight w:val="none"/>
                <w:u w:val="none"/>
                <w:lang w:val="en-US" w:eastAsia="zh-CN" w:bidi="ar"/>
              </w:rPr>
              <w:t>③与项目单位或地方实际相适应，得1分。</w:t>
            </w:r>
          </w:p>
        </w:tc>
        <w:tc>
          <w:tcPr>
            <w:tcW w:w="19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sz w:val="20"/>
                <w:szCs w:val="20"/>
                <w:highlight w:val="none"/>
                <w:u w:val="none"/>
                <w:lang w:val="en-US" w:eastAsia="zh-CN"/>
              </w:rPr>
            </w:pPr>
            <w:r>
              <w:rPr>
                <w:rFonts w:hint="eastAsia" w:ascii="Times New Roman" w:hAnsi="Times New Roman" w:cs="Times New Roman"/>
                <w:i w:val="0"/>
                <w:color w:val="auto"/>
                <w:sz w:val="20"/>
                <w:szCs w:val="20"/>
                <w:highlight w:val="none"/>
                <w:u w:val="none"/>
                <w:lang w:val="en-US" w:eastAsia="zh-CN"/>
              </w:rPr>
              <w:t>3</w:t>
            </w:r>
          </w:p>
        </w:tc>
        <w:tc>
          <w:tcPr>
            <w:tcW w:w="530" w:type="pct"/>
            <w:tcBorders>
              <w:top w:val="single" w:color="000000" w:sz="4" w:space="0"/>
              <w:left w:val="single" w:color="000000" w:sz="4" w:space="0"/>
              <w:bottom w:val="single" w:color="000000" w:sz="4" w:space="0"/>
              <w:right w:val="single" w:color="000000" w:sz="12" w:space="0"/>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r>
      <w:tr>
        <w:tblPrEx>
          <w:shd w:val="clear" w:color="auto" w:fill="auto"/>
          <w:tblCellMar>
            <w:top w:w="0" w:type="dxa"/>
            <w:left w:w="0" w:type="dxa"/>
            <w:bottom w:w="0" w:type="dxa"/>
            <w:right w:w="0" w:type="dxa"/>
          </w:tblCellMar>
        </w:tblPrEx>
        <w:trPr>
          <w:trHeight w:val="987" w:hRule="atLeast"/>
          <w:jc w:val="center"/>
        </w:trPr>
        <w:tc>
          <w:tcPr>
            <w:tcW w:w="293" w:type="pct"/>
            <w:vMerge w:val="restart"/>
            <w:tcBorders>
              <w:top w:val="single" w:color="000000" w:sz="4" w:space="0"/>
              <w:left w:val="single" w:color="000000" w:sz="12"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B 过程</w:t>
            </w:r>
          </w:p>
        </w:tc>
        <w:tc>
          <w:tcPr>
            <w:tcW w:w="14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20</w:t>
            </w:r>
          </w:p>
        </w:tc>
        <w:tc>
          <w:tcPr>
            <w:tcW w:w="400"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B1资金管理</w:t>
            </w:r>
          </w:p>
        </w:tc>
        <w:tc>
          <w:tcPr>
            <w:tcW w:w="157"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10</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B11 资金</w:t>
            </w:r>
          </w:p>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到位率</w:t>
            </w: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3</w:t>
            </w:r>
          </w:p>
        </w:tc>
        <w:tc>
          <w:tcPr>
            <w:tcW w:w="105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实际到位资金与预算资金的比率，用以反映和考核资金落实情况对项目实施的总体保障程度。资金到位率=（实际到位资金/预算资金）×100%。[实际到位资金：一定时期（本年度或项目期）内落实到具体项目的资金。预算资金：一定时期（本年度或项目期）内预算安排到具体项目的资金，包括本年度内涉及预算的调增、调减资金]。</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100%</w:t>
            </w:r>
          </w:p>
        </w:tc>
        <w:tc>
          <w:tcPr>
            <w:tcW w:w="142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资金到位率=100%，得3分；资金到位率&lt;60%，不得分；资金到位率在60%-100%之间按比例得分。</w:t>
            </w:r>
          </w:p>
        </w:tc>
        <w:tc>
          <w:tcPr>
            <w:tcW w:w="19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lang w:val="en-US" w:eastAsia="zh-CN"/>
              </w:rPr>
            </w:pPr>
            <w:r>
              <w:rPr>
                <w:rFonts w:hint="eastAsia" w:ascii="Times New Roman" w:hAnsi="Times New Roman" w:cs="Times New Roman"/>
                <w:i w:val="0"/>
                <w:color w:val="auto"/>
                <w:sz w:val="20"/>
                <w:szCs w:val="20"/>
                <w:highlight w:val="none"/>
                <w:u w:val="none"/>
                <w:lang w:val="en-US" w:eastAsia="zh-CN"/>
              </w:rPr>
              <w:t>3</w:t>
            </w:r>
          </w:p>
        </w:tc>
        <w:tc>
          <w:tcPr>
            <w:tcW w:w="530" w:type="pct"/>
            <w:tcBorders>
              <w:top w:val="single" w:color="000000" w:sz="4" w:space="0"/>
              <w:left w:val="single" w:color="000000" w:sz="4" w:space="0"/>
              <w:bottom w:val="single" w:color="000000" w:sz="4" w:space="0"/>
              <w:right w:val="single" w:color="000000" w:sz="12"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20"/>
                <w:szCs w:val="20"/>
                <w:highlight w:val="none"/>
                <w:u w:val="none"/>
              </w:rPr>
            </w:pPr>
          </w:p>
        </w:tc>
      </w:tr>
      <w:tr>
        <w:tblPrEx>
          <w:shd w:val="clear" w:color="auto" w:fill="auto"/>
          <w:tblCellMar>
            <w:top w:w="0" w:type="dxa"/>
            <w:left w:w="0" w:type="dxa"/>
            <w:bottom w:w="0" w:type="dxa"/>
            <w:right w:w="0" w:type="dxa"/>
          </w:tblCellMar>
        </w:tblPrEx>
        <w:trPr>
          <w:trHeight w:val="1320" w:hRule="atLeast"/>
          <w:jc w:val="center"/>
        </w:trPr>
        <w:tc>
          <w:tcPr>
            <w:tcW w:w="293" w:type="pct"/>
            <w:vMerge w:val="continue"/>
            <w:tcBorders>
              <w:top w:val="single" w:color="000000" w:sz="4" w:space="0"/>
              <w:left w:val="single" w:color="000000" w:sz="12"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1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1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B12 预算</w:t>
            </w:r>
          </w:p>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执行率</w:t>
            </w: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eastAsia" w:ascii="Times New Roman" w:hAnsi="Times New Roman" w:cs="Times New Roman"/>
                <w:i w:val="0"/>
                <w:color w:val="auto"/>
                <w:kern w:val="0"/>
                <w:sz w:val="20"/>
                <w:szCs w:val="20"/>
                <w:highlight w:val="none"/>
                <w:u w:val="none"/>
                <w:lang w:val="en-US" w:eastAsia="zh-CN" w:bidi="ar"/>
              </w:rPr>
              <w:t>3</w:t>
            </w:r>
          </w:p>
        </w:tc>
        <w:tc>
          <w:tcPr>
            <w:tcW w:w="105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项目预算资金是否按照计划执行，用以反映或考核项目预算执行情况。预算执行率=（实际支出资金/</w:t>
            </w:r>
            <w:r>
              <w:rPr>
                <w:rFonts w:hint="eastAsia" w:ascii="Times New Roman" w:hAnsi="Times New Roman" w:cs="Times New Roman"/>
                <w:i w:val="0"/>
                <w:color w:val="auto"/>
                <w:kern w:val="0"/>
                <w:sz w:val="20"/>
                <w:szCs w:val="20"/>
                <w:highlight w:val="none"/>
                <w:u w:val="none"/>
                <w:lang w:val="en-US" w:eastAsia="zh-CN" w:bidi="ar"/>
              </w:rPr>
              <w:t>到位</w:t>
            </w:r>
            <w:r>
              <w:rPr>
                <w:rFonts w:hint="default" w:ascii="Times New Roman" w:hAnsi="Times New Roman" w:eastAsia="宋体" w:cs="Times New Roman"/>
                <w:i w:val="0"/>
                <w:color w:val="auto"/>
                <w:kern w:val="0"/>
                <w:sz w:val="20"/>
                <w:szCs w:val="20"/>
                <w:highlight w:val="none"/>
                <w:u w:val="none"/>
                <w:lang w:val="en-US" w:eastAsia="zh-CN" w:bidi="ar"/>
              </w:rPr>
              <w:t>资金）×100%。[实际支出资金：一定时期（本年度或项目期）内项目实际拨付的资金]。</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≧95%</w:t>
            </w:r>
          </w:p>
        </w:tc>
        <w:tc>
          <w:tcPr>
            <w:tcW w:w="142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预算执行率≧95%，得</w:t>
            </w:r>
            <w:r>
              <w:rPr>
                <w:rFonts w:hint="eastAsia" w:ascii="Times New Roman" w:hAnsi="Times New Roman" w:cs="Times New Roman"/>
                <w:i w:val="0"/>
                <w:color w:val="auto"/>
                <w:kern w:val="0"/>
                <w:sz w:val="20"/>
                <w:szCs w:val="20"/>
                <w:highlight w:val="none"/>
                <w:u w:val="none"/>
                <w:lang w:val="en-US" w:eastAsia="zh-CN" w:bidi="ar"/>
              </w:rPr>
              <w:t>3</w:t>
            </w:r>
            <w:r>
              <w:rPr>
                <w:rFonts w:hint="default" w:ascii="Times New Roman" w:hAnsi="Times New Roman" w:eastAsia="宋体" w:cs="Times New Roman"/>
                <w:i w:val="0"/>
                <w:color w:val="auto"/>
                <w:kern w:val="0"/>
                <w:sz w:val="20"/>
                <w:szCs w:val="20"/>
                <w:highlight w:val="none"/>
                <w:u w:val="none"/>
                <w:lang w:val="en-US" w:eastAsia="zh-CN" w:bidi="ar"/>
              </w:rPr>
              <w:t>分；预算执行率&lt;60%，不得分；预算执行率在60%-95%之间按比例得分。</w:t>
            </w:r>
          </w:p>
        </w:tc>
        <w:tc>
          <w:tcPr>
            <w:tcW w:w="19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lang w:val="en-US" w:eastAsia="zh-CN"/>
              </w:rPr>
            </w:pPr>
            <w:r>
              <w:rPr>
                <w:rFonts w:hint="eastAsia" w:ascii="Times New Roman" w:hAnsi="Times New Roman" w:cs="Times New Roman"/>
                <w:i w:val="0"/>
                <w:color w:val="auto"/>
                <w:sz w:val="20"/>
                <w:szCs w:val="20"/>
                <w:highlight w:val="none"/>
                <w:u w:val="none"/>
                <w:lang w:val="en-US" w:eastAsia="zh-CN"/>
              </w:rPr>
              <w:t>2.8</w:t>
            </w:r>
          </w:p>
        </w:tc>
        <w:tc>
          <w:tcPr>
            <w:tcW w:w="530" w:type="pct"/>
            <w:tcBorders>
              <w:top w:val="single" w:color="000000" w:sz="4" w:space="0"/>
              <w:left w:val="single" w:color="000000" w:sz="4" w:space="0"/>
              <w:bottom w:val="single" w:color="000000" w:sz="4" w:space="0"/>
              <w:right w:val="single" w:color="000000" w:sz="12" w:space="0"/>
            </w:tcBorders>
            <w:shd w:val="clear" w:color="auto" w:fill="auto"/>
            <w:noWrap/>
            <w:tcMar>
              <w:top w:w="12" w:type="dxa"/>
              <w:left w:w="12" w:type="dxa"/>
              <w:right w:w="12" w:type="dxa"/>
            </w:tcMar>
            <w:vAlign w:val="center"/>
          </w:tcPr>
          <w:p>
            <w:pPr>
              <w:jc w:val="both"/>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sz w:val="20"/>
                <w:szCs w:val="20"/>
                <w:highlight w:val="none"/>
                <w:u w:val="none"/>
              </w:rPr>
              <w:t>预算执行率为261.83/2</w:t>
            </w:r>
            <w:r>
              <w:rPr>
                <w:rFonts w:hint="eastAsia" w:ascii="Times New Roman" w:hAnsi="Times New Roman" w:cs="Times New Roman"/>
                <w:i w:val="0"/>
                <w:color w:val="auto"/>
                <w:sz w:val="20"/>
                <w:szCs w:val="20"/>
                <w:highlight w:val="none"/>
                <w:u w:val="none"/>
                <w:lang w:val="en-US" w:eastAsia="zh-CN"/>
              </w:rPr>
              <w:t>80.28</w:t>
            </w:r>
            <w:r>
              <w:rPr>
                <w:rFonts w:hint="default" w:ascii="Times New Roman" w:hAnsi="Times New Roman" w:eastAsia="宋体" w:cs="Times New Roman"/>
                <w:i w:val="0"/>
                <w:color w:val="auto"/>
                <w:sz w:val="20"/>
                <w:szCs w:val="20"/>
                <w:highlight w:val="none"/>
                <w:u w:val="none"/>
              </w:rPr>
              <w:t>=</w:t>
            </w:r>
            <w:r>
              <w:rPr>
                <w:rFonts w:hint="eastAsia" w:ascii="Times New Roman" w:hAnsi="Times New Roman" w:cs="Times New Roman"/>
                <w:i w:val="0"/>
                <w:color w:val="auto"/>
                <w:sz w:val="20"/>
                <w:szCs w:val="20"/>
                <w:highlight w:val="none"/>
                <w:u w:val="none"/>
                <w:lang w:val="en-US" w:eastAsia="zh-CN"/>
              </w:rPr>
              <w:t>93.42</w:t>
            </w:r>
            <w:r>
              <w:rPr>
                <w:rFonts w:hint="default" w:ascii="Times New Roman" w:hAnsi="Times New Roman" w:eastAsia="宋体" w:cs="Times New Roman"/>
                <w:i w:val="0"/>
                <w:color w:val="auto"/>
                <w:sz w:val="20"/>
                <w:szCs w:val="20"/>
                <w:highlight w:val="none"/>
                <w:u w:val="none"/>
              </w:rPr>
              <w:t>%，按比例得分3*</w:t>
            </w:r>
            <w:r>
              <w:rPr>
                <w:rFonts w:hint="eastAsia" w:ascii="Times New Roman" w:hAnsi="Times New Roman" w:cs="Times New Roman"/>
                <w:i w:val="0"/>
                <w:color w:val="auto"/>
                <w:sz w:val="20"/>
                <w:szCs w:val="20"/>
                <w:highlight w:val="none"/>
                <w:u w:val="none"/>
                <w:lang w:val="en-US" w:eastAsia="zh-CN"/>
              </w:rPr>
              <w:t>93.42</w:t>
            </w:r>
            <w:r>
              <w:rPr>
                <w:rFonts w:hint="default" w:ascii="Times New Roman" w:hAnsi="Times New Roman" w:eastAsia="宋体" w:cs="Times New Roman"/>
                <w:i w:val="0"/>
                <w:color w:val="auto"/>
                <w:sz w:val="20"/>
                <w:szCs w:val="20"/>
                <w:highlight w:val="none"/>
                <w:u w:val="none"/>
              </w:rPr>
              <w:t>%=</w:t>
            </w:r>
            <w:r>
              <w:rPr>
                <w:rFonts w:hint="eastAsia" w:ascii="Times New Roman" w:hAnsi="Times New Roman" w:cs="Times New Roman"/>
                <w:i w:val="0"/>
                <w:color w:val="auto"/>
                <w:sz w:val="20"/>
                <w:szCs w:val="20"/>
                <w:highlight w:val="none"/>
                <w:u w:val="none"/>
                <w:lang w:val="en-US" w:eastAsia="zh-CN"/>
              </w:rPr>
              <w:t>2.80</w:t>
            </w:r>
            <w:r>
              <w:rPr>
                <w:rFonts w:hint="default" w:ascii="Times New Roman" w:hAnsi="Times New Roman" w:eastAsia="宋体" w:cs="Times New Roman"/>
                <w:i w:val="0"/>
                <w:color w:val="auto"/>
                <w:sz w:val="20"/>
                <w:szCs w:val="20"/>
                <w:highlight w:val="none"/>
                <w:u w:val="none"/>
              </w:rPr>
              <w:t>分</w:t>
            </w:r>
          </w:p>
        </w:tc>
      </w:tr>
      <w:tr>
        <w:tblPrEx>
          <w:shd w:val="clear" w:color="auto" w:fill="auto"/>
          <w:tblCellMar>
            <w:top w:w="0" w:type="dxa"/>
            <w:left w:w="0" w:type="dxa"/>
            <w:bottom w:w="0" w:type="dxa"/>
            <w:right w:w="0" w:type="dxa"/>
          </w:tblCellMar>
        </w:tblPrEx>
        <w:trPr>
          <w:trHeight w:val="1520" w:hRule="atLeast"/>
          <w:jc w:val="center"/>
        </w:trPr>
        <w:tc>
          <w:tcPr>
            <w:tcW w:w="293" w:type="pct"/>
            <w:vMerge w:val="continue"/>
            <w:tcBorders>
              <w:top w:val="single" w:color="000000" w:sz="4" w:space="0"/>
              <w:left w:val="single" w:color="000000" w:sz="12"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1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1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B13 资金使用</w:t>
            </w:r>
            <w:r>
              <w:rPr>
                <w:rFonts w:hint="default" w:ascii="Times New Roman" w:hAnsi="Times New Roman" w:eastAsia="宋体" w:cs="Times New Roman"/>
                <w:i w:val="0"/>
                <w:color w:val="auto"/>
                <w:kern w:val="0"/>
                <w:sz w:val="20"/>
                <w:szCs w:val="20"/>
                <w:highlight w:val="none"/>
                <w:u w:val="none"/>
                <w:lang w:val="en-US" w:eastAsia="zh-CN" w:bidi="ar"/>
              </w:rPr>
              <w:br w:type="textWrapping"/>
            </w:r>
            <w:r>
              <w:rPr>
                <w:rFonts w:hint="default" w:ascii="Times New Roman" w:hAnsi="Times New Roman" w:eastAsia="宋体" w:cs="Times New Roman"/>
                <w:i w:val="0"/>
                <w:color w:val="auto"/>
                <w:kern w:val="0"/>
                <w:sz w:val="20"/>
                <w:szCs w:val="20"/>
                <w:highlight w:val="none"/>
                <w:u w:val="none"/>
                <w:lang w:val="en-US" w:eastAsia="zh-CN" w:bidi="ar"/>
              </w:rPr>
              <w:t>合规性</w:t>
            </w: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eastAsia" w:ascii="Times New Roman" w:hAnsi="Times New Roman" w:cs="Times New Roman"/>
                <w:i w:val="0"/>
                <w:color w:val="auto"/>
                <w:kern w:val="0"/>
                <w:sz w:val="20"/>
                <w:szCs w:val="20"/>
                <w:highlight w:val="none"/>
                <w:u w:val="none"/>
                <w:lang w:val="en-US" w:eastAsia="zh-CN" w:bidi="ar"/>
              </w:rPr>
              <w:t>4</w:t>
            </w:r>
          </w:p>
        </w:tc>
        <w:tc>
          <w:tcPr>
            <w:tcW w:w="105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项目资金使用是否符合相关的财务管理制度规定，用以反映和考核项目资金的规范运行情况。</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合规</w:t>
            </w:r>
          </w:p>
        </w:tc>
        <w:tc>
          <w:tcPr>
            <w:tcW w:w="142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①符合国家财经法规和财务管理制度以及有关专项资金管理办法的规定，得1分；</w:t>
            </w:r>
            <w:r>
              <w:rPr>
                <w:rFonts w:hint="default" w:ascii="Times New Roman" w:hAnsi="Times New Roman" w:eastAsia="宋体" w:cs="Times New Roman"/>
                <w:i w:val="0"/>
                <w:color w:val="auto"/>
                <w:kern w:val="0"/>
                <w:sz w:val="20"/>
                <w:szCs w:val="20"/>
                <w:highlight w:val="none"/>
                <w:u w:val="none"/>
                <w:lang w:val="en-US" w:eastAsia="zh-CN" w:bidi="ar"/>
              </w:rPr>
              <w:br w:type="textWrapping"/>
            </w:r>
            <w:r>
              <w:rPr>
                <w:rFonts w:hint="default" w:ascii="Times New Roman" w:hAnsi="Times New Roman" w:eastAsia="宋体" w:cs="Times New Roman"/>
                <w:i w:val="0"/>
                <w:color w:val="auto"/>
                <w:kern w:val="0"/>
                <w:sz w:val="20"/>
                <w:szCs w:val="20"/>
                <w:highlight w:val="none"/>
                <w:u w:val="none"/>
                <w:lang w:val="en-US" w:eastAsia="zh-CN" w:bidi="ar"/>
              </w:rPr>
              <w:t>②资金的拨付有完整的审批程序和手续，得1分；</w:t>
            </w:r>
          </w:p>
          <w:p>
            <w:pPr>
              <w:keepNext w:val="0"/>
              <w:keepLines w:val="0"/>
              <w:widowControl/>
              <w:suppressLineNumbers w:val="0"/>
              <w:jc w:val="left"/>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eastAsia" w:ascii="Times New Roman" w:hAnsi="Times New Roman" w:cs="Times New Roman"/>
                <w:i w:val="0"/>
                <w:color w:val="auto"/>
                <w:kern w:val="0"/>
                <w:sz w:val="20"/>
                <w:szCs w:val="20"/>
                <w:highlight w:val="none"/>
                <w:u w:val="none"/>
                <w:lang w:val="en-US" w:eastAsia="zh-CN" w:bidi="ar"/>
              </w:rPr>
              <w:t>③</w:t>
            </w:r>
            <w:r>
              <w:rPr>
                <w:rFonts w:hint="default" w:ascii="Times New Roman" w:hAnsi="Times New Roman" w:eastAsia="宋体" w:cs="Times New Roman"/>
                <w:i w:val="0"/>
                <w:color w:val="auto"/>
                <w:kern w:val="0"/>
                <w:sz w:val="20"/>
                <w:szCs w:val="20"/>
                <w:highlight w:val="none"/>
                <w:u w:val="none"/>
                <w:lang w:val="en-US" w:eastAsia="zh-CN" w:bidi="ar"/>
              </w:rPr>
              <w:t>符合项目预算批复或合同规定的用途，得1分；</w:t>
            </w:r>
          </w:p>
          <w:p>
            <w:pPr>
              <w:keepNext w:val="0"/>
              <w:keepLines w:val="0"/>
              <w:widowControl/>
              <w:suppressLineNumbers w:val="0"/>
              <w:jc w:val="left"/>
              <w:textAlignment w:val="center"/>
              <w:rPr>
                <w:rFonts w:hint="default"/>
                <w:color w:val="auto"/>
                <w:highlight w:val="none"/>
              </w:rPr>
            </w:pPr>
            <w:r>
              <w:rPr>
                <w:rFonts w:hint="eastAsia" w:ascii="Times New Roman" w:hAnsi="Times New Roman" w:cs="Times New Roman" w:eastAsiaTheme="minorEastAsia"/>
                <w:color w:val="auto"/>
                <w:sz w:val="20"/>
                <w:szCs w:val="21"/>
                <w:highlight w:val="none"/>
                <w:lang w:val="en-US" w:eastAsia="zh-CN"/>
              </w:rPr>
              <w:t>④</w:t>
            </w:r>
            <w:r>
              <w:rPr>
                <w:rFonts w:hint="default" w:ascii="Times New Roman" w:hAnsi="Times New Roman" w:cs="Times New Roman" w:eastAsiaTheme="minorEastAsia"/>
                <w:color w:val="auto"/>
                <w:sz w:val="20"/>
                <w:szCs w:val="21"/>
                <w:highlight w:val="none"/>
                <w:lang w:eastAsia="zh-CN"/>
              </w:rPr>
              <w:t>不存在截留、挤占、挪用、虚列支出等情况，得1分，本项作为一票否决项，如发现资金违规使用（或经相关部门审计、审查被通报存在资金使用问题）本指标不得分。</w:t>
            </w:r>
          </w:p>
        </w:tc>
        <w:tc>
          <w:tcPr>
            <w:tcW w:w="19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sz w:val="20"/>
                <w:szCs w:val="20"/>
                <w:highlight w:val="none"/>
                <w:u w:val="none"/>
                <w:lang w:val="en-US" w:eastAsia="zh-CN"/>
              </w:rPr>
            </w:pPr>
            <w:r>
              <w:rPr>
                <w:rFonts w:hint="eastAsia" w:ascii="Times New Roman" w:hAnsi="Times New Roman" w:cs="Times New Roman"/>
                <w:i w:val="0"/>
                <w:color w:val="auto"/>
                <w:sz w:val="20"/>
                <w:szCs w:val="20"/>
                <w:highlight w:val="none"/>
                <w:u w:val="none"/>
                <w:lang w:val="en-US" w:eastAsia="zh-CN"/>
              </w:rPr>
              <w:t>0</w:t>
            </w:r>
          </w:p>
        </w:tc>
        <w:tc>
          <w:tcPr>
            <w:tcW w:w="530" w:type="pct"/>
            <w:tcBorders>
              <w:top w:val="single" w:color="000000" w:sz="4" w:space="0"/>
              <w:left w:val="single" w:color="000000" w:sz="4" w:space="0"/>
              <w:bottom w:val="single" w:color="000000" w:sz="4" w:space="0"/>
              <w:right w:val="single" w:color="000000" w:sz="12" w:space="0"/>
            </w:tcBorders>
            <w:shd w:val="clear" w:color="auto" w:fill="auto"/>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宋体" w:cs="Times New Roman"/>
                <w:i w:val="0"/>
                <w:color w:val="auto"/>
                <w:sz w:val="20"/>
                <w:szCs w:val="20"/>
                <w:highlight w:val="none"/>
                <w:u w:val="none"/>
                <w:lang w:val="en-US" w:eastAsia="zh-CN"/>
              </w:rPr>
            </w:pPr>
            <w:r>
              <w:rPr>
                <w:rFonts w:hint="eastAsia" w:ascii="Times New Roman" w:hAnsi="Times New Roman" w:eastAsia="宋体" w:cs="Times New Roman"/>
                <w:i w:val="0"/>
                <w:color w:val="auto"/>
                <w:kern w:val="0"/>
                <w:sz w:val="20"/>
                <w:szCs w:val="20"/>
                <w:highlight w:val="none"/>
                <w:u w:val="none"/>
                <w:lang w:val="en-US" w:eastAsia="zh-CN" w:bidi="ar"/>
              </w:rPr>
              <w:t>项目结余资金完工年度末未退回财政局，用于修缮学校院内沥青路面</w:t>
            </w:r>
            <w:r>
              <w:rPr>
                <w:rFonts w:hint="eastAsia" w:ascii="Times New Roman" w:hAnsi="Times New Roman" w:cs="Times New Roman"/>
                <w:i w:val="0"/>
                <w:color w:val="auto"/>
                <w:kern w:val="0"/>
                <w:sz w:val="20"/>
                <w:szCs w:val="20"/>
                <w:highlight w:val="none"/>
                <w:u w:val="none"/>
                <w:lang w:val="en-US" w:eastAsia="zh-CN" w:bidi="ar"/>
              </w:rPr>
              <w:t>，</w:t>
            </w:r>
            <w:r>
              <w:rPr>
                <w:rFonts w:hint="eastAsia" w:ascii="Times New Roman" w:hAnsi="Times New Roman" w:eastAsia="宋体" w:cs="Times New Roman"/>
                <w:i w:val="0"/>
                <w:color w:val="auto"/>
                <w:kern w:val="0"/>
                <w:sz w:val="20"/>
                <w:szCs w:val="20"/>
                <w:highlight w:val="none"/>
                <w:u w:val="none"/>
                <w:lang w:val="en-US" w:eastAsia="zh-CN" w:bidi="ar"/>
              </w:rPr>
              <w:t>未提供该项目相关资料，扣4分</w:t>
            </w:r>
          </w:p>
        </w:tc>
      </w:tr>
      <w:tr>
        <w:tblPrEx>
          <w:shd w:val="clear" w:color="auto" w:fill="auto"/>
          <w:tblCellMar>
            <w:top w:w="0" w:type="dxa"/>
            <w:left w:w="0" w:type="dxa"/>
            <w:bottom w:w="0" w:type="dxa"/>
            <w:right w:w="0" w:type="dxa"/>
          </w:tblCellMar>
        </w:tblPrEx>
        <w:trPr>
          <w:trHeight w:val="314" w:hRule="atLeast"/>
          <w:jc w:val="center"/>
        </w:trPr>
        <w:tc>
          <w:tcPr>
            <w:tcW w:w="293" w:type="pct"/>
            <w:vMerge w:val="continue"/>
            <w:tcBorders>
              <w:top w:val="single" w:color="000000" w:sz="4" w:space="0"/>
              <w:left w:val="single" w:color="000000" w:sz="12"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1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400"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B2组织实施</w:t>
            </w:r>
          </w:p>
        </w:tc>
        <w:tc>
          <w:tcPr>
            <w:tcW w:w="157"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10</w:t>
            </w:r>
          </w:p>
        </w:tc>
        <w:tc>
          <w:tcPr>
            <w:tcW w:w="42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B21 管理制度</w:t>
            </w:r>
            <w:r>
              <w:rPr>
                <w:rFonts w:hint="default" w:ascii="Times New Roman" w:hAnsi="Times New Roman" w:eastAsia="宋体" w:cs="Times New Roman"/>
                <w:i w:val="0"/>
                <w:color w:val="auto"/>
                <w:kern w:val="0"/>
                <w:sz w:val="20"/>
                <w:szCs w:val="20"/>
                <w:highlight w:val="none"/>
                <w:u w:val="none"/>
                <w:lang w:val="en-US" w:eastAsia="zh-CN" w:bidi="ar"/>
              </w:rPr>
              <w:br w:type="textWrapping"/>
            </w:r>
            <w:r>
              <w:rPr>
                <w:rFonts w:hint="default" w:ascii="Times New Roman" w:hAnsi="Times New Roman" w:eastAsia="宋体" w:cs="Times New Roman"/>
                <w:i w:val="0"/>
                <w:color w:val="auto"/>
                <w:kern w:val="0"/>
                <w:sz w:val="20"/>
                <w:szCs w:val="20"/>
                <w:highlight w:val="none"/>
                <w:u w:val="none"/>
                <w:lang w:val="en-US" w:eastAsia="zh-CN" w:bidi="ar"/>
              </w:rPr>
              <w:t>健全性</w:t>
            </w: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4</w:t>
            </w:r>
          </w:p>
        </w:tc>
        <w:tc>
          <w:tcPr>
            <w:tcW w:w="105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考察项目实施单位的财务和业务管理制度是否健全，用以反映和考核财务和业务管理制度对项目顺利实施的保障情况。</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健全</w:t>
            </w:r>
          </w:p>
        </w:tc>
        <w:tc>
          <w:tcPr>
            <w:tcW w:w="142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①已制定或具有相应的财务管理制度、档案管理制度、项目管理制度、安全施工管理制度等相关制度，得</w:t>
            </w:r>
            <w:r>
              <w:rPr>
                <w:rFonts w:hint="default" w:ascii="Times New Roman" w:hAnsi="Times New Roman" w:eastAsia="宋体" w:cs="Times New Roman"/>
                <w:i w:val="0"/>
                <w:color w:val="auto"/>
                <w:kern w:val="0"/>
                <w:sz w:val="20"/>
                <w:szCs w:val="20"/>
                <w:highlight w:val="none"/>
                <w:u w:val="none"/>
                <w:lang w:val="en-US" w:eastAsia="zh-CN" w:bidi="ar"/>
              </w:rPr>
              <w:t>2</w:t>
            </w:r>
            <w:r>
              <w:rPr>
                <w:rFonts w:hint="eastAsia" w:ascii="宋体" w:hAnsi="宋体" w:eastAsia="宋体" w:cs="宋体"/>
                <w:i w:val="0"/>
                <w:color w:val="auto"/>
                <w:kern w:val="0"/>
                <w:sz w:val="20"/>
                <w:szCs w:val="20"/>
                <w:highlight w:val="none"/>
                <w:u w:val="none"/>
                <w:lang w:val="en-US" w:eastAsia="zh-CN" w:bidi="ar"/>
              </w:rPr>
              <w:t>分；</w:t>
            </w:r>
            <w:r>
              <w:rPr>
                <w:rFonts w:hint="default" w:ascii="Times New Roman" w:hAnsi="Times New Roman" w:eastAsia="宋体" w:cs="Times New Roman"/>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②相关管理制度合法、合规、完整，</w:t>
            </w:r>
            <w:r>
              <w:rPr>
                <w:rFonts w:hint="eastAsia" w:ascii="宋体" w:hAnsi="宋体" w:cs="宋体"/>
                <w:i w:val="0"/>
                <w:color w:val="auto"/>
                <w:kern w:val="0"/>
                <w:sz w:val="20"/>
                <w:szCs w:val="20"/>
                <w:highlight w:val="none"/>
                <w:u w:val="none"/>
                <w:lang w:val="en-US" w:eastAsia="zh-CN" w:bidi="ar"/>
              </w:rPr>
              <w:t>且具有可操作性，</w:t>
            </w:r>
            <w:r>
              <w:rPr>
                <w:rFonts w:hint="eastAsia" w:ascii="宋体" w:hAnsi="宋体" w:eastAsia="宋体" w:cs="宋体"/>
                <w:i w:val="0"/>
                <w:color w:val="auto"/>
                <w:kern w:val="0"/>
                <w:sz w:val="20"/>
                <w:szCs w:val="20"/>
                <w:highlight w:val="none"/>
                <w:u w:val="none"/>
                <w:lang w:val="en-US" w:eastAsia="zh-CN" w:bidi="ar"/>
              </w:rPr>
              <w:t>得</w:t>
            </w:r>
            <w:r>
              <w:rPr>
                <w:rFonts w:hint="default" w:ascii="Times New Roman" w:hAnsi="Times New Roman" w:eastAsia="宋体" w:cs="Times New Roman"/>
                <w:i w:val="0"/>
                <w:color w:val="auto"/>
                <w:kern w:val="0"/>
                <w:sz w:val="20"/>
                <w:szCs w:val="20"/>
                <w:highlight w:val="none"/>
                <w:u w:val="none"/>
                <w:lang w:val="en-US" w:eastAsia="zh-CN" w:bidi="ar"/>
              </w:rPr>
              <w:t>2</w:t>
            </w:r>
            <w:r>
              <w:rPr>
                <w:rFonts w:hint="eastAsia" w:ascii="宋体" w:hAnsi="宋体" w:eastAsia="宋体" w:cs="宋体"/>
                <w:i w:val="0"/>
                <w:color w:val="auto"/>
                <w:kern w:val="0"/>
                <w:sz w:val="20"/>
                <w:szCs w:val="20"/>
                <w:highlight w:val="none"/>
                <w:u w:val="none"/>
                <w:lang w:val="en-US" w:eastAsia="zh-CN" w:bidi="ar"/>
              </w:rPr>
              <w:t>分。</w:t>
            </w:r>
          </w:p>
        </w:tc>
        <w:tc>
          <w:tcPr>
            <w:tcW w:w="19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sz w:val="20"/>
                <w:szCs w:val="20"/>
                <w:highlight w:val="none"/>
                <w:u w:val="none"/>
                <w:lang w:val="en-US" w:eastAsia="zh-CN"/>
              </w:rPr>
            </w:pPr>
            <w:r>
              <w:rPr>
                <w:rFonts w:hint="eastAsia" w:ascii="Times New Roman" w:hAnsi="Times New Roman" w:cs="Times New Roman"/>
                <w:i w:val="0"/>
                <w:color w:val="auto"/>
                <w:sz w:val="20"/>
                <w:szCs w:val="20"/>
                <w:highlight w:val="none"/>
                <w:u w:val="none"/>
                <w:lang w:val="en-US" w:eastAsia="zh-CN"/>
              </w:rPr>
              <w:t>2</w:t>
            </w:r>
          </w:p>
        </w:tc>
        <w:tc>
          <w:tcPr>
            <w:tcW w:w="530" w:type="pct"/>
            <w:tcBorders>
              <w:top w:val="single" w:color="000000" w:sz="4" w:space="0"/>
              <w:left w:val="single" w:color="000000" w:sz="4" w:space="0"/>
              <w:bottom w:val="single" w:color="000000" w:sz="4" w:space="0"/>
              <w:right w:val="single" w:color="000000" w:sz="12"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sz w:val="20"/>
                <w:szCs w:val="20"/>
                <w:highlight w:val="none"/>
                <w:u w:val="none"/>
              </w:rPr>
              <w:t>没有针对本项目具体的业务管理制度，管理制度的完整性扣2分</w:t>
            </w:r>
          </w:p>
        </w:tc>
      </w:tr>
      <w:tr>
        <w:tblPrEx>
          <w:shd w:val="clear" w:color="auto" w:fill="auto"/>
          <w:tblCellMar>
            <w:top w:w="0" w:type="dxa"/>
            <w:left w:w="0" w:type="dxa"/>
            <w:bottom w:w="0" w:type="dxa"/>
            <w:right w:w="0" w:type="dxa"/>
          </w:tblCellMar>
        </w:tblPrEx>
        <w:trPr>
          <w:trHeight w:val="1218" w:hRule="atLeast"/>
          <w:jc w:val="center"/>
        </w:trPr>
        <w:tc>
          <w:tcPr>
            <w:tcW w:w="293" w:type="pct"/>
            <w:vMerge w:val="continue"/>
            <w:tcBorders>
              <w:top w:val="single" w:color="000000" w:sz="4" w:space="0"/>
              <w:left w:val="single" w:color="000000" w:sz="12"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1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1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B22 制度执行</w:t>
            </w:r>
            <w:r>
              <w:rPr>
                <w:rFonts w:hint="default" w:ascii="Times New Roman" w:hAnsi="Times New Roman" w:eastAsia="宋体" w:cs="Times New Roman"/>
                <w:i w:val="0"/>
                <w:color w:val="auto"/>
                <w:kern w:val="0"/>
                <w:sz w:val="20"/>
                <w:szCs w:val="20"/>
                <w:highlight w:val="none"/>
                <w:u w:val="none"/>
                <w:lang w:val="en-US" w:eastAsia="zh-CN" w:bidi="ar"/>
              </w:rPr>
              <w:br w:type="textWrapping"/>
            </w:r>
            <w:r>
              <w:rPr>
                <w:rFonts w:hint="default" w:ascii="Times New Roman" w:hAnsi="Times New Roman" w:eastAsia="宋体" w:cs="Times New Roman"/>
                <w:i w:val="0"/>
                <w:color w:val="auto"/>
                <w:kern w:val="0"/>
                <w:sz w:val="20"/>
                <w:szCs w:val="20"/>
                <w:highlight w:val="none"/>
                <w:u w:val="none"/>
                <w:lang w:val="en-US" w:eastAsia="zh-CN" w:bidi="ar"/>
              </w:rPr>
              <w:t>有效性</w:t>
            </w: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6</w:t>
            </w:r>
          </w:p>
        </w:tc>
        <w:tc>
          <w:tcPr>
            <w:tcW w:w="105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考察项目实施是否符合相关管理规定，用以反映和考核相关管理制度的有效执行情况。</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有效</w:t>
            </w:r>
          </w:p>
        </w:tc>
        <w:tc>
          <w:tcPr>
            <w:tcW w:w="142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①遵守相关</w:t>
            </w:r>
            <w:r>
              <w:rPr>
                <w:rFonts w:hint="eastAsia" w:ascii="宋体" w:hAnsi="宋体" w:cs="宋体"/>
                <w:i w:val="0"/>
                <w:color w:val="auto"/>
                <w:kern w:val="0"/>
                <w:sz w:val="20"/>
                <w:szCs w:val="20"/>
                <w:highlight w:val="none"/>
                <w:u w:val="none"/>
                <w:lang w:val="en-US" w:eastAsia="zh-CN" w:bidi="ar"/>
              </w:rPr>
              <w:t>法律法规和</w:t>
            </w:r>
            <w:r>
              <w:rPr>
                <w:rFonts w:hint="eastAsia" w:ascii="宋体" w:hAnsi="宋体" w:eastAsia="宋体" w:cs="宋体"/>
                <w:i w:val="0"/>
                <w:color w:val="auto"/>
                <w:kern w:val="0"/>
                <w:sz w:val="20"/>
                <w:szCs w:val="20"/>
                <w:highlight w:val="none"/>
                <w:u w:val="none"/>
                <w:lang w:val="en-US" w:eastAsia="zh-CN" w:bidi="ar"/>
              </w:rPr>
              <w:t>管理制度的规定，得</w:t>
            </w:r>
            <w:r>
              <w:rPr>
                <w:rFonts w:hint="default" w:ascii="Times New Roman" w:hAnsi="Times New Roman" w:eastAsia="宋体" w:cs="Times New Roman"/>
                <w:i w:val="0"/>
                <w:color w:val="auto"/>
                <w:kern w:val="0"/>
                <w:sz w:val="20"/>
                <w:szCs w:val="20"/>
                <w:highlight w:val="none"/>
                <w:u w:val="none"/>
                <w:lang w:val="en-US" w:eastAsia="zh-CN" w:bidi="ar"/>
              </w:rPr>
              <w:t>1</w:t>
            </w:r>
            <w:r>
              <w:rPr>
                <w:rFonts w:hint="eastAsia" w:ascii="宋体" w:hAnsi="宋体" w:eastAsia="宋体" w:cs="宋体"/>
                <w:i w:val="0"/>
                <w:color w:val="auto"/>
                <w:kern w:val="0"/>
                <w:sz w:val="20"/>
                <w:szCs w:val="20"/>
                <w:highlight w:val="none"/>
                <w:u w:val="none"/>
                <w:lang w:val="en-US" w:eastAsia="zh-CN" w:bidi="ar"/>
              </w:rPr>
              <w:t>分；</w:t>
            </w:r>
            <w:r>
              <w:rPr>
                <w:rFonts w:hint="default" w:ascii="Times New Roman" w:hAnsi="Times New Roman" w:eastAsia="宋体" w:cs="Times New Roman"/>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②项目申报材料、实施文件等资料齐全并及时归档，得1分；</w:t>
            </w:r>
            <w:r>
              <w:rPr>
                <w:rFonts w:hint="default" w:ascii="Times New Roman" w:hAnsi="Times New Roman" w:eastAsia="宋体" w:cs="Times New Roman"/>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③项目实施的人员条件、场地设备、信息支撑等落实到位，得</w:t>
            </w:r>
            <w:r>
              <w:rPr>
                <w:rFonts w:hint="default" w:ascii="Times New Roman" w:hAnsi="Times New Roman" w:eastAsia="宋体" w:cs="Times New Roman"/>
                <w:i w:val="0"/>
                <w:color w:val="auto"/>
                <w:kern w:val="0"/>
                <w:sz w:val="20"/>
                <w:szCs w:val="20"/>
                <w:highlight w:val="none"/>
                <w:u w:val="none"/>
                <w:lang w:val="en-US" w:eastAsia="zh-CN" w:bidi="ar"/>
              </w:rPr>
              <w:t>1</w:t>
            </w:r>
            <w:r>
              <w:rPr>
                <w:rFonts w:hint="eastAsia" w:ascii="宋体" w:hAnsi="宋体" w:eastAsia="宋体" w:cs="宋体"/>
                <w:i w:val="0"/>
                <w:color w:val="auto"/>
                <w:kern w:val="0"/>
                <w:sz w:val="20"/>
                <w:szCs w:val="20"/>
                <w:highlight w:val="none"/>
                <w:u w:val="none"/>
                <w:lang w:val="en-US" w:eastAsia="zh-CN" w:bidi="ar"/>
              </w:rPr>
              <w:t>分。</w:t>
            </w:r>
            <w:r>
              <w:rPr>
                <w:rFonts w:hint="default" w:ascii="Times New Roman" w:hAnsi="Times New Roman" w:eastAsia="宋体" w:cs="Times New Roman"/>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④按规定程序进行招投标并发布招标与中标公告，得</w:t>
            </w:r>
            <w:r>
              <w:rPr>
                <w:rFonts w:hint="default" w:ascii="Times New Roman" w:hAnsi="Times New Roman" w:eastAsia="宋体" w:cs="Times New Roman"/>
                <w:i w:val="0"/>
                <w:color w:val="auto"/>
                <w:kern w:val="0"/>
                <w:sz w:val="20"/>
                <w:szCs w:val="20"/>
                <w:highlight w:val="none"/>
                <w:u w:val="none"/>
                <w:lang w:val="en-US" w:eastAsia="zh-CN" w:bidi="ar"/>
              </w:rPr>
              <w:t>1</w:t>
            </w:r>
            <w:r>
              <w:rPr>
                <w:rFonts w:hint="eastAsia" w:ascii="宋体" w:hAnsi="宋体" w:eastAsia="宋体" w:cs="宋体"/>
                <w:i w:val="0"/>
                <w:color w:val="auto"/>
                <w:kern w:val="0"/>
                <w:sz w:val="20"/>
                <w:szCs w:val="20"/>
                <w:highlight w:val="none"/>
                <w:u w:val="none"/>
                <w:lang w:val="en-US" w:eastAsia="zh-CN" w:bidi="ar"/>
              </w:rPr>
              <w:t>分；</w:t>
            </w:r>
            <w:r>
              <w:rPr>
                <w:rFonts w:hint="default" w:ascii="Times New Roman" w:hAnsi="Times New Roman" w:eastAsia="宋体" w:cs="Times New Roman"/>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⑤监理期限完全覆盖施工期限，得</w:t>
            </w:r>
            <w:r>
              <w:rPr>
                <w:rFonts w:hint="default" w:ascii="Times New Roman" w:hAnsi="Times New Roman" w:eastAsia="宋体" w:cs="Times New Roman"/>
                <w:i w:val="0"/>
                <w:color w:val="auto"/>
                <w:kern w:val="0"/>
                <w:sz w:val="20"/>
                <w:szCs w:val="20"/>
                <w:highlight w:val="none"/>
                <w:u w:val="none"/>
                <w:lang w:val="en-US" w:eastAsia="zh-CN" w:bidi="ar"/>
              </w:rPr>
              <w:t>1</w:t>
            </w:r>
            <w:r>
              <w:rPr>
                <w:rFonts w:hint="eastAsia" w:ascii="宋体" w:hAnsi="宋体" w:eastAsia="宋体" w:cs="宋体"/>
                <w:i w:val="0"/>
                <w:color w:val="auto"/>
                <w:kern w:val="0"/>
                <w:sz w:val="20"/>
                <w:szCs w:val="20"/>
                <w:highlight w:val="none"/>
                <w:u w:val="none"/>
                <w:lang w:val="en-US" w:eastAsia="zh-CN" w:bidi="ar"/>
              </w:rPr>
              <w:t>分；</w:t>
            </w:r>
            <w:r>
              <w:rPr>
                <w:rFonts w:hint="default" w:ascii="Times New Roman" w:hAnsi="Times New Roman" w:eastAsia="宋体" w:cs="Times New Roman"/>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⑥出具施工或监理日志资料，施工完成后按合同约定出具监理报告，得</w:t>
            </w:r>
            <w:r>
              <w:rPr>
                <w:rFonts w:hint="default" w:ascii="Times New Roman" w:hAnsi="Times New Roman" w:eastAsia="宋体" w:cs="Times New Roman"/>
                <w:i w:val="0"/>
                <w:color w:val="auto"/>
                <w:kern w:val="0"/>
                <w:sz w:val="20"/>
                <w:szCs w:val="20"/>
                <w:highlight w:val="none"/>
                <w:u w:val="none"/>
                <w:lang w:val="en-US" w:eastAsia="zh-CN" w:bidi="ar"/>
              </w:rPr>
              <w:t>1</w:t>
            </w:r>
            <w:r>
              <w:rPr>
                <w:rFonts w:hint="eastAsia" w:ascii="宋体" w:hAnsi="宋体" w:eastAsia="宋体" w:cs="宋体"/>
                <w:i w:val="0"/>
                <w:color w:val="auto"/>
                <w:kern w:val="0"/>
                <w:sz w:val="20"/>
                <w:szCs w:val="20"/>
                <w:highlight w:val="none"/>
                <w:u w:val="none"/>
                <w:lang w:val="en-US" w:eastAsia="zh-CN" w:bidi="ar"/>
              </w:rPr>
              <w:t>分；</w:t>
            </w:r>
          </w:p>
        </w:tc>
        <w:tc>
          <w:tcPr>
            <w:tcW w:w="19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sz w:val="20"/>
                <w:szCs w:val="20"/>
                <w:highlight w:val="none"/>
                <w:u w:val="none"/>
                <w:lang w:val="en-US" w:eastAsia="zh-CN"/>
              </w:rPr>
            </w:pPr>
            <w:r>
              <w:rPr>
                <w:rFonts w:hint="eastAsia" w:ascii="Times New Roman" w:hAnsi="Times New Roman" w:cs="Times New Roman"/>
                <w:i w:val="0"/>
                <w:color w:val="auto"/>
                <w:sz w:val="20"/>
                <w:szCs w:val="20"/>
                <w:highlight w:val="none"/>
                <w:u w:val="none"/>
                <w:lang w:val="en-US" w:eastAsia="zh-CN"/>
              </w:rPr>
              <w:t>4</w:t>
            </w:r>
          </w:p>
        </w:tc>
        <w:tc>
          <w:tcPr>
            <w:tcW w:w="530" w:type="pct"/>
            <w:tcBorders>
              <w:top w:val="single" w:color="000000" w:sz="4" w:space="0"/>
              <w:left w:val="single" w:color="000000" w:sz="4" w:space="0"/>
              <w:bottom w:val="single" w:color="000000" w:sz="4" w:space="0"/>
              <w:right w:val="single" w:color="000000" w:sz="12"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highlight w:val="none"/>
                <w:u w:val="none"/>
              </w:rPr>
            </w:pPr>
            <w:r>
              <w:rPr>
                <w:rFonts w:hint="eastAsia" w:ascii="Times New Roman" w:hAnsi="Times New Roman" w:cs="Times New Roman"/>
                <w:i w:val="0"/>
                <w:color w:val="auto"/>
                <w:sz w:val="20"/>
                <w:szCs w:val="20"/>
                <w:highlight w:val="none"/>
                <w:u w:val="none"/>
                <w:lang w:val="en-US" w:eastAsia="zh-CN"/>
              </w:rPr>
              <w:t>①项目资料归档不及时</w:t>
            </w:r>
            <w:r>
              <w:rPr>
                <w:rFonts w:hint="default" w:ascii="Times New Roman" w:hAnsi="Times New Roman" w:eastAsia="宋体" w:cs="Times New Roman"/>
                <w:i w:val="0"/>
                <w:color w:val="auto"/>
                <w:sz w:val="20"/>
                <w:szCs w:val="20"/>
                <w:highlight w:val="none"/>
                <w:u w:val="none"/>
              </w:rPr>
              <w:t>，扣1分</w:t>
            </w:r>
          </w:p>
          <w:p>
            <w:pPr>
              <w:keepNext w:val="0"/>
              <w:keepLines w:val="0"/>
              <w:widowControl/>
              <w:suppressLineNumbers w:val="0"/>
              <w:jc w:val="left"/>
              <w:textAlignment w:val="center"/>
              <w:rPr>
                <w:rFonts w:hint="default" w:ascii="Times New Roman" w:hAnsi="Times New Roman" w:eastAsia="宋体" w:cs="Times New Roman"/>
                <w:i w:val="0"/>
                <w:color w:val="auto"/>
                <w:sz w:val="20"/>
                <w:szCs w:val="20"/>
                <w:highlight w:val="none"/>
                <w:u w:val="none"/>
              </w:rPr>
            </w:pPr>
            <w:r>
              <w:rPr>
                <w:rFonts w:hint="eastAsia" w:ascii="Times New Roman" w:hAnsi="Times New Roman" w:cs="Times New Roman"/>
                <w:i w:val="0"/>
                <w:color w:val="auto"/>
                <w:sz w:val="20"/>
                <w:szCs w:val="20"/>
                <w:highlight w:val="none"/>
                <w:u w:val="none"/>
                <w:lang w:val="en-US" w:eastAsia="zh-CN"/>
              </w:rPr>
              <w:t>②</w:t>
            </w:r>
            <w:r>
              <w:rPr>
                <w:rFonts w:hint="default" w:ascii="Times New Roman" w:hAnsi="Times New Roman" w:eastAsia="宋体" w:cs="Times New Roman"/>
                <w:i w:val="0"/>
                <w:color w:val="auto"/>
                <w:sz w:val="20"/>
                <w:szCs w:val="20"/>
                <w:highlight w:val="none"/>
                <w:u w:val="none"/>
              </w:rPr>
              <w:t>未见监理总结报告扣1分</w:t>
            </w:r>
          </w:p>
        </w:tc>
      </w:tr>
      <w:tr>
        <w:tblPrEx>
          <w:shd w:val="clear" w:color="auto" w:fill="auto"/>
          <w:tblCellMar>
            <w:top w:w="0" w:type="dxa"/>
            <w:left w:w="0" w:type="dxa"/>
            <w:bottom w:w="0" w:type="dxa"/>
            <w:right w:w="0" w:type="dxa"/>
          </w:tblCellMar>
        </w:tblPrEx>
        <w:trPr>
          <w:trHeight w:val="3140" w:hRule="atLeast"/>
          <w:jc w:val="center"/>
        </w:trPr>
        <w:tc>
          <w:tcPr>
            <w:tcW w:w="293" w:type="pct"/>
            <w:vMerge w:val="restart"/>
            <w:tcBorders>
              <w:top w:val="single" w:color="000000" w:sz="4" w:space="0"/>
              <w:left w:val="single" w:color="000000" w:sz="12"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C 产出</w:t>
            </w:r>
          </w:p>
        </w:tc>
        <w:tc>
          <w:tcPr>
            <w:tcW w:w="14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30</w:t>
            </w: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C1产出数量</w:t>
            </w:r>
          </w:p>
        </w:tc>
        <w:tc>
          <w:tcPr>
            <w:tcW w:w="15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10</w:t>
            </w:r>
          </w:p>
        </w:tc>
        <w:tc>
          <w:tcPr>
            <w:tcW w:w="42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C11 实际</w:t>
            </w:r>
          </w:p>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lang w:val="en-US" w:eastAsia="zh-CN"/>
              </w:rPr>
            </w:pPr>
            <w:r>
              <w:rPr>
                <w:rFonts w:hint="default" w:ascii="Times New Roman" w:hAnsi="Times New Roman" w:eastAsia="宋体" w:cs="Times New Roman"/>
                <w:i w:val="0"/>
                <w:color w:val="auto"/>
                <w:sz w:val="20"/>
                <w:szCs w:val="20"/>
                <w:highlight w:val="none"/>
                <w:u w:val="none"/>
                <w:lang w:val="en-US" w:eastAsia="zh-CN"/>
              </w:rPr>
              <w:t>完工程度</w:t>
            </w: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10</w:t>
            </w:r>
          </w:p>
        </w:tc>
        <w:tc>
          <w:tcPr>
            <w:tcW w:w="105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考察施工方是否按照合同约定如数完成施工内容，用以反映和考核项目产出数量目标的实现程度。</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全部</w:t>
            </w:r>
          </w:p>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完成</w:t>
            </w:r>
          </w:p>
        </w:tc>
        <w:tc>
          <w:tcPr>
            <w:tcW w:w="142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①</w:t>
            </w:r>
            <w:r>
              <w:rPr>
                <w:rFonts w:hint="eastAsia" w:ascii="Times New Roman" w:hAnsi="Times New Roman" w:cs="Times New Roman"/>
                <w:i w:val="0"/>
                <w:color w:val="auto"/>
                <w:kern w:val="0"/>
                <w:sz w:val="20"/>
                <w:szCs w:val="20"/>
                <w:highlight w:val="none"/>
                <w:u w:val="none"/>
                <w:lang w:val="en-US" w:eastAsia="zh-CN" w:bidi="ar"/>
              </w:rPr>
              <w:t>完成200m塑胶跑到铺装1900m²，得1分；</w:t>
            </w:r>
          </w:p>
          <w:p>
            <w:pPr>
              <w:keepNext w:val="0"/>
              <w:keepLines w:val="0"/>
              <w:widowControl/>
              <w:suppressLineNumbers w:val="0"/>
              <w:jc w:val="left"/>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②</w:t>
            </w:r>
            <w:r>
              <w:rPr>
                <w:rFonts w:hint="eastAsia" w:ascii="Times New Roman" w:hAnsi="Times New Roman" w:cs="Times New Roman"/>
                <w:i w:val="0"/>
                <w:color w:val="auto"/>
                <w:kern w:val="0"/>
                <w:sz w:val="20"/>
                <w:szCs w:val="20"/>
                <w:highlight w:val="none"/>
                <w:u w:val="none"/>
                <w:lang w:val="en-US" w:eastAsia="zh-CN" w:bidi="ar"/>
              </w:rPr>
              <w:t>完成篮球场地铺装420m²，得1分；</w:t>
            </w:r>
          </w:p>
          <w:p>
            <w:pPr>
              <w:keepNext w:val="0"/>
              <w:keepLines w:val="0"/>
              <w:widowControl/>
              <w:suppressLineNumbers w:val="0"/>
              <w:jc w:val="left"/>
              <w:textAlignment w:val="center"/>
              <w:rPr>
                <w:rFonts w:hint="eastAsia" w:ascii="Times New Roman" w:hAnsi="Times New Roman" w:cs="Times New Roman"/>
                <w:i w:val="0"/>
                <w:color w:val="auto"/>
                <w:kern w:val="0"/>
                <w:sz w:val="20"/>
                <w:szCs w:val="20"/>
                <w:highlight w:val="none"/>
                <w:u w:val="none"/>
                <w:lang w:val="en-US" w:eastAsia="zh-CN" w:bidi="ar"/>
              </w:rPr>
            </w:pPr>
            <w:r>
              <w:rPr>
                <w:rFonts w:hint="eastAsia" w:ascii="Times New Roman" w:hAnsi="Times New Roman" w:cs="Times New Roman"/>
                <w:i w:val="0"/>
                <w:color w:val="auto"/>
                <w:kern w:val="0"/>
                <w:sz w:val="20"/>
                <w:szCs w:val="20"/>
                <w:highlight w:val="none"/>
                <w:u w:val="none"/>
                <w:lang w:val="en-US" w:eastAsia="zh-CN" w:bidi="ar"/>
              </w:rPr>
              <w:t>③完成羽毛球场地铺装81.74m²，得1分；</w:t>
            </w:r>
          </w:p>
          <w:p>
            <w:pPr>
              <w:pStyle w:val="10"/>
              <w:ind w:left="0" w:leftChars="0" w:firstLine="0" w:firstLineChars="0"/>
              <w:rPr>
                <w:rFonts w:hint="default"/>
                <w:color w:val="auto"/>
                <w:highlight w:val="none"/>
                <w:lang w:val="en-US" w:eastAsia="zh-CN"/>
              </w:rPr>
            </w:pPr>
            <w:r>
              <w:rPr>
                <w:rFonts w:hint="eastAsia" w:ascii="宋体" w:hAnsi="宋体" w:eastAsia="宋体" w:cs="宋体"/>
                <w:i w:val="0"/>
                <w:color w:val="auto"/>
                <w:kern w:val="0"/>
                <w:sz w:val="20"/>
                <w:szCs w:val="20"/>
                <w:highlight w:val="none"/>
                <w:u w:val="none"/>
                <w:lang w:val="en-US" w:eastAsia="zh-CN" w:bidi="ar"/>
              </w:rPr>
              <w:t>④</w:t>
            </w:r>
            <w:r>
              <w:rPr>
                <w:rFonts w:hint="eastAsia" w:cs="宋体"/>
                <w:i w:val="0"/>
                <w:color w:val="auto"/>
                <w:kern w:val="0"/>
                <w:sz w:val="20"/>
                <w:szCs w:val="20"/>
                <w:highlight w:val="none"/>
                <w:u w:val="none"/>
                <w:lang w:val="en-US" w:eastAsia="zh-CN" w:bidi="ar"/>
              </w:rPr>
              <w:t>完成5人制足球场地</w:t>
            </w:r>
            <w:r>
              <w:rPr>
                <w:rFonts w:hint="eastAsia" w:ascii="Times New Roman" w:hAnsi="Times New Roman" w:eastAsia="宋体" w:cs="Times New Roman"/>
                <w:i w:val="0"/>
                <w:color w:val="auto"/>
                <w:kern w:val="0"/>
                <w:sz w:val="20"/>
                <w:szCs w:val="20"/>
                <w:highlight w:val="none"/>
                <w:u w:val="none"/>
                <w:lang w:val="en-US" w:eastAsia="zh-CN" w:bidi="ar"/>
              </w:rPr>
              <w:t>1050m²</w:t>
            </w:r>
            <w:r>
              <w:rPr>
                <w:rFonts w:hint="eastAsia" w:cs="宋体"/>
                <w:i w:val="0"/>
                <w:color w:val="auto"/>
                <w:kern w:val="0"/>
                <w:sz w:val="20"/>
                <w:szCs w:val="20"/>
                <w:highlight w:val="none"/>
                <w:u w:val="none"/>
                <w:lang w:val="en-US" w:eastAsia="zh-CN" w:bidi="ar"/>
              </w:rPr>
              <w:t>，得1分；</w:t>
            </w:r>
          </w:p>
          <w:p>
            <w:pPr>
              <w:keepNext w:val="0"/>
              <w:keepLines w:val="0"/>
              <w:widowControl/>
              <w:suppressLineNumbers w:val="0"/>
              <w:jc w:val="left"/>
              <w:textAlignment w:val="center"/>
              <w:rPr>
                <w:rFonts w:hint="eastAsia" w:ascii="Times New Roman" w:hAnsi="Times New Roman" w:cs="Times New Roman"/>
                <w:i w:val="0"/>
                <w:color w:val="auto"/>
                <w:kern w:val="0"/>
                <w:sz w:val="20"/>
                <w:szCs w:val="20"/>
                <w:highlight w:val="none"/>
                <w:u w:val="none"/>
                <w:lang w:val="en-US" w:eastAsia="zh-CN" w:bidi="ar"/>
              </w:rPr>
            </w:pPr>
            <w:r>
              <w:rPr>
                <w:rFonts w:hint="eastAsia" w:ascii="Times New Roman" w:hAnsi="Times New Roman" w:cs="Times New Roman"/>
                <w:i w:val="0"/>
                <w:color w:val="auto"/>
                <w:kern w:val="0"/>
                <w:sz w:val="20"/>
                <w:szCs w:val="20"/>
                <w:highlight w:val="none"/>
                <w:u w:val="none"/>
                <w:lang w:val="en-US" w:eastAsia="zh-CN" w:bidi="ar"/>
              </w:rPr>
              <w:t>⑤完成足球场围栏335m²，得1分；</w:t>
            </w:r>
          </w:p>
          <w:p>
            <w:pPr>
              <w:pStyle w:val="10"/>
              <w:ind w:left="0" w:leftChars="0" w:firstLine="0" w:firstLineChars="0"/>
              <w:rPr>
                <w:rFonts w:hint="eastAsia" w:ascii="Times New Roman" w:hAnsi="Times New Roman" w:cs="Times New Roman"/>
                <w:i w:val="0"/>
                <w:color w:val="auto"/>
                <w:kern w:val="0"/>
                <w:sz w:val="20"/>
                <w:szCs w:val="20"/>
                <w:highlight w:val="none"/>
                <w:u w:val="none"/>
                <w:lang w:val="en-US" w:eastAsia="zh-CN" w:bidi="ar"/>
              </w:rPr>
            </w:pPr>
            <w:r>
              <w:rPr>
                <w:rFonts w:hint="eastAsia" w:ascii="Times New Roman" w:hAnsi="Times New Roman" w:cs="Times New Roman"/>
                <w:i w:val="0"/>
                <w:color w:val="auto"/>
                <w:kern w:val="0"/>
                <w:sz w:val="20"/>
                <w:szCs w:val="20"/>
                <w:highlight w:val="none"/>
                <w:u w:val="none"/>
                <w:lang w:val="en-US" w:eastAsia="zh-CN" w:bidi="ar"/>
              </w:rPr>
              <w:t>⑥完成给水管及配套，得1分；</w:t>
            </w:r>
          </w:p>
          <w:p>
            <w:pPr>
              <w:pStyle w:val="10"/>
              <w:ind w:left="0" w:leftChars="0" w:firstLine="0" w:firstLineChars="0"/>
              <w:rPr>
                <w:rFonts w:hint="eastAsia" w:ascii="Times New Roman" w:hAnsi="Times New Roman" w:cs="Times New Roman"/>
                <w:i w:val="0"/>
                <w:color w:val="auto"/>
                <w:kern w:val="0"/>
                <w:sz w:val="20"/>
                <w:szCs w:val="20"/>
                <w:highlight w:val="none"/>
                <w:u w:val="none"/>
                <w:lang w:val="en-US" w:eastAsia="zh-CN" w:bidi="ar"/>
              </w:rPr>
            </w:pPr>
            <w:r>
              <w:rPr>
                <w:rFonts w:hint="eastAsia" w:ascii="Times New Roman" w:hAnsi="Times New Roman" w:cs="Times New Roman"/>
                <w:i w:val="0"/>
                <w:color w:val="auto"/>
                <w:kern w:val="0"/>
                <w:sz w:val="20"/>
                <w:szCs w:val="20"/>
                <w:highlight w:val="none"/>
                <w:u w:val="none"/>
                <w:lang w:val="en-US" w:eastAsia="zh-CN" w:bidi="ar"/>
              </w:rPr>
              <w:t>⑦完成周边场地铺装1900m²，得1分；</w:t>
            </w:r>
          </w:p>
          <w:p>
            <w:pPr>
              <w:pStyle w:val="10"/>
              <w:ind w:left="0" w:leftChars="0" w:firstLine="0" w:firstLineChars="0"/>
              <w:rPr>
                <w:rFonts w:hint="eastAsia" w:ascii="Times New Roman" w:hAnsi="Times New Roman" w:cs="Times New Roman"/>
                <w:i w:val="0"/>
                <w:color w:val="auto"/>
                <w:kern w:val="0"/>
                <w:sz w:val="20"/>
                <w:szCs w:val="20"/>
                <w:highlight w:val="none"/>
                <w:u w:val="none"/>
                <w:lang w:val="en-US" w:eastAsia="zh-CN" w:bidi="ar"/>
              </w:rPr>
            </w:pPr>
            <w:r>
              <w:rPr>
                <w:rFonts w:hint="eastAsia" w:ascii="Times New Roman" w:hAnsi="Times New Roman" w:cs="Times New Roman"/>
                <w:i w:val="0"/>
                <w:color w:val="auto"/>
                <w:kern w:val="0"/>
                <w:sz w:val="20"/>
                <w:szCs w:val="20"/>
                <w:highlight w:val="none"/>
                <w:u w:val="none"/>
                <w:lang w:val="en-US" w:eastAsia="zh-CN" w:bidi="ar"/>
              </w:rPr>
              <w:t>⑧完成排水沟470m，得1分；</w:t>
            </w:r>
          </w:p>
          <w:p>
            <w:pPr>
              <w:pStyle w:val="10"/>
              <w:ind w:left="0" w:leftChars="0" w:firstLine="0" w:firstLineChars="0"/>
              <w:rPr>
                <w:rFonts w:hint="eastAsia" w:ascii="Times New Roman" w:hAnsi="Times New Roman" w:cs="Times New Roman"/>
                <w:i w:val="0"/>
                <w:color w:val="auto"/>
                <w:kern w:val="0"/>
                <w:sz w:val="20"/>
                <w:szCs w:val="20"/>
                <w:highlight w:val="none"/>
                <w:u w:val="none"/>
                <w:lang w:val="en-US" w:eastAsia="zh-CN" w:bidi="ar"/>
              </w:rPr>
            </w:pPr>
            <w:r>
              <w:rPr>
                <w:rFonts w:hint="eastAsia" w:ascii="Times New Roman" w:hAnsi="Times New Roman" w:cs="Times New Roman"/>
                <w:i w:val="0"/>
                <w:color w:val="auto"/>
                <w:kern w:val="0"/>
                <w:sz w:val="20"/>
                <w:szCs w:val="20"/>
                <w:highlight w:val="none"/>
                <w:u w:val="none"/>
                <w:lang w:val="en-US" w:eastAsia="zh-CN" w:bidi="ar"/>
              </w:rPr>
              <w:t>⑨完成场地划线，得1分；</w:t>
            </w:r>
          </w:p>
          <w:p>
            <w:pPr>
              <w:pStyle w:val="10"/>
              <w:ind w:left="0" w:leftChars="0" w:firstLine="0" w:firstLineChars="0"/>
              <w:rPr>
                <w:rFonts w:hint="default" w:ascii="Times New Roman" w:hAnsi="Times New Roman" w:eastAsia="宋体" w:cs="Times New Roman"/>
                <w:i w:val="0"/>
                <w:color w:val="auto"/>
                <w:sz w:val="20"/>
                <w:szCs w:val="20"/>
                <w:highlight w:val="none"/>
                <w:u w:val="none"/>
              </w:rPr>
            </w:pPr>
            <w:r>
              <w:rPr>
                <w:rFonts w:hint="eastAsia" w:ascii="Times New Roman" w:hAnsi="Times New Roman" w:cs="Times New Roman"/>
                <w:i w:val="0"/>
                <w:color w:val="auto"/>
                <w:kern w:val="0"/>
                <w:sz w:val="20"/>
                <w:szCs w:val="20"/>
                <w:highlight w:val="none"/>
                <w:u w:val="none"/>
                <w:lang w:val="en-US" w:eastAsia="zh-CN" w:bidi="ar"/>
              </w:rPr>
              <w:t>⑩完成场地硬化200m²，得1分。</w:t>
            </w:r>
          </w:p>
        </w:tc>
        <w:tc>
          <w:tcPr>
            <w:tcW w:w="19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10</w:t>
            </w:r>
          </w:p>
        </w:tc>
        <w:tc>
          <w:tcPr>
            <w:tcW w:w="530" w:type="pct"/>
            <w:tcBorders>
              <w:top w:val="single" w:color="000000" w:sz="4" w:space="0"/>
              <w:left w:val="single" w:color="000000" w:sz="4" w:space="0"/>
              <w:bottom w:val="single" w:color="000000" w:sz="4" w:space="0"/>
              <w:right w:val="single" w:color="000000" w:sz="12" w:space="0"/>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r>
      <w:tr>
        <w:tblPrEx>
          <w:shd w:val="clear" w:color="auto" w:fill="auto"/>
          <w:tblCellMar>
            <w:top w:w="0" w:type="dxa"/>
            <w:left w:w="0" w:type="dxa"/>
            <w:bottom w:w="0" w:type="dxa"/>
            <w:right w:w="0" w:type="dxa"/>
          </w:tblCellMar>
        </w:tblPrEx>
        <w:trPr>
          <w:trHeight w:val="1474" w:hRule="atLeast"/>
          <w:jc w:val="center"/>
        </w:trPr>
        <w:tc>
          <w:tcPr>
            <w:tcW w:w="293" w:type="pct"/>
            <w:vMerge w:val="continue"/>
            <w:tcBorders>
              <w:top w:val="single" w:color="000000" w:sz="4" w:space="0"/>
              <w:left w:val="single" w:color="000000" w:sz="12"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1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C2产出质量</w:t>
            </w:r>
          </w:p>
        </w:tc>
        <w:tc>
          <w:tcPr>
            <w:tcW w:w="15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5</w:t>
            </w:r>
          </w:p>
        </w:tc>
        <w:tc>
          <w:tcPr>
            <w:tcW w:w="42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C21 质量</w:t>
            </w:r>
            <w:r>
              <w:rPr>
                <w:rFonts w:hint="default" w:ascii="Times New Roman" w:hAnsi="Times New Roman" w:eastAsia="宋体" w:cs="Times New Roman"/>
                <w:i w:val="0"/>
                <w:color w:val="auto"/>
                <w:kern w:val="0"/>
                <w:sz w:val="20"/>
                <w:szCs w:val="20"/>
                <w:highlight w:val="none"/>
                <w:u w:val="none"/>
                <w:lang w:val="en-US" w:eastAsia="zh-CN" w:bidi="ar"/>
              </w:rPr>
              <w:br w:type="textWrapping"/>
            </w:r>
            <w:r>
              <w:rPr>
                <w:rFonts w:hint="default" w:ascii="Times New Roman" w:hAnsi="Times New Roman" w:eastAsia="宋体" w:cs="Times New Roman"/>
                <w:i w:val="0"/>
                <w:color w:val="auto"/>
                <w:kern w:val="0"/>
                <w:sz w:val="20"/>
                <w:szCs w:val="20"/>
                <w:highlight w:val="none"/>
                <w:u w:val="none"/>
                <w:lang w:val="en-US" w:eastAsia="zh-CN" w:bidi="ar"/>
              </w:rPr>
              <w:t>达标情况</w:t>
            </w: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5</w:t>
            </w:r>
          </w:p>
        </w:tc>
        <w:tc>
          <w:tcPr>
            <w:tcW w:w="105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考察项目在完工后，学校是否组织专业人员进行验收，工程质量是否达到工程合同约定质量要求，用以反映和考核项目产出质量目标的实现程度。</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达标</w:t>
            </w:r>
          </w:p>
        </w:tc>
        <w:tc>
          <w:tcPr>
            <w:tcW w:w="142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Times New Roman" w:hAnsi="Times New Roman" w:eastAsia="宋体" w:cs="Times New Roman"/>
                <w:i w:val="0"/>
                <w:color w:val="auto"/>
                <w:kern w:val="0"/>
                <w:sz w:val="20"/>
                <w:szCs w:val="20"/>
                <w:highlight w:val="none"/>
                <w:u w:val="none"/>
                <w:lang w:val="en-US" w:eastAsia="zh-CN" w:bidi="ar"/>
              </w:rPr>
            </w:pPr>
            <w:r>
              <w:rPr>
                <w:rFonts w:hint="eastAsia" w:ascii="Times New Roman" w:hAnsi="Times New Roman" w:eastAsia="宋体" w:cs="Times New Roman"/>
                <w:i w:val="0"/>
                <w:color w:val="auto"/>
                <w:kern w:val="0"/>
                <w:sz w:val="20"/>
                <w:szCs w:val="20"/>
                <w:highlight w:val="none"/>
                <w:u w:val="none"/>
                <w:lang w:val="en-US" w:eastAsia="zh-CN" w:bidi="ar"/>
              </w:rPr>
              <w:t>①制定或具有相应的项目质量要求或标准；得2.5分</w:t>
            </w:r>
          </w:p>
          <w:p>
            <w:pPr>
              <w:keepNext w:val="0"/>
              <w:keepLines w:val="0"/>
              <w:widowControl/>
              <w:suppressLineNumbers w:val="0"/>
              <w:jc w:val="left"/>
              <w:textAlignment w:val="center"/>
              <w:rPr>
                <w:rFonts w:hint="default" w:ascii="Times New Roman" w:hAnsi="Times New Roman" w:eastAsia="宋体" w:cs="Times New Roman"/>
                <w:i w:val="0"/>
                <w:color w:val="auto"/>
                <w:sz w:val="20"/>
                <w:szCs w:val="20"/>
                <w:highlight w:val="none"/>
                <w:u w:val="none"/>
              </w:rPr>
            </w:pPr>
            <w:r>
              <w:rPr>
                <w:rFonts w:hint="eastAsia" w:ascii="Times New Roman" w:hAnsi="Times New Roman" w:eastAsia="宋体" w:cs="Times New Roman"/>
                <w:i w:val="0"/>
                <w:color w:val="auto"/>
                <w:kern w:val="0"/>
                <w:sz w:val="20"/>
                <w:szCs w:val="20"/>
                <w:highlight w:val="none"/>
                <w:u w:val="none"/>
                <w:lang w:val="en-US" w:eastAsia="zh-CN" w:bidi="ar"/>
              </w:rPr>
              <w:t>②项目竣工后，学校组织相关人员对工程进行验收，验收记录表或施工方出具竣工验收证明书显示符合工程合同约定的质量要求的，得</w:t>
            </w:r>
            <w:r>
              <w:rPr>
                <w:rFonts w:hint="eastAsia" w:ascii="Times New Roman" w:hAnsi="Times New Roman" w:cs="Times New Roman"/>
                <w:i w:val="0"/>
                <w:color w:val="auto"/>
                <w:kern w:val="0"/>
                <w:sz w:val="20"/>
                <w:szCs w:val="20"/>
                <w:highlight w:val="none"/>
                <w:u w:val="none"/>
                <w:lang w:val="en-US" w:eastAsia="zh-CN" w:bidi="ar"/>
              </w:rPr>
              <w:t>2.5</w:t>
            </w:r>
            <w:r>
              <w:rPr>
                <w:rFonts w:hint="eastAsia" w:ascii="Times New Roman" w:hAnsi="Times New Roman" w:eastAsia="宋体" w:cs="Times New Roman"/>
                <w:i w:val="0"/>
                <w:color w:val="auto"/>
                <w:kern w:val="0"/>
                <w:sz w:val="20"/>
                <w:szCs w:val="20"/>
                <w:highlight w:val="none"/>
                <w:u w:val="none"/>
                <w:lang w:val="en-US" w:eastAsia="zh-CN" w:bidi="ar"/>
              </w:rPr>
              <w:t>分。</w:t>
            </w:r>
          </w:p>
        </w:tc>
        <w:tc>
          <w:tcPr>
            <w:tcW w:w="19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sz w:val="20"/>
                <w:szCs w:val="20"/>
                <w:highlight w:val="none"/>
                <w:u w:val="none"/>
                <w:lang w:val="en-US" w:eastAsia="zh-CN"/>
              </w:rPr>
            </w:pPr>
            <w:r>
              <w:rPr>
                <w:rFonts w:hint="eastAsia" w:ascii="Times New Roman" w:hAnsi="Times New Roman" w:cs="Times New Roman"/>
                <w:i w:val="0"/>
                <w:color w:val="auto"/>
                <w:sz w:val="20"/>
                <w:szCs w:val="20"/>
                <w:highlight w:val="none"/>
                <w:u w:val="none"/>
                <w:lang w:val="en-US" w:eastAsia="zh-CN"/>
              </w:rPr>
              <w:t>5</w:t>
            </w:r>
          </w:p>
        </w:tc>
        <w:tc>
          <w:tcPr>
            <w:tcW w:w="530" w:type="pct"/>
            <w:tcBorders>
              <w:top w:val="single" w:color="000000" w:sz="4" w:space="0"/>
              <w:left w:val="single" w:color="000000" w:sz="4" w:space="0"/>
              <w:bottom w:val="single" w:color="000000" w:sz="4" w:space="0"/>
              <w:right w:val="single" w:color="000000" w:sz="12"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p>
        </w:tc>
      </w:tr>
      <w:tr>
        <w:tblPrEx>
          <w:shd w:val="clear" w:color="auto" w:fill="auto"/>
          <w:tblCellMar>
            <w:top w:w="0" w:type="dxa"/>
            <w:left w:w="0" w:type="dxa"/>
            <w:bottom w:w="0" w:type="dxa"/>
            <w:right w:w="0" w:type="dxa"/>
          </w:tblCellMar>
        </w:tblPrEx>
        <w:trPr>
          <w:trHeight w:val="1084" w:hRule="atLeast"/>
          <w:jc w:val="center"/>
        </w:trPr>
        <w:tc>
          <w:tcPr>
            <w:tcW w:w="293" w:type="pct"/>
            <w:vMerge w:val="continue"/>
            <w:tcBorders>
              <w:top w:val="single" w:color="000000" w:sz="4" w:space="0"/>
              <w:left w:val="single" w:color="000000" w:sz="12"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1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400"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C3产出时效</w:t>
            </w:r>
          </w:p>
        </w:tc>
        <w:tc>
          <w:tcPr>
            <w:tcW w:w="157"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10</w:t>
            </w:r>
          </w:p>
        </w:tc>
        <w:tc>
          <w:tcPr>
            <w:tcW w:w="42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C31完工</w:t>
            </w:r>
            <w:r>
              <w:rPr>
                <w:rFonts w:hint="default" w:ascii="Times New Roman" w:hAnsi="Times New Roman" w:eastAsia="宋体" w:cs="Times New Roman"/>
                <w:i w:val="0"/>
                <w:color w:val="auto"/>
                <w:kern w:val="0"/>
                <w:sz w:val="20"/>
                <w:szCs w:val="20"/>
                <w:highlight w:val="none"/>
                <w:u w:val="none"/>
                <w:lang w:val="en-US" w:eastAsia="zh-CN" w:bidi="ar"/>
              </w:rPr>
              <w:br w:type="textWrapping"/>
            </w:r>
            <w:r>
              <w:rPr>
                <w:rFonts w:hint="default" w:ascii="Times New Roman" w:hAnsi="Times New Roman" w:eastAsia="宋体" w:cs="Times New Roman"/>
                <w:i w:val="0"/>
                <w:color w:val="auto"/>
                <w:kern w:val="0"/>
                <w:sz w:val="20"/>
                <w:szCs w:val="20"/>
                <w:highlight w:val="none"/>
                <w:u w:val="none"/>
                <w:lang w:val="en-US" w:eastAsia="zh-CN" w:bidi="ar"/>
              </w:rPr>
              <w:t>及时性</w:t>
            </w: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5</w:t>
            </w:r>
          </w:p>
        </w:tc>
        <w:tc>
          <w:tcPr>
            <w:tcW w:w="105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考察项目实际完工时间是否在计划完成完工日期之内，用以反映和考核项目产出时效目标的实现程度，是否存在拖延施工现象。</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完工</w:t>
            </w:r>
          </w:p>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及时</w:t>
            </w:r>
          </w:p>
        </w:tc>
        <w:tc>
          <w:tcPr>
            <w:tcW w:w="142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项目实际完工时间≦计划完工时间，得</w:t>
            </w:r>
            <w:r>
              <w:rPr>
                <w:rFonts w:hint="default" w:ascii="Times New Roman" w:hAnsi="Times New Roman" w:eastAsia="宋体" w:cs="Times New Roman"/>
                <w:i w:val="0"/>
                <w:color w:val="auto"/>
                <w:kern w:val="0"/>
                <w:sz w:val="20"/>
                <w:szCs w:val="20"/>
                <w:highlight w:val="none"/>
                <w:u w:val="none"/>
                <w:lang w:val="en-US" w:eastAsia="zh-CN" w:bidi="ar"/>
              </w:rPr>
              <w:t>5</w:t>
            </w:r>
            <w:r>
              <w:rPr>
                <w:rFonts w:hint="eastAsia" w:ascii="宋体" w:hAnsi="宋体" w:eastAsia="宋体" w:cs="宋体"/>
                <w:i w:val="0"/>
                <w:color w:val="auto"/>
                <w:kern w:val="0"/>
                <w:sz w:val="20"/>
                <w:szCs w:val="20"/>
                <w:highlight w:val="none"/>
                <w:u w:val="none"/>
                <w:lang w:val="en-US" w:eastAsia="zh-CN" w:bidi="ar"/>
              </w:rPr>
              <w:t>分；每拖延</w:t>
            </w:r>
            <w:r>
              <w:rPr>
                <w:rFonts w:hint="default" w:ascii="Times New Roman" w:hAnsi="Times New Roman" w:eastAsia="宋体" w:cs="Times New Roman"/>
                <w:i w:val="0"/>
                <w:color w:val="auto"/>
                <w:kern w:val="0"/>
                <w:sz w:val="20"/>
                <w:szCs w:val="20"/>
                <w:highlight w:val="none"/>
                <w:u w:val="none"/>
                <w:lang w:val="en-US" w:eastAsia="zh-CN" w:bidi="ar"/>
              </w:rPr>
              <w:t>1</w:t>
            </w:r>
            <w:r>
              <w:rPr>
                <w:rFonts w:hint="eastAsia" w:ascii="宋体" w:hAnsi="宋体" w:eastAsia="宋体" w:cs="宋体"/>
                <w:i w:val="0"/>
                <w:color w:val="auto"/>
                <w:kern w:val="0"/>
                <w:sz w:val="20"/>
                <w:szCs w:val="20"/>
                <w:highlight w:val="none"/>
                <w:u w:val="none"/>
                <w:lang w:val="en-US" w:eastAsia="zh-CN" w:bidi="ar"/>
              </w:rPr>
              <w:t>个月，扣</w:t>
            </w:r>
            <w:r>
              <w:rPr>
                <w:rFonts w:hint="eastAsia" w:ascii="Times New Roman" w:hAnsi="Times New Roman" w:cs="Times New Roman"/>
                <w:i w:val="0"/>
                <w:color w:val="auto"/>
                <w:kern w:val="0"/>
                <w:sz w:val="20"/>
                <w:szCs w:val="20"/>
                <w:highlight w:val="none"/>
                <w:u w:val="none"/>
                <w:lang w:val="en-US" w:eastAsia="zh-CN" w:bidi="ar"/>
              </w:rPr>
              <w:t>2</w:t>
            </w:r>
            <w:r>
              <w:rPr>
                <w:rFonts w:hint="eastAsia" w:ascii="宋体" w:hAnsi="宋体" w:eastAsia="宋体" w:cs="宋体"/>
                <w:i w:val="0"/>
                <w:color w:val="auto"/>
                <w:kern w:val="0"/>
                <w:sz w:val="20"/>
                <w:szCs w:val="20"/>
                <w:highlight w:val="none"/>
                <w:u w:val="none"/>
                <w:lang w:val="en-US" w:eastAsia="zh-CN" w:bidi="ar"/>
              </w:rPr>
              <w:t>分，拖延超过</w:t>
            </w:r>
            <w:r>
              <w:rPr>
                <w:rFonts w:hint="default" w:ascii="Times New Roman" w:hAnsi="Times New Roman" w:eastAsia="宋体" w:cs="Times New Roman"/>
                <w:i w:val="0"/>
                <w:color w:val="auto"/>
                <w:kern w:val="0"/>
                <w:sz w:val="20"/>
                <w:szCs w:val="20"/>
                <w:highlight w:val="none"/>
                <w:u w:val="none"/>
                <w:lang w:val="en-US" w:eastAsia="zh-CN" w:bidi="ar"/>
              </w:rPr>
              <w:t>3</w:t>
            </w:r>
            <w:r>
              <w:rPr>
                <w:rFonts w:hint="eastAsia" w:ascii="宋体" w:hAnsi="宋体" w:eastAsia="宋体" w:cs="宋体"/>
                <w:i w:val="0"/>
                <w:color w:val="auto"/>
                <w:kern w:val="0"/>
                <w:sz w:val="20"/>
                <w:szCs w:val="20"/>
                <w:highlight w:val="none"/>
                <w:u w:val="none"/>
                <w:lang w:val="en-US" w:eastAsia="zh-CN" w:bidi="ar"/>
              </w:rPr>
              <w:t>个月不得分。</w:t>
            </w:r>
          </w:p>
        </w:tc>
        <w:tc>
          <w:tcPr>
            <w:tcW w:w="19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sz w:val="20"/>
                <w:szCs w:val="20"/>
                <w:highlight w:val="none"/>
                <w:u w:val="none"/>
                <w:lang w:val="en-US" w:eastAsia="zh-CN"/>
              </w:rPr>
            </w:pPr>
            <w:r>
              <w:rPr>
                <w:rFonts w:hint="eastAsia" w:ascii="Times New Roman" w:hAnsi="Times New Roman" w:cs="Times New Roman"/>
                <w:i w:val="0"/>
                <w:color w:val="auto"/>
                <w:sz w:val="20"/>
                <w:szCs w:val="20"/>
                <w:highlight w:val="none"/>
                <w:u w:val="none"/>
                <w:lang w:val="en-US" w:eastAsia="zh-CN"/>
              </w:rPr>
              <w:t>3</w:t>
            </w:r>
          </w:p>
        </w:tc>
        <w:tc>
          <w:tcPr>
            <w:tcW w:w="530" w:type="pct"/>
            <w:tcBorders>
              <w:top w:val="single" w:color="000000" w:sz="4" w:space="0"/>
              <w:left w:val="single" w:color="000000" w:sz="4" w:space="0"/>
              <w:bottom w:val="single" w:color="000000" w:sz="4" w:space="0"/>
              <w:right w:val="single" w:color="000000" w:sz="12"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sz w:val="20"/>
                <w:szCs w:val="20"/>
                <w:highlight w:val="none"/>
                <w:u w:val="none"/>
              </w:rPr>
              <w:t>超出</w:t>
            </w:r>
            <w:r>
              <w:rPr>
                <w:rFonts w:hint="eastAsia" w:ascii="Times New Roman" w:hAnsi="Times New Roman" w:cs="Times New Roman"/>
                <w:i w:val="0"/>
                <w:color w:val="auto"/>
                <w:sz w:val="20"/>
                <w:szCs w:val="20"/>
                <w:highlight w:val="none"/>
                <w:u w:val="none"/>
                <w:lang w:val="en-US" w:eastAsia="zh-CN"/>
              </w:rPr>
              <w:t>合同约定</w:t>
            </w:r>
            <w:r>
              <w:rPr>
                <w:rFonts w:hint="default" w:ascii="Times New Roman" w:hAnsi="Times New Roman" w:eastAsia="宋体" w:cs="Times New Roman"/>
                <w:i w:val="0"/>
                <w:color w:val="auto"/>
                <w:sz w:val="20"/>
                <w:szCs w:val="20"/>
                <w:highlight w:val="none"/>
                <w:u w:val="none"/>
              </w:rPr>
              <w:t>完工时间一个月，扣2分</w:t>
            </w:r>
          </w:p>
        </w:tc>
      </w:tr>
      <w:tr>
        <w:tblPrEx>
          <w:shd w:val="clear" w:color="auto" w:fill="auto"/>
          <w:tblCellMar>
            <w:top w:w="0" w:type="dxa"/>
            <w:left w:w="0" w:type="dxa"/>
            <w:bottom w:w="0" w:type="dxa"/>
            <w:right w:w="0" w:type="dxa"/>
          </w:tblCellMar>
        </w:tblPrEx>
        <w:trPr>
          <w:trHeight w:val="346" w:hRule="atLeast"/>
          <w:jc w:val="center"/>
        </w:trPr>
        <w:tc>
          <w:tcPr>
            <w:tcW w:w="293" w:type="pct"/>
            <w:vMerge w:val="continue"/>
            <w:tcBorders>
              <w:top w:val="single" w:color="000000" w:sz="4" w:space="0"/>
              <w:left w:val="single" w:color="000000" w:sz="12"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1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1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C32验收</w:t>
            </w:r>
            <w:r>
              <w:rPr>
                <w:rFonts w:hint="default" w:ascii="Times New Roman" w:hAnsi="Times New Roman" w:eastAsia="宋体" w:cs="Times New Roman"/>
                <w:i w:val="0"/>
                <w:color w:val="auto"/>
                <w:kern w:val="0"/>
                <w:sz w:val="20"/>
                <w:szCs w:val="20"/>
                <w:highlight w:val="none"/>
                <w:u w:val="none"/>
                <w:lang w:val="en-US" w:eastAsia="zh-CN" w:bidi="ar"/>
              </w:rPr>
              <w:br w:type="textWrapping"/>
            </w:r>
            <w:r>
              <w:rPr>
                <w:rFonts w:hint="default" w:ascii="Times New Roman" w:hAnsi="Times New Roman" w:eastAsia="宋体" w:cs="Times New Roman"/>
                <w:i w:val="0"/>
                <w:color w:val="auto"/>
                <w:kern w:val="0"/>
                <w:sz w:val="20"/>
                <w:szCs w:val="20"/>
                <w:highlight w:val="none"/>
                <w:u w:val="none"/>
                <w:lang w:val="en-US" w:eastAsia="zh-CN" w:bidi="ar"/>
              </w:rPr>
              <w:t>及时性</w:t>
            </w: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5</w:t>
            </w:r>
          </w:p>
        </w:tc>
        <w:tc>
          <w:tcPr>
            <w:tcW w:w="105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考察项目完工后，项目主管单位是否及时组织验收，用以反映和考核项目产出时效目标的实现程度，是否存在拖延验收现象。</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验收</w:t>
            </w:r>
          </w:p>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及时</w:t>
            </w:r>
          </w:p>
        </w:tc>
        <w:tc>
          <w:tcPr>
            <w:tcW w:w="142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①学校连同施工方监理方按照合同约定按期组织初步验收并出具竣工验收证明的，得</w:t>
            </w:r>
            <w:r>
              <w:rPr>
                <w:rFonts w:hint="default" w:ascii="Times New Roman" w:hAnsi="Times New Roman" w:eastAsia="宋体" w:cs="Times New Roman"/>
                <w:i w:val="0"/>
                <w:color w:val="auto"/>
                <w:kern w:val="0"/>
                <w:sz w:val="20"/>
                <w:szCs w:val="20"/>
                <w:highlight w:val="none"/>
                <w:u w:val="none"/>
                <w:lang w:val="en-US" w:eastAsia="zh-CN" w:bidi="ar"/>
              </w:rPr>
              <w:t>2.5</w:t>
            </w:r>
            <w:r>
              <w:rPr>
                <w:rFonts w:hint="eastAsia" w:ascii="宋体" w:hAnsi="宋体" w:eastAsia="宋体" w:cs="宋体"/>
                <w:i w:val="0"/>
                <w:color w:val="auto"/>
                <w:kern w:val="0"/>
                <w:sz w:val="20"/>
                <w:szCs w:val="20"/>
                <w:highlight w:val="none"/>
                <w:u w:val="none"/>
                <w:lang w:val="en-US" w:eastAsia="zh-CN" w:bidi="ar"/>
              </w:rPr>
              <w:t>分；②初验后，项目主管部门组织相关专业人员对工程进行终验的，得</w:t>
            </w:r>
            <w:r>
              <w:rPr>
                <w:rFonts w:hint="default" w:ascii="Times New Roman" w:hAnsi="Times New Roman" w:eastAsia="宋体" w:cs="Times New Roman"/>
                <w:i w:val="0"/>
                <w:color w:val="auto"/>
                <w:kern w:val="0"/>
                <w:sz w:val="20"/>
                <w:szCs w:val="20"/>
                <w:highlight w:val="none"/>
                <w:u w:val="none"/>
                <w:lang w:val="en-US" w:eastAsia="zh-CN" w:bidi="ar"/>
              </w:rPr>
              <w:t>2.5</w:t>
            </w:r>
            <w:r>
              <w:rPr>
                <w:rFonts w:hint="eastAsia" w:ascii="宋体" w:hAnsi="宋体" w:eastAsia="宋体" w:cs="宋体"/>
                <w:i w:val="0"/>
                <w:color w:val="auto"/>
                <w:kern w:val="0"/>
                <w:sz w:val="20"/>
                <w:szCs w:val="20"/>
                <w:highlight w:val="none"/>
                <w:u w:val="none"/>
                <w:lang w:val="en-US" w:eastAsia="zh-CN" w:bidi="ar"/>
              </w:rPr>
              <w:t>分，每拖延</w:t>
            </w:r>
            <w:r>
              <w:rPr>
                <w:rFonts w:hint="default" w:ascii="Times New Roman" w:hAnsi="Times New Roman" w:eastAsia="宋体" w:cs="Times New Roman"/>
                <w:i w:val="0"/>
                <w:color w:val="auto"/>
                <w:kern w:val="0"/>
                <w:sz w:val="20"/>
                <w:szCs w:val="20"/>
                <w:highlight w:val="none"/>
                <w:u w:val="none"/>
                <w:lang w:val="en-US" w:eastAsia="zh-CN" w:bidi="ar"/>
              </w:rPr>
              <w:t>1</w:t>
            </w:r>
            <w:r>
              <w:rPr>
                <w:rFonts w:hint="eastAsia" w:ascii="宋体" w:hAnsi="宋体" w:eastAsia="宋体" w:cs="宋体"/>
                <w:i w:val="0"/>
                <w:color w:val="auto"/>
                <w:kern w:val="0"/>
                <w:sz w:val="20"/>
                <w:szCs w:val="20"/>
                <w:highlight w:val="none"/>
                <w:u w:val="none"/>
                <w:lang w:val="en-US" w:eastAsia="zh-CN" w:bidi="ar"/>
              </w:rPr>
              <w:t>个月，扣</w:t>
            </w:r>
            <w:r>
              <w:rPr>
                <w:rFonts w:hint="default" w:ascii="Times New Roman" w:hAnsi="Times New Roman" w:eastAsia="宋体" w:cs="Times New Roman"/>
                <w:i w:val="0"/>
                <w:color w:val="auto"/>
                <w:kern w:val="0"/>
                <w:sz w:val="20"/>
                <w:szCs w:val="20"/>
                <w:highlight w:val="none"/>
                <w:u w:val="none"/>
                <w:lang w:val="en-US" w:eastAsia="zh-CN" w:bidi="ar"/>
              </w:rPr>
              <w:t>0.5</w:t>
            </w:r>
            <w:r>
              <w:rPr>
                <w:rFonts w:hint="eastAsia" w:ascii="宋体" w:hAnsi="宋体" w:eastAsia="宋体" w:cs="宋体"/>
                <w:i w:val="0"/>
                <w:color w:val="auto"/>
                <w:kern w:val="0"/>
                <w:sz w:val="20"/>
                <w:szCs w:val="20"/>
                <w:highlight w:val="none"/>
                <w:u w:val="none"/>
                <w:lang w:val="en-US" w:eastAsia="zh-CN" w:bidi="ar"/>
              </w:rPr>
              <w:t>分，拖延超过</w:t>
            </w:r>
            <w:r>
              <w:rPr>
                <w:rFonts w:hint="default" w:ascii="Times New Roman" w:hAnsi="Times New Roman" w:eastAsia="宋体" w:cs="Times New Roman"/>
                <w:i w:val="0"/>
                <w:color w:val="auto"/>
                <w:kern w:val="0"/>
                <w:sz w:val="20"/>
                <w:szCs w:val="20"/>
                <w:highlight w:val="none"/>
                <w:u w:val="none"/>
                <w:lang w:val="en-US" w:eastAsia="zh-CN" w:bidi="ar"/>
              </w:rPr>
              <w:t>3</w:t>
            </w:r>
            <w:r>
              <w:rPr>
                <w:rFonts w:hint="eastAsia" w:ascii="宋体" w:hAnsi="宋体" w:eastAsia="宋体" w:cs="宋体"/>
                <w:i w:val="0"/>
                <w:color w:val="auto"/>
                <w:kern w:val="0"/>
                <w:sz w:val="20"/>
                <w:szCs w:val="20"/>
                <w:highlight w:val="none"/>
                <w:u w:val="none"/>
                <w:lang w:val="en-US" w:eastAsia="zh-CN" w:bidi="ar"/>
              </w:rPr>
              <w:t>个月不得分。</w:t>
            </w:r>
          </w:p>
        </w:tc>
        <w:tc>
          <w:tcPr>
            <w:tcW w:w="19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sz w:val="20"/>
                <w:szCs w:val="20"/>
                <w:highlight w:val="none"/>
                <w:u w:val="none"/>
                <w:lang w:val="en-US" w:eastAsia="zh-CN"/>
              </w:rPr>
            </w:pPr>
            <w:r>
              <w:rPr>
                <w:rFonts w:hint="eastAsia" w:ascii="Times New Roman" w:hAnsi="Times New Roman" w:cs="Times New Roman"/>
                <w:i w:val="0"/>
                <w:color w:val="auto"/>
                <w:sz w:val="20"/>
                <w:szCs w:val="20"/>
                <w:highlight w:val="none"/>
                <w:u w:val="none"/>
                <w:lang w:val="en-US" w:eastAsia="zh-CN"/>
              </w:rPr>
              <w:t>5</w:t>
            </w:r>
          </w:p>
        </w:tc>
        <w:tc>
          <w:tcPr>
            <w:tcW w:w="530" w:type="pct"/>
            <w:tcBorders>
              <w:top w:val="single" w:color="000000" w:sz="4" w:space="0"/>
              <w:left w:val="single" w:color="000000" w:sz="4" w:space="0"/>
              <w:bottom w:val="single" w:color="000000" w:sz="4" w:space="0"/>
              <w:right w:val="single" w:color="000000" w:sz="12"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p>
        </w:tc>
      </w:tr>
      <w:tr>
        <w:tblPrEx>
          <w:shd w:val="clear" w:color="auto" w:fill="auto"/>
          <w:tblCellMar>
            <w:top w:w="0" w:type="dxa"/>
            <w:left w:w="0" w:type="dxa"/>
            <w:bottom w:w="0" w:type="dxa"/>
            <w:right w:w="0" w:type="dxa"/>
          </w:tblCellMar>
        </w:tblPrEx>
        <w:trPr>
          <w:trHeight w:val="1800" w:hRule="atLeast"/>
          <w:jc w:val="center"/>
        </w:trPr>
        <w:tc>
          <w:tcPr>
            <w:tcW w:w="293" w:type="pct"/>
            <w:vMerge w:val="continue"/>
            <w:tcBorders>
              <w:top w:val="single" w:color="000000" w:sz="4" w:space="0"/>
              <w:left w:val="single" w:color="000000" w:sz="12"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1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C4产出成本</w:t>
            </w:r>
          </w:p>
        </w:tc>
        <w:tc>
          <w:tcPr>
            <w:tcW w:w="15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5</w:t>
            </w:r>
          </w:p>
        </w:tc>
        <w:tc>
          <w:tcPr>
            <w:tcW w:w="42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C41 成本</w:t>
            </w:r>
            <w:r>
              <w:rPr>
                <w:rFonts w:hint="default" w:ascii="Times New Roman" w:hAnsi="Times New Roman" w:eastAsia="宋体" w:cs="Times New Roman"/>
                <w:i w:val="0"/>
                <w:color w:val="auto"/>
                <w:kern w:val="0"/>
                <w:sz w:val="20"/>
                <w:szCs w:val="20"/>
                <w:highlight w:val="none"/>
                <w:u w:val="none"/>
                <w:lang w:val="en-US" w:eastAsia="zh-CN" w:bidi="ar"/>
              </w:rPr>
              <w:br w:type="textWrapping"/>
            </w:r>
            <w:r>
              <w:rPr>
                <w:rFonts w:hint="default" w:ascii="Times New Roman" w:hAnsi="Times New Roman" w:eastAsia="宋体" w:cs="Times New Roman"/>
                <w:i w:val="0"/>
                <w:color w:val="auto"/>
                <w:kern w:val="0"/>
                <w:sz w:val="20"/>
                <w:szCs w:val="20"/>
                <w:highlight w:val="none"/>
                <w:u w:val="none"/>
                <w:lang w:val="en-US" w:eastAsia="zh-CN" w:bidi="ar"/>
              </w:rPr>
              <w:t>节约率</w:t>
            </w: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5</w:t>
            </w:r>
          </w:p>
        </w:tc>
        <w:tc>
          <w:tcPr>
            <w:tcW w:w="105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考察完成</w:t>
            </w:r>
            <w:r>
              <w:rPr>
                <w:rFonts w:hint="eastAsia" w:ascii="Times New Roman" w:hAnsi="Times New Roman" w:cs="Times New Roman"/>
                <w:i w:val="0"/>
                <w:color w:val="auto"/>
                <w:kern w:val="0"/>
                <w:sz w:val="20"/>
                <w:szCs w:val="20"/>
                <w:highlight w:val="none"/>
                <w:u w:val="none"/>
                <w:lang w:val="en-US" w:eastAsia="zh-CN" w:bidi="ar"/>
              </w:rPr>
              <w:t>、</w:t>
            </w:r>
            <w:r>
              <w:rPr>
                <w:rFonts w:hint="default" w:ascii="Times New Roman" w:hAnsi="Times New Roman" w:eastAsia="宋体" w:cs="Times New Roman"/>
                <w:i w:val="0"/>
                <w:color w:val="auto"/>
                <w:kern w:val="0"/>
                <w:sz w:val="20"/>
                <w:szCs w:val="20"/>
                <w:highlight w:val="none"/>
                <w:u w:val="none"/>
                <w:lang w:val="en-US" w:eastAsia="zh-CN" w:bidi="ar"/>
              </w:rPr>
              <w:t>项目计划工作目标的实际节约成本与计划成本的比率，用以反映和考核项目的成本节约程度。成本节约率=[（计划成本-实际成本）/计划成本]×100%。（实际成本：项目实施单位如期、保质、保量完成既定工作目标实际所耗费的支出。计划成本：项目实施单位为完成工作目标计划安排的支出，一般以项目预算为参考）。</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≥0</w:t>
            </w:r>
          </w:p>
        </w:tc>
        <w:tc>
          <w:tcPr>
            <w:tcW w:w="142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①成本节约率≥0，得</w:t>
            </w:r>
            <w:r>
              <w:rPr>
                <w:rFonts w:hint="eastAsia" w:ascii="Times New Roman" w:hAnsi="Times New Roman" w:cs="Times New Roman"/>
                <w:i w:val="0"/>
                <w:color w:val="auto"/>
                <w:kern w:val="0"/>
                <w:sz w:val="20"/>
                <w:szCs w:val="20"/>
                <w:highlight w:val="none"/>
                <w:u w:val="none"/>
                <w:lang w:val="en-US" w:eastAsia="zh-CN" w:bidi="ar"/>
              </w:rPr>
              <w:t>5</w:t>
            </w:r>
            <w:r>
              <w:rPr>
                <w:rFonts w:hint="default" w:ascii="Times New Roman" w:hAnsi="Times New Roman" w:eastAsia="宋体" w:cs="Times New Roman"/>
                <w:i w:val="0"/>
                <w:color w:val="auto"/>
                <w:kern w:val="0"/>
                <w:sz w:val="20"/>
                <w:szCs w:val="20"/>
                <w:highlight w:val="none"/>
                <w:u w:val="none"/>
                <w:lang w:val="en-US" w:eastAsia="zh-CN" w:bidi="ar"/>
              </w:rPr>
              <w:t>分</w:t>
            </w:r>
          </w:p>
          <w:p>
            <w:pPr>
              <w:keepNext w:val="0"/>
              <w:keepLines w:val="0"/>
              <w:widowControl/>
              <w:suppressLineNumbers w:val="0"/>
              <w:jc w:val="left"/>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 xml:space="preserve">②-10%≤成本节约率＜0；得2.5分 </w:t>
            </w:r>
          </w:p>
          <w:p>
            <w:pPr>
              <w:keepNext w:val="0"/>
              <w:keepLines w:val="0"/>
              <w:widowControl/>
              <w:suppressLineNumbers w:val="0"/>
              <w:jc w:val="left"/>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③成本节约率＜－10%。不得分。</w:t>
            </w:r>
          </w:p>
        </w:tc>
        <w:tc>
          <w:tcPr>
            <w:tcW w:w="19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lang w:val="en-US" w:eastAsia="zh-CN"/>
              </w:rPr>
            </w:pPr>
            <w:r>
              <w:rPr>
                <w:rFonts w:hint="eastAsia" w:ascii="Times New Roman" w:hAnsi="Times New Roman" w:cs="Times New Roman"/>
                <w:i w:val="0"/>
                <w:color w:val="auto"/>
                <w:sz w:val="20"/>
                <w:szCs w:val="20"/>
                <w:highlight w:val="none"/>
                <w:u w:val="none"/>
                <w:lang w:val="en-US" w:eastAsia="zh-CN"/>
              </w:rPr>
              <w:t>2.5</w:t>
            </w:r>
          </w:p>
        </w:tc>
        <w:tc>
          <w:tcPr>
            <w:tcW w:w="530" w:type="pct"/>
            <w:tcBorders>
              <w:top w:val="single" w:color="000000" w:sz="4" w:space="0"/>
              <w:left w:val="single" w:color="000000" w:sz="4" w:space="0"/>
              <w:bottom w:val="single" w:color="000000" w:sz="4" w:space="0"/>
              <w:right w:val="single" w:color="000000" w:sz="12" w:space="0"/>
            </w:tcBorders>
            <w:shd w:val="clear" w:color="auto" w:fill="auto"/>
            <w:noWrap/>
            <w:tcMar>
              <w:top w:w="12" w:type="dxa"/>
              <w:left w:w="12" w:type="dxa"/>
              <w:right w:w="12" w:type="dxa"/>
            </w:tcMar>
            <w:vAlign w:val="center"/>
          </w:tcPr>
          <w:p>
            <w:pPr>
              <w:jc w:val="left"/>
              <w:rPr>
                <w:rFonts w:hint="default" w:ascii="Times New Roman" w:hAnsi="Times New Roman" w:eastAsia="宋体" w:cs="Times New Roman"/>
                <w:i w:val="0"/>
                <w:color w:val="auto"/>
                <w:sz w:val="20"/>
                <w:szCs w:val="20"/>
                <w:highlight w:val="none"/>
                <w:u w:val="none"/>
                <w:lang w:val="en-US" w:eastAsia="zh-CN"/>
              </w:rPr>
            </w:pPr>
            <w:r>
              <w:rPr>
                <w:rFonts w:hint="default" w:ascii="Times New Roman" w:hAnsi="Times New Roman" w:eastAsia="宋体" w:cs="Times New Roman"/>
                <w:i w:val="0"/>
                <w:color w:val="auto"/>
                <w:sz w:val="20"/>
                <w:szCs w:val="20"/>
                <w:highlight w:val="none"/>
                <w:u w:val="none"/>
              </w:rPr>
              <w:t>成本节约率＝-1.41%</w:t>
            </w:r>
            <w:r>
              <w:rPr>
                <w:rFonts w:hint="eastAsia" w:ascii="Times New Roman" w:hAnsi="Times New Roman" w:cs="Times New Roman"/>
                <w:i w:val="0"/>
                <w:color w:val="auto"/>
                <w:sz w:val="20"/>
                <w:szCs w:val="20"/>
                <w:highlight w:val="none"/>
                <w:u w:val="none"/>
                <w:lang w:eastAsia="zh-CN"/>
              </w:rPr>
              <w:t>，</w:t>
            </w:r>
            <w:r>
              <w:rPr>
                <w:rFonts w:hint="eastAsia" w:ascii="Times New Roman" w:hAnsi="Times New Roman" w:cs="Times New Roman"/>
                <w:i w:val="0"/>
                <w:color w:val="auto"/>
                <w:sz w:val="20"/>
                <w:szCs w:val="20"/>
                <w:highlight w:val="none"/>
                <w:u w:val="none"/>
                <w:lang w:val="en-US" w:eastAsia="zh-CN"/>
              </w:rPr>
              <w:t>扣2.5分</w:t>
            </w:r>
          </w:p>
        </w:tc>
      </w:tr>
      <w:tr>
        <w:tblPrEx>
          <w:shd w:val="clear" w:color="auto" w:fill="auto"/>
          <w:tblCellMar>
            <w:top w:w="0" w:type="dxa"/>
            <w:left w:w="0" w:type="dxa"/>
            <w:bottom w:w="0" w:type="dxa"/>
            <w:right w:w="0" w:type="dxa"/>
          </w:tblCellMar>
        </w:tblPrEx>
        <w:trPr>
          <w:trHeight w:val="90" w:hRule="atLeast"/>
          <w:jc w:val="center"/>
        </w:trPr>
        <w:tc>
          <w:tcPr>
            <w:tcW w:w="293" w:type="pct"/>
            <w:vMerge w:val="restart"/>
            <w:tcBorders>
              <w:top w:val="single" w:color="000000" w:sz="4" w:space="0"/>
              <w:left w:val="single" w:color="000000" w:sz="12"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D效益</w:t>
            </w:r>
          </w:p>
        </w:tc>
        <w:tc>
          <w:tcPr>
            <w:tcW w:w="145"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30</w:t>
            </w:r>
          </w:p>
        </w:tc>
        <w:tc>
          <w:tcPr>
            <w:tcW w:w="400"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D1社会效益</w:t>
            </w:r>
          </w:p>
        </w:tc>
        <w:tc>
          <w:tcPr>
            <w:tcW w:w="157"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10</w:t>
            </w:r>
          </w:p>
        </w:tc>
        <w:tc>
          <w:tcPr>
            <w:tcW w:w="42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D11 运动场使用频率增加</w:t>
            </w: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5</w:t>
            </w:r>
          </w:p>
        </w:tc>
        <w:tc>
          <w:tcPr>
            <w:tcW w:w="105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考察学校运动</w:t>
            </w:r>
            <w:r>
              <w:rPr>
                <w:rFonts w:hint="eastAsia" w:ascii="Times New Roman" w:hAnsi="Times New Roman" w:cs="Times New Roman"/>
                <w:i w:val="0"/>
                <w:color w:val="auto"/>
                <w:kern w:val="0"/>
                <w:sz w:val="20"/>
                <w:szCs w:val="20"/>
                <w:highlight w:val="none"/>
                <w:u w:val="none"/>
                <w:lang w:val="en-US" w:eastAsia="zh-CN" w:bidi="ar"/>
              </w:rPr>
              <w:t>场改造提升</w:t>
            </w:r>
            <w:r>
              <w:rPr>
                <w:rFonts w:hint="default" w:ascii="Times New Roman" w:hAnsi="Times New Roman" w:eastAsia="宋体" w:cs="Times New Roman"/>
                <w:i w:val="0"/>
                <w:color w:val="auto"/>
                <w:kern w:val="0"/>
                <w:sz w:val="20"/>
                <w:szCs w:val="20"/>
                <w:highlight w:val="none"/>
                <w:u w:val="none"/>
                <w:lang w:val="en-US" w:eastAsia="zh-CN" w:bidi="ar"/>
              </w:rPr>
              <w:t>后学生对运动场的使用频率是否增加，用以反映学校运动场</w:t>
            </w:r>
            <w:r>
              <w:rPr>
                <w:rFonts w:hint="eastAsia" w:ascii="Times New Roman" w:hAnsi="Times New Roman" w:cs="Times New Roman"/>
                <w:i w:val="0"/>
                <w:color w:val="auto"/>
                <w:kern w:val="0"/>
                <w:sz w:val="20"/>
                <w:szCs w:val="20"/>
                <w:highlight w:val="none"/>
                <w:u w:val="none"/>
                <w:lang w:val="en-US" w:eastAsia="zh-CN" w:bidi="ar"/>
              </w:rPr>
              <w:t>改造提升</w:t>
            </w:r>
            <w:r>
              <w:rPr>
                <w:rFonts w:hint="default" w:ascii="Times New Roman" w:hAnsi="Times New Roman" w:eastAsia="宋体" w:cs="Times New Roman"/>
                <w:i w:val="0"/>
                <w:color w:val="auto"/>
                <w:kern w:val="0"/>
                <w:sz w:val="20"/>
                <w:szCs w:val="20"/>
                <w:highlight w:val="none"/>
                <w:u w:val="none"/>
                <w:lang w:val="en-US" w:eastAsia="zh-CN" w:bidi="ar"/>
              </w:rPr>
              <w:t>工程的实施对学生活动所带来的影响。</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增加</w:t>
            </w:r>
          </w:p>
        </w:tc>
        <w:tc>
          <w:tcPr>
            <w:tcW w:w="142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kern w:val="0"/>
                <w:sz w:val="20"/>
                <w:szCs w:val="20"/>
                <w:highlight w:val="none"/>
                <w:u w:val="none"/>
                <w:lang w:val="en-US" w:eastAsia="zh-CN" w:bidi="ar"/>
              </w:rPr>
            </w:pPr>
            <w:r>
              <w:rPr>
                <w:rFonts w:hint="default" w:ascii="Times New Roman" w:hAnsi="Times New Roman" w:eastAsia="宋体" w:cs="Times New Roman"/>
                <w:i w:val="0"/>
                <w:color w:val="auto"/>
                <w:kern w:val="0"/>
                <w:sz w:val="20"/>
                <w:szCs w:val="20"/>
                <w:highlight w:val="none"/>
                <w:u w:val="none"/>
                <w:lang w:val="en-US" w:eastAsia="zh-CN" w:bidi="ar"/>
              </w:rPr>
              <w:t>对比修建运动场前后学生对运动场的使用频率变化情况等资料：</w:t>
            </w:r>
          </w:p>
          <w:p>
            <w:pPr>
              <w:keepNext w:val="0"/>
              <w:keepLines w:val="0"/>
              <w:widowControl/>
              <w:suppressLineNumbers w:val="0"/>
              <w:jc w:val="left"/>
              <w:textAlignment w:val="center"/>
              <w:rPr>
                <w:rFonts w:hint="default"/>
                <w:color w:val="auto"/>
                <w:highlight w:val="none"/>
                <w:lang w:val="en-US"/>
              </w:rPr>
            </w:pPr>
            <w:r>
              <w:rPr>
                <w:rFonts w:hint="default" w:ascii="Times New Roman" w:hAnsi="Times New Roman" w:eastAsia="宋体" w:cs="Times New Roman"/>
                <w:i w:val="0"/>
                <w:color w:val="auto"/>
                <w:kern w:val="0"/>
                <w:sz w:val="20"/>
                <w:szCs w:val="20"/>
                <w:highlight w:val="none"/>
                <w:u w:val="none"/>
                <w:lang w:val="en-US" w:eastAsia="zh-CN" w:bidi="ar"/>
              </w:rPr>
              <w:t>①学生对运动场的使用频率增加，得5分；</w:t>
            </w:r>
            <w:r>
              <w:rPr>
                <w:rFonts w:hint="default" w:ascii="Times New Roman" w:hAnsi="Times New Roman" w:eastAsia="宋体" w:cs="Times New Roman"/>
                <w:i w:val="0"/>
                <w:color w:val="auto"/>
                <w:kern w:val="0"/>
                <w:sz w:val="20"/>
                <w:szCs w:val="20"/>
                <w:highlight w:val="none"/>
                <w:u w:val="none"/>
                <w:lang w:val="en-US" w:eastAsia="zh-CN" w:bidi="ar"/>
              </w:rPr>
              <w:br w:type="textWrapping"/>
            </w:r>
            <w:r>
              <w:rPr>
                <w:rFonts w:hint="default" w:ascii="Times New Roman" w:hAnsi="Times New Roman" w:eastAsia="宋体" w:cs="Times New Roman"/>
                <w:i w:val="0"/>
                <w:color w:val="auto"/>
                <w:kern w:val="0"/>
                <w:sz w:val="20"/>
                <w:szCs w:val="20"/>
                <w:highlight w:val="none"/>
                <w:u w:val="none"/>
                <w:lang w:val="en-US" w:eastAsia="zh-CN" w:bidi="ar"/>
              </w:rPr>
              <w:t>②学生对运动场的使用频率数没有变动或减少，不得分。</w:t>
            </w:r>
            <w:r>
              <w:rPr>
                <w:rFonts w:hint="eastAsia" w:ascii="Times New Roman" w:hAnsi="Times New Roman" w:eastAsia="宋体" w:cs="Times New Roman"/>
                <w:i w:val="0"/>
                <w:color w:val="auto"/>
                <w:kern w:val="0"/>
                <w:sz w:val="20"/>
                <w:szCs w:val="20"/>
                <w:highlight w:val="none"/>
                <w:u w:val="none"/>
                <w:lang w:val="en-US" w:eastAsia="zh-CN" w:bidi="ar"/>
              </w:rPr>
              <w:t>；</w:t>
            </w:r>
          </w:p>
        </w:tc>
        <w:tc>
          <w:tcPr>
            <w:tcW w:w="19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sz w:val="20"/>
                <w:szCs w:val="20"/>
                <w:highlight w:val="none"/>
                <w:u w:val="none"/>
                <w:lang w:val="en-US" w:eastAsia="zh-CN"/>
              </w:rPr>
            </w:pPr>
            <w:r>
              <w:rPr>
                <w:rFonts w:hint="eastAsia" w:ascii="Times New Roman" w:hAnsi="Times New Roman" w:cs="Times New Roman"/>
                <w:i w:val="0"/>
                <w:color w:val="auto"/>
                <w:sz w:val="20"/>
                <w:szCs w:val="20"/>
                <w:highlight w:val="none"/>
                <w:u w:val="none"/>
                <w:lang w:val="en-US" w:eastAsia="zh-CN"/>
              </w:rPr>
              <w:t>5</w:t>
            </w:r>
          </w:p>
        </w:tc>
        <w:tc>
          <w:tcPr>
            <w:tcW w:w="530" w:type="pct"/>
            <w:tcBorders>
              <w:top w:val="single" w:color="000000" w:sz="4" w:space="0"/>
              <w:left w:val="single" w:color="000000" w:sz="4" w:space="0"/>
              <w:bottom w:val="single" w:color="000000" w:sz="4" w:space="0"/>
              <w:right w:val="single" w:color="000000" w:sz="12" w:space="0"/>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r>
      <w:tr>
        <w:tblPrEx>
          <w:shd w:val="clear" w:color="auto" w:fill="auto"/>
          <w:tblCellMar>
            <w:top w:w="0" w:type="dxa"/>
            <w:left w:w="0" w:type="dxa"/>
            <w:bottom w:w="0" w:type="dxa"/>
            <w:right w:w="0" w:type="dxa"/>
          </w:tblCellMar>
        </w:tblPrEx>
        <w:trPr>
          <w:trHeight w:val="1160" w:hRule="atLeast"/>
          <w:jc w:val="center"/>
        </w:trPr>
        <w:tc>
          <w:tcPr>
            <w:tcW w:w="293" w:type="pct"/>
            <w:vMerge w:val="continue"/>
            <w:tcBorders>
              <w:top w:val="single" w:color="000000" w:sz="4" w:space="0"/>
              <w:left w:val="single" w:color="000000" w:sz="12"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1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1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 xml:space="preserve">D12 </w:t>
            </w:r>
            <w:r>
              <w:rPr>
                <w:rFonts w:hint="eastAsia" w:ascii="Times New Roman" w:hAnsi="Times New Roman" w:cs="Times New Roman"/>
                <w:i w:val="0"/>
                <w:color w:val="auto"/>
                <w:kern w:val="0"/>
                <w:sz w:val="20"/>
                <w:szCs w:val="20"/>
                <w:highlight w:val="none"/>
                <w:u w:val="none"/>
                <w:lang w:val="en-US" w:eastAsia="zh-CN" w:bidi="ar"/>
              </w:rPr>
              <w:t>学</w:t>
            </w:r>
            <w:r>
              <w:rPr>
                <w:rFonts w:hint="default" w:ascii="Times New Roman" w:hAnsi="Times New Roman" w:eastAsia="宋体" w:cs="Times New Roman"/>
                <w:i w:val="0"/>
                <w:color w:val="auto"/>
                <w:kern w:val="0"/>
                <w:sz w:val="20"/>
                <w:szCs w:val="20"/>
                <w:highlight w:val="none"/>
                <w:u w:val="none"/>
                <w:lang w:val="en-US" w:eastAsia="zh-CN" w:bidi="ar"/>
              </w:rPr>
              <w:t>生运动条件改善</w:t>
            </w: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5</w:t>
            </w:r>
          </w:p>
        </w:tc>
        <w:tc>
          <w:tcPr>
            <w:tcW w:w="105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考察学校运动场</w:t>
            </w:r>
            <w:r>
              <w:rPr>
                <w:rFonts w:hint="eastAsia" w:ascii="Times New Roman" w:hAnsi="Times New Roman" w:cs="Times New Roman"/>
                <w:i w:val="0"/>
                <w:color w:val="auto"/>
                <w:kern w:val="0"/>
                <w:sz w:val="20"/>
                <w:szCs w:val="20"/>
                <w:highlight w:val="none"/>
                <w:u w:val="none"/>
                <w:lang w:val="en-US" w:eastAsia="zh-CN" w:bidi="ar"/>
              </w:rPr>
              <w:t>改造提升</w:t>
            </w:r>
            <w:r>
              <w:rPr>
                <w:rFonts w:hint="default" w:ascii="Times New Roman" w:hAnsi="Times New Roman" w:eastAsia="宋体" w:cs="Times New Roman"/>
                <w:i w:val="0"/>
                <w:color w:val="auto"/>
                <w:kern w:val="0"/>
                <w:sz w:val="20"/>
                <w:szCs w:val="20"/>
                <w:highlight w:val="none"/>
                <w:u w:val="none"/>
                <w:lang w:val="en-US" w:eastAsia="zh-CN" w:bidi="ar"/>
              </w:rPr>
              <w:t>后学生运动条件是否改善，用以反映学校运动场维修工程的实施对学生活动所带来的影响。</w:t>
            </w:r>
          </w:p>
        </w:tc>
        <w:tc>
          <w:tcPr>
            <w:tcW w:w="206"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改善</w:t>
            </w:r>
          </w:p>
        </w:tc>
        <w:tc>
          <w:tcPr>
            <w:tcW w:w="142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对比运动场</w:t>
            </w:r>
            <w:r>
              <w:rPr>
                <w:rFonts w:hint="eastAsia" w:ascii="Times New Roman" w:hAnsi="Times New Roman" w:cs="Times New Roman"/>
                <w:i w:val="0"/>
                <w:color w:val="auto"/>
                <w:kern w:val="0"/>
                <w:sz w:val="20"/>
                <w:szCs w:val="20"/>
                <w:highlight w:val="none"/>
                <w:u w:val="none"/>
                <w:lang w:val="en-US" w:eastAsia="zh-CN" w:bidi="ar"/>
              </w:rPr>
              <w:t>改造提升</w:t>
            </w:r>
            <w:r>
              <w:rPr>
                <w:rFonts w:hint="default" w:ascii="Times New Roman" w:hAnsi="Times New Roman" w:eastAsia="宋体" w:cs="Times New Roman"/>
                <w:i w:val="0"/>
                <w:color w:val="auto"/>
                <w:kern w:val="0"/>
                <w:sz w:val="20"/>
                <w:szCs w:val="20"/>
                <w:highlight w:val="none"/>
                <w:u w:val="none"/>
                <w:lang w:val="en-US" w:eastAsia="zh-CN" w:bidi="ar"/>
              </w:rPr>
              <w:t>后前后学校体育运动条件（如运动环境、设施等）：</w:t>
            </w:r>
            <w:r>
              <w:rPr>
                <w:rFonts w:hint="default" w:ascii="Times New Roman" w:hAnsi="Times New Roman" w:eastAsia="宋体" w:cs="Times New Roman"/>
                <w:i w:val="0"/>
                <w:color w:val="auto"/>
                <w:kern w:val="0"/>
                <w:sz w:val="20"/>
                <w:szCs w:val="20"/>
                <w:highlight w:val="none"/>
                <w:u w:val="none"/>
                <w:lang w:val="en-US" w:eastAsia="zh-CN" w:bidi="ar"/>
              </w:rPr>
              <w:br w:type="textWrapping"/>
            </w:r>
            <w:r>
              <w:rPr>
                <w:rFonts w:hint="default" w:ascii="Times New Roman" w:hAnsi="Times New Roman" w:eastAsia="宋体" w:cs="Times New Roman"/>
                <w:i w:val="0"/>
                <w:color w:val="auto"/>
                <w:kern w:val="0"/>
                <w:sz w:val="20"/>
                <w:szCs w:val="20"/>
                <w:highlight w:val="none"/>
                <w:u w:val="none"/>
                <w:lang w:val="en-US" w:eastAsia="zh-CN" w:bidi="ar"/>
              </w:rPr>
              <w:t>①学生体育运动条件改善，得5分；</w:t>
            </w:r>
            <w:r>
              <w:rPr>
                <w:rFonts w:hint="default" w:ascii="Times New Roman" w:hAnsi="Times New Roman" w:eastAsia="宋体" w:cs="Times New Roman"/>
                <w:i w:val="0"/>
                <w:color w:val="auto"/>
                <w:kern w:val="0"/>
                <w:sz w:val="20"/>
                <w:szCs w:val="20"/>
                <w:highlight w:val="none"/>
                <w:u w:val="none"/>
                <w:lang w:val="en-US" w:eastAsia="zh-CN" w:bidi="ar"/>
              </w:rPr>
              <w:br w:type="textWrapping"/>
            </w:r>
            <w:r>
              <w:rPr>
                <w:rFonts w:hint="default" w:ascii="Times New Roman" w:hAnsi="Times New Roman" w:eastAsia="宋体" w:cs="Times New Roman"/>
                <w:i w:val="0"/>
                <w:color w:val="auto"/>
                <w:kern w:val="0"/>
                <w:sz w:val="20"/>
                <w:szCs w:val="20"/>
                <w:highlight w:val="none"/>
                <w:u w:val="none"/>
                <w:lang w:val="en-US" w:eastAsia="zh-CN" w:bidi="ar"/>
              </w:rPr>
              <w:t>②体育运动条件没有改善不得分。</w:t>
            </w:r>
          </w:p>
        </w:tc>
        <w:tc>
          <w:tcPr>
            <w:tcW w:w="19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sz w:val="20"/>
                <w:szCs w:val="20"/>
                <w:highlight w:val="none"/>
                <w:u w:val="none"/>
                <w:lang w:val="en-US" w:eastAsia="zh-CN"/>
              </w:rPr>
            </w:pPr>
            <w:r>
              <w:rPr>
                <w:rFonts w:hint="eastAsia" w:ascii="Times New Roman" w:hAnsi="Times New Roman" w:cs="Times New Roman"/>
                <w:i w:val="0"/>
                <w:color w:val="auto"/>
                <w:sz w:val="20"/>
                <w:szCs w:val="20"/>
                <w:highlight w:val="none"/>
                <w:u w:val="none"/>
                <w:lang w:val="en-US" w:eastAsia="zh-CN"/>
              </w:rPr>
              <w:t>5</w:t>
            </w:r>
          </w:p>
        </w:tc>
        <w:tc>
          <w:tcPr>
            <w:tcW w:w="530" w:type="pct"/>
            <w:tcBorders>
              <w:top w:val="single" w:color="000000" w:sz="4" w:space="0"/>
              <w:left w:val="single" w:color="000000" w:sz="4" w:space="0"/>
              <w:bottom w:val="single" w:color="000000" w:sz="4" w:space="0"/>
              <w:right w:val="single" w:color="000000" w:sz="12" w:space="0"/>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r>
      <w:tr>
        <w:tblPrEx>
          <w:shd w:val="clear" w:color="auto" w:fill="auto"/>
          <w:tblCellMar>
            <w:top w:w="0" w:type="dxa"/>
            <w:left w:w="0" w:type="dxa"/>
            <w:bottom w:w="0" w:type="dxa"/>
            <w:right w:w="0" w:type="dxa"/>
          </w:tblCellMar>
        </w:tblPrEx>
        <w:trPr>
          <w:trHeight w:val="900" w:hRule="atLeast"/>
          <w:jc w:val="center"/>
        </w:trPr>
        <w:tc>
          <w:tcPr>
            <w:tcW w:w="293" w:type="pct"/>
            <w:vMerge w:val="continue"/>
            <w:tcBorders>
              <w:top w:val="single" w:color="000000" w:sz="4" w:space="0"/>
              <w:left w:val="single" w:color="000000" w:sz="12"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1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D2 生态效益</w:t>
            </w:r>
          </w:p>
        </w:tc>
        <w:tc>
          <w:tcPr>
            <w:tcW w:w="15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5</w:t>
            </w:r>
          </w:p>
        </w:tc>
        <w:tc>
          <w:tcPr>
            <w:tcW w:w="42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lang w:val="en-US"/>
              </w:rPr>
            </w:pPr>
            <w:r>
              <w:rPr>
                <w:rFonts w:hint="default" w:ascii="Times New Roman" w:hAnsi="Times New Roman" w:eastAsia="宋体" w:cs="Times New Roman"/>
                <w:i w:val="0"/>
                <w:color w:val="auto"/>
                <w:kern w:val="0"/>
                <w:sz w:val="20"/>
                <w:szCs w:val="20"/>
                <w:highlight w:val="none"/>
                <w:u w:val="none"/>
                <w:lang w:val="en-US" w:eastAsia="zh-CN" w:bidi="ar"/>
              </w:rPr>
              <w:t xml:space="preserve">D21 </w:t>
            </w:r>
            <w:r>
              <w:rPr>
                <w:rFonts w:hint="eastAsia" w:ascii="Times New Roman" w:hAnsi="Times New Roman" w:cs="Times New Roman"/>
                <w:i w:val="0"/>
                <w:color w:val="auto"/>
                <w:kern w:val="0"/>
                <w:sz w:val="20"/>
                <w:szCs w:val="20"/>
                <w:highlight w:val="none"/>
                <w:u w:val="none"/>
                <w:lang w:val="en-US" w:eastAsia="zh-CN" w:bidi="ar"/>
              </w:rPr>
              <w:t>保护环境</w:t>
            </w: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5</w:t>
            </w:r>
          </w:p>
        </w:tc>
        <w:tc>
          <w:tcPr>
            <w:tcW w:w="105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考察学校运动场</w:t>
            </w:r>
            <w:r>
              <w:rPr>
                <w:rFonts w:hint="eastAsia" w:ascii="Times New Roman" w:hAnsi="Times New Roman" w:cs="Times New Roman"/>
                <w:i w:val="0"/>
                <w:color w:val="auto"/>
                <w:kern w:val="0"/>
                <w:sz w:val="20"/>
                <w:szCs w:val="20"/>
                <w:highlight w:val="none"/>
                <w:u w:val="none"/>
                <w:lang w:val="en-US" w:eastAsia="zh-CN" w:bidi="ar"/>
              </w:rPr>
              <w:t>改造提升</w:t>
            </w:r>
            <w:r>
              <w:rPr>
                <w:rFonts w:hint="default" w:ascii="Times New Roman" w:hAnsi="Times New Roman" w:eastAsia="宋体" w:cs="Times New Roman"/>
                <w:i w:val="0"/>
                <w:color w:val="auto"/>
                <w:kern w:val="0"/>
                <w:sz w:val="20"/>
                <w:szCs w:val="20"/>
                <w:highlight w:val="none"/>
                <w:u w:val="none"/>
                <w:lang w:val="en-US" w:eastAsia="zh-CN" w:bidi="ar"/>
              </w:rPr>
              <w:t>工程的实施中使用原材料是否为节能环保型材料，是否破坏周围环境，</w:t>
            </w:r>
            <w:r>
              <w:rPr>
                <w:rFonts w:hint="eastAsia" w:ascii="Times New Roman" w:hAnsi="Times New Roman" w:cs="Times New Roman"/>
                <w:i w:val="0"/>
                <w:color w:val="auto"/>
                <w:kern w:val="0"/>
                <w:sz w:val="20"/>
                <w:szCs w:val="20"/>
                <w:highlight w:val="none"/>
                <w:u w:val="none"/>
                <w:lang w:val="en-US" w:eastAsia="zh-CN" w:bidi="ar"/>
              </w:rPr>
              <w:t>工程实施后使校园环境是否更加整洁美化，</w:t>
            </w:r>
            <w:r>
              <w:rPr>
                <w:rFonts w:hint="default" w:ascii="Times New Roman" w:hAnsi="Times New Roman" w:eastAsia="宋体" w:cs="Times New Roman"/>
                <w:i w:val="0"/>
                <w:color w:val="auto"/>
                <w:kern w:val="0"/>
                <w:sz w:val="20"/>
                <w:szCs w:val="20"/>
                <w:highlight w:val="none"/>
                <w:u w:val="none"/>
                <w:lang w:val="en-US" w:eastAsia="zh-CN" w:bidi="ar"/>
              </w:rPr>
              <w:t>用以反映工程实施产生的生态效益。</w:t>
            </w:r>
          </w:p>
        </w:tc>
        <w:tc>
          <w:tcPr>
            <w:tcW w:w="20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环保</w:t>
            </w:r>
          </w:p>
        </w:tc>
        <w:tc>
          <w:tcPr>
            <w:tcW w:w="142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①工程的实施中使用原材料为合格的环保型材料，得2.5分；</w:t>
            </w:r>
            <w:r>
              <w:rPr>
                <w:rFonts w:hint="default" w:ascii="Times New Roman" w:hAnsi="Times New Roman" w:eastAsia="宋体" w:cs="Times New Roman"/>
                <w:i w:val="0"/>
                <w:color w:val="auto"/>
                <w:kern w:val="0"/>
                <w:sz w:val="20"/>
                <w:szCs w:val="20"/>
                <w:highlight w:val="none"/>
                <w:u w:val="none"/>
                <w:lang w:val="en-US" w:eastAsia="zh-CN" w:bidi="ar"/>
              </w:rPr>
              <w:br w:type="textWrapping"/>
            </w:r>
            <w:r>
              <w:rPr>
                <w:rFonts w:hint="default" w:ascii="Times New Roman" w:hAnsi="Times New Roman" w:eastAsia="宋体" w:cs="Times New Roman"/>
                <w:i w:val="0"/>
                <w:color w:val="auto"/>
                <w:kern w:val="0"/>
                <w:sz w:val="20"/>
                <w:szCs w:val="20"/>
                <w:highlight w:val="none"/>
                <w:u w:val="none"/>
                <w:lang w:val="en-US" w:eastAsia="zh-CN" w:bidi="ar"/>
              </w:rPr>
              <w:t>②学校</w:t>
            </w:r>
            <w:r>
              <w:rPr>
                <w:rFonts w:hint="eastAsia" w:ascii="Times New Roman" w:hAnsi="Times New Roman" w:cs="Times New Roman"/>
                <w:i w:val="0"/>
                <w:color w:val="auto"/>
                <w:kern w:val="0"/>
                <w:sz w:val="20"/>
                <w:szCs w:val="20"/>
                <w:highlight w:val="none"/>
                <w:u w:val="none"/>
                <w:lang w:val="en-US" w:eastAsia="zh-CN" w:bidi="ar"/>
              </w:rPr>
              <w:t>运动场改造提升</w:t>
            </w:r>
            <w:r>
              <w:rPr>
                <w:rFonts w:hint="default" w:ascii="Times New Roman" w:hAnsi="Times New Roman" w:eastAsia="宋体" w:cs="Times New Roman"/>
                <w:i w:val="0"/>
                <w:color w:val="auto"/>
                <w:kern w:val="0"/>
                <w:sz w:val="20"/>
                <w:szCs w:val="20"/>
                <w:highlight w:val="none"/>
                <w:u w:val="none"/>
                <w:lang w:val="en-US" w:eastAsia="zh-CN" w:bidi="ar"/>
              </w:rPr>
              <w:t>工程实施过程中，没有破坏学校及周围环境</w:t>
            </w:r>
            <w:r>
              <w:rPr>
                <w:rFonts w:hint="eastAsia" w:ascii="Times New Roman" w:hAnsi="Times New Roman" w:cs="Times New Roman"/>
                <w:i w:val="0"/>
                <w:color w:val="auto"/>
                <w:kern w:val="0"/>
                <w:sz w:val="20"/>
                <w:szCs w:val="20"/>
                <w:highlight w:val="none"/>
                <w:u w:val="none"/>
                <w:lang w:val="en-US" w:eastAsia="zh-CN" w:bidi="ar"/>
              </w:rPr>
              <w:t>，工程实施后使校园环境更加整洁美化。</w:t>
            </w:r>
            <w:r>
              <w:rPr>
                <w:rFonts w:hint="default" w:ascii="Times New Roman" w:hAnsi="Times New Roman" w:eastAsia="宋体" w:cs="Times New Roman"/>
                <w:i w:val="0"/>
                <w:color w:val="auto"/>
                <w:kern w:val="0"/>
                <w:sz w:val="20"/>
                <w:szCs w:val="20"/>
                <w:highlight w:val="none"/>
                <w:u w:val="none"/>
                <w:lang w:val="en-US" w:eastAsia="zh-CN" w:bidi="ar"/>
              </w:rPr>
              <w:t>得2.5分。</w:t>
            </w:r>
          </w:p>
        </w:tc>
        <w:tc>
          <w:tcPr>
            <w:tcW w:w="19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sz w:val="20"/>
                <w:szCs w:val="20"/>
                <w:highlight w:val="none"/>
                <w:u w:val="none"/>
                <w:lang w:val="en-US" w:eastAsia="zh-CN"/>
              </w:rPr>
            </w:pPr>
            <w:r>
              <w:rPr>
                <w:rFonts w:hint="eastAsia" w:ascii="Times New Roman" w:hAnsi="Times New Roman" w:cs="Times New Roman"/>
                <w:i w:val="0"/>
                <w:color w:val="auto"/>
                <w:sz w:val="20"/>
                <w:szCs w:val="20"/>
                <w:highlight w:val="none"/>
                <w:u w:val="none"/>
                <w:lang w:val="en-US" w:eastAsia="zh-CN"/>
              </w:rPr>
              <w:t>5</w:t>
            </w:r>
          </w:p>
        </w:tc>
        <w:tc>
          <w:tcPr>
            <w:tcW w:w="530" w:type="pct"/>
            <w:tcBorders>
              <w:top w:val="single" w:color="000000" w:sz="4" w:space="0"/>
              <w:left w:val="single" w:color="000000" w:sz="4" w:space="0"/>
              <w:bottom w:val="single" w:color="000000" w:sz="4" w:space="0"/>
              <w:right w:val="single" w:color="000000" w:sz="12" w:space="0"/>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r>
      <w:tr>
        <w:tblPrEx>
          <w:shd w:val="clear" w:color="auto" w:fill="auto"/>
          <w:tblCellMar>
            <w:top w:w="0" w:type="dxa"/>
            <w:left w:w="0" w:type="dxa"/>
            <w:bottom w:w="0" w:type="dxa"/>
            <w:right w:w="0" w:type="dxa"/>
          </w:tblCellMar>
        </w:tblPrEx>
        <w:trPr>
          <w:trHeight w:val="940" w:hRule="atLeast"/>
          <w:jc w:val="center"/>
        </w:trPr>
        <w:tc>
          <w:tcPr>
            <w:tcW w:w="293" w:type="pct"/>
            <w:vMerge w:val="continue"/>
            <w:tcBorders>
              <w:top w:val="single" w:color="000000" w:sz="4" w:space="0"/>
              <w:left w:val="single" w:color="000000" w:sz="12"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1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40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D3 可持续</w:t>
            </w:r>
            <w:r>
              <w:rPr>
                <w:rFonts w:hint="default" w:ascii="Times New Roman" w:hAnsi="Times New Roman" w:eastAsia="宋体" w:cs="Times New Roman"/>
                <w:i w:val="0"/>
                <w:color w:val="auto"/>
                <w:kern w:val="0"/>
                <w:sz w:val="20"/>
                <w:szCs w:val="20"/>
                <w:highlight w:val="none"/>
                <w:u w:val="none"/>
                <w:lang w:val="en-US" w:eastAsia="zh-CN" w:bidi="ar"/>
              </w:rPr>
              <w:br w:type="textWrapping"/>
            </w:r>
            <w:r>
              <w:rPr>
                <w:rFonts w:hint="default" w:ascii="Times New Roman" w:hAnsi="Times New Roman" w:eastAsia="宋体" w:cs="Times New Roman"/>
                <w:i w:val="0"/>
                <w:color w:val="auto"/>
                <w:kern w:val="0"/>
                <w:sz w:val="20"/>
                <w:szCs w:val="20"/>
                <w:highlight w:val="none"/>
                <w:u w:val="none"/>
                <w:lang w:val="en-US" w:eastAsia="zh-CN" w:bidi="ar"/>
              </w:rPr>
              <w:t>发展</w:t>
            </w:r>
          </w:p>
        </w:tc>
        <w:tc>
          <w:tcPr>
            <w:tcW w:w="15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5</w:t>
            </w:r>
          </w:p>
        </w:tc>
        <w:tc>
          <w:tcPr>
            <w:tcW w:w="42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 xml:space="preserve">D31 </w:t>
            </w:r>
            <w:r>
              <w:rPr>
                <w:rFonts w:hint="eastAsia"/>
                <w:color w:val="auto"/>
                <w:highlight w:val="none"/>
              </w:rPr>
              <w:t>后期管护机制健全性</w:t>
            </w: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5</w:t>
            </w:r>
          </w:p>
        </w:tc>
        <w:tc>
          <w:tcPr>
            <w:tcW w:w="105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考核项目单位是否通过制度建设并采取相关措施保护和促进</w:t>
            </w:r>
            <w:r>
              <w:rPr>
                <w:rFonts w:hint="eastAsia" w:ascii="Times New Roman" w:hAnsi="Times New Roman" w:cs="Times New Roman"/>
                <w:i w:val="0"/>
                <w:color w:val="auto"/>
                <w:kern w:val="0"/>
                <w:sz w:val="20"/>
                <w:szCs w:val="20"/>
                <w:highlight w:val="none"/>
                <w:u w:val="none"/>
                <w:lang w:val="en-US" w:eastAsia="zh-CN" w:bidi="ar"/>
              </w:rPr>
              <w:t>运动场改造提升</w:t>
            </w:r>
            <w:r>
              <w:rPr>
                <w:rFonts w:hint="default" w:ascii="Times New Roman" w:hAnsi="Times New Roman" w:eastAsia="宋体" w:cs="Times New Roman"/>
                <w:i w:val="0"/>
                <w:color w:val="auto"/>
                <w:kern w:val="0"/>
                <w:sz w:val="20"/>
                <w:szCs w:val="20"/>
                <w:highlight w:val="none"/>
                <w:u w:val="none"/>
                <w:lang w:val="en-US" w:eastAsia="zh-CN" w:bidi="ar"/>
              </w:rPr>
              <w:t>工程的可持续发展。</w:t>
            </w:r>
          </w:p>
        </w:tc>
        <w:tc>
          <w:tcPr>
            <w:tcW w:w="20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可持续</w:t>
            </w:r>
          </w:p>
        </w:tc>
        <w:tc>
          <w:tcPr>
            <w:tcW w:w="1424"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color w:val="auto"/>
                <w:highlight w:val="none"/>
                <w:lang w:val="en-US"/>
              </w:rPr>
            </w:pPr>
            <w:r>
              <w:rPr>
                <w:rFonts w:hint="default" w:ascii="Times New Roman" w:hAnsi="Times New Roman" w:eastAsia="宋体" w:cs="Times New Roman"/>
                <w:i w:val="0"/>
                <w:color w:val="auto"/>
                <w:kern w:val="0"/>
                <w:sz w:val="20"/>
                <w:szCs w:val="20"/>
                <w:highlight w:val="none"/>
                <w:u w:val="none"/>
                <w:lang w:val="en-US" w:eastAsia="zh-CN" w:bidi="ar"/>
              </w:rPr>
              <w:t>①学校</w:t>
            </w:r>
            <w:r>
              <w:rPr>
                <w:rFonts w:hint="eastAsia" w:ascii="Times New Roman" w:hAnsi="Times New Roman" w:cs="Times New Roman"/>
                <w:i w:val="0"/>
                <w:color w:val="auto"/>
                <w:kern w:val="0"/>
                <w:sz w:val="20"/>
                <w:szCs w:val="20"/>
                <w:highlight w:val="none"/>
                <w:u w:val="none"/>
                <w:lang w:val="en-US" w:eastAsia="zh-CN" w:bidi="ar"/>
              </w:rPr>
              <w:t>运动场改造提升</w:t>
            </w:r>
            <w:r>
              <w:rPr>
                <w:rFonts w:hint="default" w:ascii="Times New Roman" w:hAnsi="Times New Roman" w:eastAsia="宋体" w:cs="Times New Roman"/>
                <w:i w:val="0"/>
                <w:color w:val="auto"/>
                <w:kern w:val="0"/>
                <w:sz w:val="20"/>
                <w:szCs w:val="20"/>
                <w:highlight w:val="none"/>
                <w:u w:val="none"/>
                <w:lang w:val="en-US" w:eastAsia="zh-CN" w:bidi="ar"/>
              </w:rPr>
              <w:t>工程完工后，学校建立相关制度对</w:t>
            </w:r>
            <w:r>
              <w:rPr>
                <w:rFonts w:hint="eastAsia" w:ascii="Times New Roman" w:hAnsi="Times New Roman" w:cs="Times New Roman"/>
                <w:i w:val="0"/>
                <w:color w:val="auto"/>
                <w:kern w:val="0"/>
                <w:sz w:val="20"/>
                <w:szCs w:val="20"/>
                <w:highlight w:val="none"/>
                <w:u w:val="none"/>
                <w:lang w:val="en-US" w:eastAsia="zh-CN" w:bidi="ar"/>
              </w:rPr>
              <w:t>改造提升</w:t>
            </w:r>
            <w:r>
              <w:rPr>
                <w:rFonts w:hint="default" w:ascii="Times New Roman" w:hAnsi="Times New Roman" w:eastAsia="宋体" w:cs="Times New Roman"/>
                <w:i w:val="0"/>
                <w:color w:val="auto"/>
                <w:kern w:val="0"/>
                <w:sz w:val="20"/>
                <w:szCs w:val="20"/>
                <w:highlight w:val="none"/>
                <w:u w:val="none"/>
                <w:lang w:val="en-US" w:eastAsia="zh-CN" w:bidi="ar"/>
              </w:rPr>
              <w:t>工程进行后期维护，2.5分；②采取相应措施，如指定专门后勤人员定期维护相应设施的得2.5分 。</w:t>
            </w:r>
            <w:r>
              <w:rPr>
                <w:rFonts w:hint="eastAsia" w:ascii="Times New Roman" w:hAnsi="Times New Roman" w:cs="Times New Roman"/>
                <w:i w:val="0"/>
                <w:color w:val="auto"/>
                <w:kern w:val="0"/>
                <w:sz w:val="20"/>
                <w:szCs w:val="20"/>
                <w:highlight w:val="none"/>
                <w:u w:val="none"/>
                <w:lang w:val="en-US" w:eastAsia="zh-CN" w:bidi="ar"/>
              </w:rPr>
              <w:t xml:space="preserve"> </w:t>
            </w:r>
          </w:p>
        </w:tc>
        <w:tc>
          <w:tcPr>
            <w:tcW w:w="19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lang w:val="en-US" w:eastAsia="zh-CN"/>
              </w:rPr>
            </w:pPr>
            <w:r>
              <w:rPr>
                <w:rFonts w:hint="eastAsia" w:ascii="Times New Roman" w:hAnsi="Times New Roman" w:cs="Times New Roman"/>
                <w:i w:val="0"/>
                <w:color w:val="auto"/>
                <w:sz w:val="20"/>
                <w:szCs w:val="20"/>
                <w:highlight w:val="none"/>
                <w:u w:val="none"/>
                <w:lang w:val="en-US" w:eastAsia="zh-CN"/>
              </w:rPr>
              <w:t>2.5</w:t>
            </w:r>
          </w:p>
        </w:tc>
        <w:tc>
          <w:tcPr>
            <w:tcW w:w="530" w:type="pct"/>
            <w:tcBorders>
              <w:top w:val="single" w:color="000000" w:sz="4" w:space="0"/>
              <w:left w:val="single" w:color="000000" w:sz="4" w:space="0"/>
              <w:bottom w:val="single" w:color="000000" w:sz="4" w:space="0"/>
              <w:right w:val="single" w:color="000000" w:sz="12" w:space="0"/>
            </w:tcBorders>
            <w:shd w:val="clear" w:color="auto" w:fill="auto"/>
            <w:tcMar>
              <w:top w:w="12" w:type="dxa"/>
              <w:left w:w="12" w:type="dxa"/>
              <w:right w:w="12" w:type="dxa"/>
            </w:tcMar>
            <w:vAlign w:val="center"/>
          </w:tcPr>
          <w:p>
            <w:pPr>
              <w:jc w:val="left"/>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sz w:val="20"/>
                <w:szCs w:val="20"/>
                <w:highlight w:val="none"/>
                <w:u w:val="none"/>
              </w:rPr>
              <w:t>未指定专门后期维护管理人员，扣2.5分</w:t>
            </w:r>
          </w:p>
        </w:tc>
      </w:tr>
      <w:tr>
        <w:tblPrEx>
          <w:shd w:val="clear" w:color="auto" w:fill="auto"/>
          <w:tblCellMar>
            <w:top w:w="0" w:type="dxa"/>
            <w:left w:w="0" w:type="dxa"/>
            <w:bottom w:w="0" w:type="dxa"/>
            <w:right w:w="0" w:type="dxa"/>
          </w:tblCellMar>
        </w:tblPrEx>
        <w:trPr>
          <w:trHeight w:val="900" w:hRule="atLeast"/>
          <w:jc w:val="center"/>
        </w:trPr>
        <w:tc>
          <w:tcPr>
            <w:tcW w:w="293" w:type="pct"/>
            <w:vMerge w:val="continue"/>
            <w:tcBorders>
              <w:top w:val="single" w:color="000000" w:sz="4" w:space="0"/>
              <w:left w:val="single" w:color="000000" w:sz="12"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1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400"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D4 服务对象满意度</w:t>
            </w:r>
          </w:p>
        </w:tc>
        <w:tc>
          <w:tcPr>
            <w:tcW w:w="157"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10</w:t>
            </w:r>
          </w:p>
        </w:tc>
        <w:tc>
          <w:tcPr>
            <w:tcW w:w="42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D41 教师</w:t>
            </w:r>
            <w:r>
              <w:rPr>
                <w:rFonts w:hint="default" w:ascii="Times New Roman" w:hAnsi="Times New Roman" w:eastAsia="宋体" w:cs="Times New Roman"/>
                <w:i w:val="0"/>
                <w:color w:val="auto"/>
                <w:kern w:val="0"/>
                <w:sz w:val="20"/>
                <w:szCs w:val="20"/>
                <w:highlight w:val="none"/>
                <w:u w:val="none"/>
                <w:lang w:val="en-US" w:eastAsia="zh-CN" w:bidi="ar"/>
              </w:rPr>
              <w:br w:type="textWrapping"/>
            </w:r>
            <w:r>
              <w:rPr>
                <w:rFonts w:hint="default" w:ascii="Times New Roman" w:hAnsi="Times New Roman" w:eastAsia="宋体" w:cs="Times New Roman"/>
                <w:i w:val="0"/>
                <w:color w:val="auto"/>
                <w:kern w:val="0"/>
                <w:sz w:val="20"/>
                <w:szCs w:val="20"/>
                <w:highlight w:val="none"/>
                <w:u w:val="none"/>
                <w:lang w:val="en-US" w:eastAsia="zh-CN" w:bidi="ar"/>
              </w:rPr>
              <w:t>满意度</w:t>
            </w: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5</w:t>
            </w:r>
          </w:p>
        </w:tc>
        <w:tc>
          <w:tcPr>
            <w:tcW w:w="105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教师对项目实施效果的满意程度。</w:t>
            </w:r>
          </w:p>
        </w:tc>
        <w:tc>
          <w:tcPr>
            <w:tcW w:w="20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≥95%</w:t>
            </w:r>
          </w:p>
        </w:tc>
        <w:tc>
          <w:tcPr>
            <w:tcW w:w="142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对教师进行</w:t>
            </w:r>
            <w:r>
              <w:rPr>
                <w:rFonts w:hint="eastAsia" w:ascii="Times New Roman" w:hAnsi="Times New Roman" w:cs="Times New Roman"/>
                <w:i w:val="0"/>
                <w:color w:val="auto"/>
                <w:kern w:val="0"/>
                <w:sz w:val="20"/>
                <w:szCs w:val="20"/>
                <w:highlight w:val="none"/>
                <w:u w:val="none"/>
                <w:lang w:val="en-US" w:eastAsia="zh-CN" w:bidi="ar"/>
              </w:rPr>
              <w:t>运动场改造提升</w:t>
            </w:r>
            <w:r>
              <w:rPr>
                <w:rFonts w:hint="default" w:ascii="Times New Roman" w:hAnsi="Times New Roman" w:eastAsia="宋体" w:cs="Times New Roman"/>
                <w:i w:val="0"/>
                <w:color w:val="auto"/>
                <w:kern w:val="0"/>
                <w:sz w:val="20"/>
                <w:szCs w:val="20"/>
                <w:highlight w:val="none"/>
                <w:u w:val="none"/>
                <w:lang w:val="en-US" w:eastAsia="zh-CN" w:bidi="ar"/>
              </w:rPr>
              <w:t>工程满意程度调查，通过分析调查问卷得到满意度值，满意度≥95%，得5分；满意度&lt;60%，不得分；满意度在60%-95%之间按比例得分。</w:t>
            </w:r>
          </w:p>
        </w:tc>
        <w:tc>
          <w:tcPr>
            <w:tcW w:w="19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sz w:val="20"/>
                <w:szCs w:val="20"/>
                <w:highlight w:val="none"/>
                <w:u w:val="none"/>
                <w:lang w:eastAsia="zh-CN"/>
              </w:rPr>
            </w:pPr>
            <w:r>
              <w:rPr>
                <w:rFonts w:hint="eastAsia" w:ascii="Times New Roman" w:hAnsi="Times New Roman" w:cs="Times New Roman"/>
                <w:i w:val="0"/>
                <w:color w:val="auto"/>
                <w:sz w:val="20"/>
                <w:szCs w:val="20"/>
                <w:highlight w:val="none"/>
                <w:u w:val="none"/>
                <w:lang w:val="en-US" w:eastAsia="zh-CN"/>
              </w:rPr>
              <w:t>5</w:t>
            </w:r>
          </w:p>
        </w:tc>
        <w:tc>
          <w:tcPr>
            <w:tcW w:w="530" w:type="pct"/>
            <w:tcBorders>
              <w:top w:val="single" w:color="000000" w:sz="4" w:space="0"/>
              <w:left w:val="single" w:color="000000" w:sz="4" w:space="0"/>
              <w:bottom w:val="single" w:color="000000" w:sz="4" w:space="0"/>
              <w:right w:val="single" w:color="000000" w:sz="12"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highlight w:val="none"/>
                <w:u w:val="none"/>
              </w:rPr>
            </w:pPr>
          </w:p>
        </w:tc>
      </w:tr>
      <w:tr>
        <w:tblPrEx>
          <w:shd w:val="clear" w:color="auto" w:fill="auto"/>
          <w:tblCellMar>
            <w:top w:w="0" w:type="dxa"/>
            <w:left w:w="0" w:type="dxa"/>
            <w:bottom w:w="0" w:type="dxa"/>
            <w:right w:w="0" w:type="dxa"/>
          </w:tblCellMar>
        </w:tblPrEx>
        <w:trPr>
          <w:trHeight w:val="422" w:hRule="atLeast"/>
          <w:jc w:val="center"/>
        </w:trPr>
        <w:tc>
          <w:tcPr>
            <w:tcW w:w="293" w:type="pct"/>
            <w:vMerge w:val="continue"/>
            <w:tcBorders>
              <w:top w:val="single" w:color="000000" w:sz="4" w:space="0"/>
              <w:left w:val="single" w:color="000000" w:sz="12"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145"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157"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42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D42 学生</w:t>
            </w:r>
            <w:r>
              <w:rPr>
                <w:rFonts w:hint="default" w:ascii="Times New Roman" w:hAnsi="Times New Roman" w:eastAsia="宋体" w:cs="Times New Roman"/>
                <w:i w:val="0"/>
                <w:color w:val="auto"/>
                <w:kern w:val="0"/>
                <w:sz w:val="20"/>
                <w:szCs w:val="20"/>
                <w:highlight w:val="none"/>
                <w:u w:val="none"/>
                <w:lang w:val="en-US" w:eastAsia="zh-CN" w:bidi="ar"/>
              </w:rPr>
              <w:br w:type="textWrapping"/>
            </w:r>
            <w:r>
              <w:rPr>
                <w:rFonts w:hint="default" w:ascii="Times New Roman" w:hAnsi="Times New Roman" w:eastAsia="宋体" w:cs="Times New Roman"/>
                <w:i w:val="0"/>
                <w:color w:val="auto"/>
                <w:kern w:val="0"/>
                <w:sz w:val="20"/>
                <w:szCs w:val="20"/>
                <w:highlight w:val="none"/>
                <w:u w:val="none"/>
                <w:lang w:val="en-US" w:eastAsia="zh-CN" w:bidi="ar"/>
              </w:rPr>
              <w:t>满意度</w:t>
            </w:r>
          </w:p>
        </w:tc>
        <w:tc>
          <w:tcPr>
            <w:tcW w:w="153"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5</w:t>
            </w:r>
          </w:p>
        </w:tc>
        <w:tc>
          <w:tcPr>
            <w:tcW w:w="105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学生对项目实施效果的满意程度。</w:t>
            </w:r>
          </w:p>
        </w:tc>
        <w:tc>
          <w:tcPr>
            <w:tcW w:w="206"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≥95%</w:t>
            </w:r>
          </w:p>
        </w:tc>
        <w:tc>
          <w:tcPr>
            <w:tcW w:w="1424"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对学生进行</w:t>
            </w:r>
            <w:r>
              <w:rPr>
                <w:rFonts w:hint="eastAsia" w:ascii="Times New Roman" w:hAnsi="Times New Roman" w:cs="Times New Roman"/>
                <w:i w:val="0"/>
                <w:color w:val="auto"/>
                <w:kern w:val="0"/>
                <w:sz w:val="20"/>
                <w:szCs w:val="20"/>
                <w:highlight w:val="none"/>
                <w:u w:val="none"/>
                <w:lang w:val="en-US" w:eastAsia="zh-CN" w:bidi="ar"/>
              </w:rPr>
              <w:t>运动场改造提升</w:t>
            </w:r>
            <w:r>
              <w:rPr>
                <w:rFonts w:hint="default" w:ascii="Times New Roman" w:hAnsi="Times New Roman" w:eastAsia="宋体" w:cs="Times New Roman"/>
                <w:i w:val="0"/>
                <w:color w:val="auto"/>
                <w:kern w:val="0"/>
                <w:sz w:val="20"/>
                <w:szCs w:val="20"/>
                <w:highlight w:val="none"/>
                <w:u w:val="none"/>
                <w:lang w:val="en-US" w:eastAsia="zh-CN" w:bidi="ar"/>
              </w:rPr>
              <w:t>工程满意程度调查，通过分析调查问卷得到满意度值，满意度≥95%，得5分；满意度&lt;60%，不得分；满意度在60%-95%之间按比例得分。</w:t>
            </w:r>
          </w:p>
        </w:tc>
        <w:tc>
          <w:tcPr>
            <w:tcW w:w="19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lang w:val="en-US" w:eastAsia="zh-CN"/>
              </w:rPr>
            </w:pPr>
            <w:r>
              <w:rPr>
                <w:rFonts w:hint="eastAsia" w:ascii="Times New Roman" w:hAnsi="Times New Roman" w:cs="Times New Roman"/>
                <w:i w:val="0"/>
                <w:color w:val="auto"/>
                <w:sz w:val="20"/>
                <w:szCs w:val="20"/>
                <w:highlight w:val="none"/>
                <w:u w:val="none"/>
                <w:lang w:val="en-US" w:eastAsia="zh-CN"/>
              </w:rPr>
              <w:t>5</w:t>
            </w:r>
          </w:p>
        </w:tc>
        <w:tc>
          <w:tcPr>
            <w:tcW w:w="530" w:type="pct"/>
            <w:tcBorders>
              <w:top w:val="single" w:color="000000" w:sz="4" w:space="0"/>
              <w:left w:val="single" w:color="000000" w:sz="4" w:space="0"/>
              <w:bottom w:val="single" w:color="000000" w:sz="4" w:space="0"/>
              <w:right w:val="single" w:color="000000" w:sz="12"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highlight w:val="none"/>
                <w:u w:val="none"/>
              </w:rPr>
            </w:pPr>
          </w:p>
        </w:tc>
      </w:tr>
      <w:tr>
        <w:tblPrEx>
          <w:shd w:val="clear" w:color="auto" w:fill="auto"/>
          <w:tblCellMar>
            <w:top w:w="0" w:type="dxa"/>
            <w:left w:w="0" w:type="dxa"/>
            <w:bottom w:w="0" w:type="dxa"/>
            <w:right w:w="0" w:type="dxa"/>
          </w:tblCellMar>
        </w:tblPrEx>
        <w:trPr>
          <w:trHeight w:val="320" w:hRule="atLeast"/>
          <w:jc w:val="center"/>
        </w:trPr>
        <w:tc>
          <w:tcPr>
            <w:tcW w:w="293" w:type="pct"/>
            <w:tcBorders>
              <w:top w:val="single" w:color="000000" w:sz="4" w:space="0"/>
              <w:left w:val="single" w:color="000000" w:sz="12" w:space="0"/>
              <w:bottom w:val="single" w:color="000000" w:sz="12"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b/>
                <w:i w:val="0"/>
                <w:color w:val="auto"/>
                <w:kern w:val="0"/>
                <w:sz w:val="20"/>
                <w:szCs w:val="20"/>
                <w:highlight w:val="none"/>
                <w:u w:val="none"/>
                <w:lang w:val="en-US" w:eastAsia="zh-CN" w:bidi="ar"/>
              </w:rPr>
              <w:t>合计</w:t>
            </w:r>
          </w:p>
        </w:tc>
        <w:tc>
          <w:tcPr>
            <w:tcW w:w="145" w:type="pct"/>
            <w:tcBorders>
              <w:top w:val="single" w:color="000000" w:sz="4" w:space="0"/>
              <w:left w:val="single" w:color="000000" w:sz="4" w:space="0"/>
              <w:bottom w:val="single" w:color="000000" w:sz="12"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100</w:t>
            </w:r>
          </w:p>
        </w:tc>
        <w:tc>
          <w:tcPr>
            <w:tcW w:w="400" w:type="pct"/>
            <w:tcBorders>
              <w:top w:val="single" w:color="000000" w:sz="4" w:space="0"/>
              <w:left w:val="single" w:color="000000" w:sz="4" w:space="0"/>
              <w:bottom w:val="single" w:color="000000" w:sz="12"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157" w:type="pct"/>
            <w:tcBorders>
              <w:top w:val="single" w:color="000000" w:sz="4" w:space="0"/>
              <w:left w:val="single" w:color="000000" w:sz="4" w:space="0"/>
              <w:bottom w:val="single" w:color="000000" w:sz="12"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100</w:t>
            </w:r>
          </w:p>
        </w:tc>
        <w:tc>
          <w:tcPr>
            <w:tcW w:w="428" w:type="pct"/>
            <w:tcBorders>
              <w:top w:val="single" w:color="000000" w:sz="4" w:space="0"/>
              <w:left w:val="single" w:color="000000" w:sz="4" w:space="0"/>
              <w:bottom w:val="single" w:color="000000" w:sz="12"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153" w:type="pct"/>
            <w:tcBorders>
              <w:top w:val="single" w:color="000000" w:sz="4" w:space="0"/>
              <w:left w:val="single" w:color="000000" w:sz="4" w:space="0"/>
              <w:bottom w:val="single" w:color="000000" w:sz="12"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rPr>
            </w:pPr>
            <w:r>
              <w:rPr>
                <w:rFonts w:hint="default" w:ascii="Times New Roman" w:hAnsi="Times New Roman" w:eastAsia="宋体" w:cs="Times New Roman"/>
                <w:i w:val="0"/>
                <w:color w:val="auto"/>
                <w:kern w:val="0"/>
                <w:sz w:val="20"/>
                <w:szCs w:val="20"/>
                <w:highlight w:val="none"/>
                <w:u w:val="none"/>
                <w:lang w:val="en-US" w:eastAsia="zh-CN" w:bidi="ar"/>
              </w:rPr>
              <w:t>100</w:t>
            </w:r>
          </w:p>
        </w:tc>
        <w:tc>
          <w:tcPr>
            <w:tcW w:w="1059" w:type="pct"/>
            <w:tcBorders>
              <w:top w:val="single" w:color="000000" w:sz="4" w:space="0"/>
              <w:left w:val="single" w:color="000000" w:sz="4" w:space="0"/>
              <w:bottom w:val="single" w:color="000000" w:sz="12"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206" w:type="pct"/>
            <w:tcBorders>
              <w:top w:val="single" w:color="000000" w:sz="4" w:space="0"/>
              <w:left w:val="single" w:color="000000" w:sz="4" w:space="0"/>
              <w:bottom w:val="single" w:color="000000" w:sz="12"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1424" w:type="pct"/>
            <w:tcBorders>
              <w:top w:val="single" w:color="000000" w:sz="4" w:space="0"/>
              <w:left w:val="single" w:color="000000" w:sz="4" w:space="0"/>
              <w:bottom w:val="single" w:color="000000" w:sz="12"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c>
          <w:tcPr>
            <w:tcW w:w="198" w:type="pct"/>
            <w:tcBorders>
              <w:top w:val="single" w:color="000000" w:sz="4" w:space="0"/>
              <w:left w:val="single" w:color="000000" w:sz="4" w:space="0"/>
              <w:bottom w:val="single" w:color="000000" w:sz="12"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highlight w:val="none"/>
                <w:u w:val="none"/>
                <w:lang w:val="en-US" w:eastAsia="zh-CN"/>
              </w:rPr>
            </w:pPr>
            <w:r>
              <w:rPr>
                <w:rFonts w:hint="eastAsia" w:ascii="Times New Roman" w:hAnsi="Times New Roman" w:cs="Times New Roman"/>
                <w:i w:val="0"/>
                <w:color w:val="auto"/>
                <w:sz w:val="20"/>
                <w:szCs w:val="20"/>
                <w:highlight w:val="none"/>
                <w:u w:val="none"/>
                <w:lang w:val="en-US" w:eastAsia="zh-CN"/>
              </w:rPr>
              <w:t>83.80</w:t>
            </w:r>
          </w:p>
        </w:tc>
        <w:tc>
          <w:tcPr>
            <w:tcW w:w="530" w:type="pct"/>
            <w:tcBorders>
              <w:top w:val="single" w:color="000000" w:sz="4" w:space="0"/>
              <w:left w:val="single" w:color="000000" w:sz="4" w:space="0"/>
              <w:bottom w:val="single" w:color="000000" w:sz="12" w:space="0"/>
              <w:right w:val="single" w:color="000000" w:sz="12" w:space="0"/>
            </w:tcBorders>
            <w:shd w:val="clear" w:color="auto" w:fill="auto"/>
            <w:noWrap/>
            <w:tcMar>
              <w:top w:w="12" w:type="dxa"/>
              <w:left w:w="12" w:type="dxa"/>
              <w:right w:w="12" w:type="dxa"/>
            </w:tcMar>
            <w:vAlign w:val="center"/>
          </w:tcPr>
          <w:p>
            <w:pPr>
              <w:jc w:val="center"/>
              <w:rPr>
                <w:rFonts w:hint="default" w:ascii="Times New Roman" w:hAnsi="Times New Roman" w:eastAsia="宋体" w:cs="Times New Roman"/>
                <w:i w:val="0"/>
                <w:color w:val="auto"/>
                <w:sz w:val="20"/>
                <w:szCs w:val="20"/>
                <w:highlight w:val="none"/>
                <w:u w:val="none"/>
              </w:rPr>
            </w:pPr>
          </w:p>
        </w:tc>
      </w:tr>
    </w:tbl>
    <w:p>
      <w:pPr>
        <w:pStyle w:val="26"/>
        <w:rPr>
          <w:rFonts w:hint="eastAsia"/>
          <w:color w:val="auto"/>
          <w:highlight w:val="none"/>
        </w:rPr>
        <w:sectPr>
          <w:headerReference r:id="rId9" w:type="default"/>
          <w:pgSz w:w="16838" w:h="11906" w:orient="landscape"/>
          <w:pgMar w:top="1440" w:right="1418" w:bottom="1440" w:left="1531" w:header="1077" w:footer="992" w:gutter="0"/>
          <w:pgBorders>
            <w:top w:val="none" w:sz="0" w:space="0"/>
            <w:left w:val="none" w:sz="0" w:space="0"/>
            <w:bottom w:val="none" w:sz="0" w:space="0"/>
            <w:right w:val="none" w:sz="0" w:space="0"/>
          </w:pgBorders>
          <w:pgNumType w:fmt="decimal"/>
          <w:cols w:space="425" w:num="1"/>
          <w:docGrid w:type="lines" w:linePitch="312" w:charSpace="0"/>
        </w:sectPr>
      </w:pPr>
    </w:p>
    <w:bookmarkEnd w:id="223"/>
    <w:bookmarkEnd w:id="224"/>
    <w:p>
      <w:pPr>
        <w:pStyle w:val="2"/>
        <w:spacing w:before="156" w:beforeLines="50" w:after="156" w:afterLines="50" w:line="574" w:lineRule="exact"/>
        <w:jc w:val="left"/>
        <w:rPr>
          <w:color w:val="auto"/>
          <w:highlight w:val="none"/>
        </w:rPr>
      </w:pPr>
      <w:bookmarkStart w:id="225" w:name="_Toc31798582"/>
      <w:bookmarkStart w:id="226" w:name="_Toc4085"/>
      <w:bookmarkStart w:id="227" w:name="_Toc45701204"/>
      <w:bookmarkStart w:id="228" w:name="_Toc46501855"/>
      <w:bookmarkStart w:id="229" w:name="_Toc7773"/>
      <w:bookmarkStart w:id="230" w:name="_Toc17637"/>
      <w:bookmarkStart w:id="231" w:name="_Toc55310728"/>
      <w:r>
        <w:rPr>
          <w:rFonts w:hint="eastAsia" w:eastAsia="仿宋_GB2312"/>
          <w:color w:val="auto"/>
          <w:szCs w:val="32"/>
          <w:highlight w:val="none"/>
          <w:lang w:eastAsia="zh-CN"/>
        </w:rPr>
        <w:t>附件</w:t>
      </w:r>
      <w:r>
        <w:rPr>
          <w:rFonts w:hint="eastAsia" w:eastAsia="仿宋_GB2312"/>
          <w:color w:val="auto"/>
          <w:szCs w:val="32"/>
          <w:highlight w:val="none"/>
          <w:lang w:val="en-US" w:eastAsia="zh-CN"/>
        </w:rPr>
        <w:t>3</w:t>
      </w:r>
      <w:r>
        <w:rPr>
          <w:rFonts w:hint="eastAsia" w:eastAsia="仿宋_GB2312"/>
          <w:color w:val="auto"/>
          <w:szCs w:val="32"/>
          <w:highlight w:val="none"/>
          <w:lang w:eastAsia="zh-CN"/>
        </w:rPr>
        <w:t>：</w:t>
      </w:r>
      <w:bookmarkEnd w:id="225"/>
      <w:r>
        <w:rPr>
          <w:rFonts w:hint="eastAsia" w:eastAsia="仿宋_GB2312"/>
          <w:color w:val="auto"/>
          <w:szCs w:val="32"/>
          <w:highlight w:val="none"/>
          <w:lang w:eastAsia="zh-CN"/>
        </w:rPr>
        <w:t>满意度</w:t>
      </w:r>
      <w:r>
        <w:rPr>
          <w:rFonts w:hint="eastAsia" w:eastAsia="仿宋_GB2312"/>
          <w:color w:val="auto"/>
          <w:szCs w:val="32"/>
          <w:highlight w:val="none"/>
          <w:lang w:val="en-US" w:eastAsia="zh-CN"/>
        </w:rPr>
        <w:t>调查问卷</w:t>
      </w:r>
      <w:r>
        <w:rPr>
          <w:rFonts w:hint="eastAsia" w:eastAsia="仿宋_GB2312"/>
          <w:color w:val="auto"/>
          <w:szCs w:val="32"/>
          <w:highlight w:val="none"/>
          <w:lang w:eastAsia="zh-CN"/>
        </w:rPr>
        <w:t>报告</w:t>
      </w:r>
      <w:bookmarkEnd w:id="226"/>
      <w:bookmarkEnd w:id="227"/>
      <w:bookmarkEnd w:id="228"/>
      <w:bookmarkEnd w:id="229"/>
      <w:bookmarkEnd w:id="230"/>
      <w:bookmarkEnd w:id="231"/>
    </w:p>
    <w:p>
      <w:pPr>
        <w:pStyle w:val="112"/>
        <w:spacing w:line="574" w:lineRule="exact"/>
        <w:jc w:val="center"/>
        <w:rPr>
          <w:rFonts w:hint="eastAsia" w:ascii="方正小标宋简体" w:hAnsi="宋体" w:eastAsia="方正小标宋简体"/>
          <w:bCs/>
          <w:color w:val="auto"/>
          <w:sz w:val="36"/>
          <w:szCs w:val="36"/>
          <w:highlight w:val="none"/>
          <w:lang w:val="en-US" w:eastAsia="zh-CN"/>
        </w:rPr>
      </w:pPr>
      <w:r>
        <w:rPr>
          <w:rFonts w:hint="eastAsia" w:ascii="方正小标宋简体" w:hAnsi="宋体" w:eastAsia="方正小标宋简体"/>
          <w:bCs/>
          <w:color w:val="auto"/>
          <w:sz w:val="36"/>
          <w:szCs w:val="36"/>
          <w:highlight w:val="none"/>
          <w:lang w:eastAsia="zh-CN"/>
        </w:rPr>
        <w:t>安泽县城关小学运动场改造提升工程</w:t>
      </w:r>
      <w:r>
        <w:rPr>
          <w:rFonts w:hint="eastAsia" w:ascii="方正小标宋简体" w:hAnsi="宋体" w:eastAsia="方正小标宋简体"/>
          <w:bCs/>
          <w:color w:val="auto"/>
          <w:sz w:val="36"/>
          <w:szCs w:val="36"/>
          <w:highlight w:val="none"/>
        </w:rPr>
        <w:t>项目</w:t>
      </w:r>
      <w:r>
        <w:rPr>
          <w:rFonts w:hint="eastAsia" w:ascii="方正小标宋简体" w:hAnsi="宋体" w:eastAsia="方正小标宋简体"/>
          <w:bCs/>
          <w:color w:val="auto"/>
          <w:sz w:val="36"/>
          <w:szCs w:val="36"/>
          <w:highlight w:val="none"/>
          <w:lang w:val="en-US" w:eastAsia="zh-CN"/>
        </w:rPr>
        <w:t>支出</w:t>
      </w:r>
    </w:p>
    <w:p>
      <w:pPr>
        <w:pStyle w:val="112"/>
        <w:spacing w:line="574" w:lineRule="exact"/>
        <w:jc w:val="center"/>
        <w:rPr>
          <w:rFonts w:ascii="方正小标宋简体" w:hAnsi="宋体" w:eastAsia="方正小标宋简体"/>
          <w:bCs/>
          <w:color w:val="auto"/>
          <w:sz w:val="36"/>
          <w:szCs w:val="36"/>
          <w:highlight w:val="none"/>
        </w:rPr>
      </w:pPr>
      <w:r>
        <w:rPr>
          <w:rFonts w:hint="eastAsia" w:ascii="方正小标宋简体" w:hAnsi="宋体" w:eastAsia="方正小标宋简体"/>
          <w:bCs/>
          <w:color w:val="auto"/>
          <w:sz w:val="36"/>
          <w:szCs w:val="36"/>
          <w:highlight w:val="none"/>
        </w:rPr>
        <w:t>绩效评价满意度调查</w:t>
      </w:r>
      <w:r>
        <w:rPr>
          <w:rFonts w:hint="eastAsia" w:ascii="方正小标宋简体" w:hAnsi="宋体" w:eastAsia="方正小标宋简体"/>
          <w:bCs/>
          <w:color w:val="auto"/>
          <w:sz w:val="36"/>
          <w:szCs w:val="36"/>
          <w:highlight w:val="none"/>
          <w:lang w:val="en-US" w:eastAsia="zh-CN"/>
        </w:rPr>
        <w:t>问卷</w:t>
      </w:r>
      <w:r>
        <w:rPr>
          <w:rFonts w:hint="eastAsia" w:ascii="方正小标宋简体" w:hAnsi="宋体" w:eastAsia="方正小标宋简体"/>
          <w:bCs/>
          <w:snapToGrid w:val="0"/>
          <w:color w:val="auto"/>
          <w:sz w:val="36"/>
          <w:szCs w:val="36"/>
          <w:highlight w:val="none"/>
        </w:rPr>
        <w:t>报告</w:t>
      </w:r>
    </w:p>
    <w:p>
      <w:pPr>
        <w:jc w:val="center"/>
        <w:rPr>
          <w:rFonts w:ascii="方正小标宋简体" w:eastAsia="方正小标宋简体"/>
          <w:bCs/>
          <w:snapToGrid w:val="0"/>
          <w:color w:val="auto"/>
          <w:highlight w:val="none"/>
        </w:rPr>
      </w:pPr>
    </w:p>
    <w:p>
      <w:pPr>
        <w:spacing w:line="360" w:lineRule="auto"/>
        <w:ind w:firstLine="640" w:firstLineChars="200"/>
        <w:rPr>
          <w:rFonts w:ascii="Times New Roman" w:hAnsi="Times New Roman" w:eastAsia="黑体"/>
          <w:color w:val="auto"/>
          <w:sz w:val="32"/>
          <w:szCs w:val="32"/>
          <w:highlight w:val="none"/>
        </w:rPr>
      </w:pPr>
      <w:r>
        <w:rPr>
          <w:rFonts w:hint="eastAsia" w:ascii="Times New Roman" w:hAnsi="Times New Roman" w:eastAsia="黑体"/>
          <w:color w:val="auto"/>
          <w:sz w:val="32"/>
          <w:szCs w:val="32"/>
          <w:highlight w:val="none"/>
        </w:rPr>
        <w:t>一、调查目的</w:t>
      </w:r>
    </w:p>
    <w:p>
      <w:pPr>
        <w:pStyle w:val="8"/>
        <w:keepNext w:val="0"/>
        <w:keepLines w:val="0"/>
        <w:pageBreakBefore w:val="0"/>
        <w:widowControl w:val="0"/>
        <w:kinsoku/>
        <w:wordWrap/>
        <w:overflowPunct/>
        <w:topLinePunct w:val="0"/>
        <w:autoSpaceDE/>
        <w:autoSpaceDN/>
        <w:bidi w:val="0"/>
        <w:adjustRightInd/>
        <w:snapToGrid/>
        <w:spacing w:line="574" w:lineRule="exact"/>
        <w:ind w:left="0" w:leftChars="0" w:firstLine="640" w:firstLineChars="200"/>
        <w:textAlignment w:val="auto"/>
        <w:rPr>
          <w:rFonts w:hint="eastAsia" w:ascii="仿宋_GB2312" w:hAnsi="Calibri" w:eastAsia="仿宋_GB2312" w:cs="Times New Roman"/>
          <w:b w:val="0"/>
          <w:bCs w:val="0"/>
          <w:snapToGrid w:val="0"/>
          <w:color w:val="auto"/>
          <w:kern w:val="0"/>
          <w:sz w:val="32"/>
          <w:szCs w:val="32"/>
          <w:highlight w:val="none"/>
          <w:lang w:val="en-US" w:eastAsia="zh-CN" w:bidi="ar-SA"/>
        </w:rPr>
      </w:pPr>
      <w:r>
        <w:rPr>
          <w:rFonts w:hint="eastAsia" w:ascii="仿宋_GB2312" w:hAnsi="Calibri" w:eastAsia="仿宋_GB2312" w:cs="Times New Roman"/>
          <w:b w:val="0"/>
          <w:bCs w:val="0"/>
          <w:snapToGrid w:val="0"/>
          <w:color w:val="auto"/>
          <w:kern w:val="0"/>
          <w:sz w:val="32"/>
          <w:szCs w:val="32"/>
          <w:highlight w:val="none"/>
          <w:lang w:val="en-US" w:eastAsia="zh-CN" w:bidi="ar-SA"/>
        </w:rPr>
        <w:t>群众满意度调查作为绩效评价中非常重要的环节，为了解安泽县城关小学运动场改造提升工程项目资金的使用情况，准确掌握满意度数据，通过向安泽县城关小学的师生发放满意度调查问卷，了解受益师生对运动场改造提升工程项目实施完成后运动条件改善以及学校改造提升工程施工过程中对周围环境保护的满意程度，为绩效评价工作满意度调查提供数据参考。</w:t>
      </w:r>
    </w:p>
    <w:p>
      <w:pPr>
        <w:tabs>
          <w:tab w:val="left" w:pos="630"/>
        </w:tabs>
        <w:spacing w:line="360" w:lineRule="auto"/>
        <w:ind w:firstLine="640" w:firstLineChars="200"/>
        <w:rPr>
          <w:rFonts w:ascii="Times New Roman" w:hAnsi="Times New Roman" w:eastAsia="黑体"/>
          <w:color w:val="auto"/>
          <w:sz w:val="32"/>
          <w:szCs w:val="32"/>
          <w:highlight w:val="none"/>
        </w:rPr>
      </w:pPr>
      <w:r>
        <w:rPr>
          <w:rFonts w:hint="eastAsia" w:ascii="Times New Roman" w:hAnsi="Times New Roman" w:eastAsia="黑体"/>
          <w:color w:val="auto"/>
          <w:sz w:val="32"/>
          <w:szCs w:val="32"/>
          <w:highlight w:val="none"/>
        </w:rPr>
        <w:t>二、调查对象</w:t>
      </w:r>
    </w:p>
    <w:p>
      <w:pPr>
        <w:spacing w:line="360" w:lineRule="auto"/>
        <w:ind w:firstLine="640" w:firstLineChars="200"/>
        <w:rPr>
          <w:rFonts w:hint="eastAsia" w:ascii="仿宋_GB2312" w:hAnsi="Calibri" w:eastAsia="仿宋_GB2312" w:cs="Times New Roman"/>
          <w:b w:val="0"/>
          <w:bCs w:val="0"/>
          <w:snapToGrid w:val="0"/>
          <w:color w:val="auto"/>
          <w:kern w:val="0"/>
          <w:sz w:val="32"/>
          <w:szCs w:val="32"/>
          <w:highlight w:val="none"/>
          <w:lang w:val="en-US" w:eastAsia="zh-CN" w:bidi="ar-SA"/>
        </w:rPr>
      </w:pPr>
      <w:r>
        <w:rPr>
          <w:rFonts w:hint="eastAsia" w:ascii="仿宋_GB2312" w:hAnsi="Calibri" w:eastAsia="仿宋_GB2312" w:cs="Times New Roman"/>
          <w:b w:val="0"/>
          <w:bCs w:val="0"/>
          <w:snapToGrid w:val="0"/>
          <w:color w:val="auto"/>
          <w:kern w:val="0"/>
          <w:sz w:val="32"/>
          <w:szCs w:val="32"/>
          <w:highlight w:val="none"/>
          <w:lang w:val="en-US" w:eastAsia="zh-CN" w:bidi="ar-SA"/>
        </w:rPr>
        <w:t>本次调查的对象为安泽县城关小学的师生。</w:t>
      </w:r>
    </w:p>
    <w:p>
      <w:pPr>
        <w:tabs>
          <w:tab w:val="left" w:pos="630"/>
        </w:tabs>
        <w:spacing w:line="360" w:lineRule="auto"/>
        <w:ind w:firstLine="640" w:firstLineChars="200"/>
        <w:rPr>
          <w:rFonts w:ascii="Times New Roman" w:hAnsi="Times New Roman" w:eastAsia="黑体"/>
          <w:color w:val="auto"/>
          <w:sz w:val="32"/>
          <w:szCs w:val="32"/>
          <w:highlight w:val="none"/>
        </w:rPr>
      </w:pPr>
      <w:r>
        <w:rPr>
          <w:rFonts w:hint="eastAsia" w:ascii="Times New Roman" w:hAnsi="Times New Roman" w:eastAsia="黑体"/>
          <w:color w:val="auto"/>
          <w:sz w:val="32"/>
          <w:szCs w:val="32"/>
          <w:highlight w:val="none"/>
        </w:rPr>
        <w:t>三、调查时间</w:t>
      </w:r>
    </w:p>
    <w:p>
      <w:pPr>
        <w:spacing w:line="360" w:lineRule="auto"/>
        <w:ind w:firstLine="640" w:firstLineChars="200"/>
        <w:rPr>
          <w:rFonts w:hint="eastAsia" w:ascii="仿宋_GB2312" w:hAnsi="Calibri" w:eastAsia="仿宋_GB2312" w:cs="Times New Roman"/>
          <w:b w:val="0"/>
          <w:bCs w:val="0"/>
          <w:snapToGrid w:val="0"/>
          <w:color w:val="auto"/>
          <w:kern w:val="0"/>
          <w:sz w:val="32"/>
          <w:szCs w:val="32"/>
          <w:highlight w:val="none"/>
          <w:lang w:val="en-US" w:eastAsia="zh-CN" w:bidi="ar-SA"/>
        </w:rPr>
      </w:pPr>
      <w:r>
        <w:rPr>
          <w:rFonts w:hint="eastAsia" w:ascii="仿宋_GB2312" w:hAnsi="Calibri" w:eastAsia="仿宋_GB2312" w:cs="Times New Roman"/>
          <w:b w:val="0"/>
          <w:bCs w:val="0"/>
          <w:snapToGrid w:val="0"/>
          <w:color w:val="auto"/>
          <w:kern w:val="0"/>
          <w:sz w:val="32"/>
          <w:szCs w:val="32"/>
          <w:highlight w:val="none"/>
          <w:lang w:val="en-US" w:eastAsia="zh-CN" w:bidi="ar-SA"/>
        </w:rPr>
        <w:t>2023年11月22日至2023年11月30日。</w:t>
      </w:r>
    </w:p>
    <w:p>
      <w:pPr>
        <w:spacing w:line="574" w:lineRule="exact"/>
        <w:ind w:firstLine="640" w:firstLineChars="200"/>
        <w:rPr>
          <w:rFonts w:ascii="黑体" w:hAnsi="黑体" w:eastAsia="黑体"/>
          <w:bCs/>
          <w:color w:val="auto"/>
          <w:sz w:val="32"/>
          <w:szCs w:val="32"/>
          <w:highlight w:val="none"/>
        </w:rPr>
      </w:pPr>
      <w:r>
        <w:rPr>
          <w:rFonts w:hint="eastAsia" w:ascii="黑体" w:hAnsi="黑体" w:eastAsia="黑体"/>
          <w:bCs/>
          <w:color w:val="auto"/>
          <w:sz w:val="32"/>
          <w:szCs w:val="32"/>
          <w:highlight w:val="none"/>
        </w:rPr>
        <w:t>四、调查内容</w:t>
      </w:r>
    </w:p>
    <w:p>
      <w:pPr>
        <w:spacing w:line="574" w:lineRule="exact"/>
        <w:ind w:firstLine="643" w:firstLineChars="200"/>
        <w:rPr>
          <w:rFonts w:ascii="Times New Roman" w:hAnsi="Times New Roman" w:eastAsia="楷体"/>
          <w:b/>
          <w:bCs/>
          <w:color w:val="auto"/>
          <w:sz w:val="32"/>
          <w:szCs w:val="32"/>
          <w:highlight w:val="none"/>
        </w:rPr>
      </w:pPr>
      <w:r>
        <w:rPr>
          <w:rFonts w:hint="eastAsia" w:ascii="Times New Roman" w:hAnsi="Times New Roman" w:eastAsia="楷体"/>
          <w:b/>
          <w:bCs/>
          <w:color w:val="auto"/>
          <w:sz w:val="32"/>
          <w:szCs w:val="32"/>
          <w:highlight w:val="none"/>
        </w:rPr>
        <w:t>（一）基本信息</w:t>
      </w:r>
    </w:p>
    <w:p>
      <w:pPr>
        <w:spacing w:line="360" w:lineRule="auto"/>
        <w:ind w:firstLine="640" w:firstLineChars="200"/>
        <w:rPr>
          <w:rFonts w:hint="eastAsia" w:ascii="Times New Roman" w:hAnsi="Times New Roman" w:eastAsia="仿宋_GB2312"/>
          <w:color w:val="auto"/>
          <w:sz w:val="32"/>
          <w:szCs w:val="32"/>
          <w:highlight w:val="none"/>
          <w:lang w:val="en-US" w:eastAsia="zh-CN"/>
        </w:rPr>
      </w:pPr>
      <w:r>
        <w:rPr>
          <w:rFonts w:hint="eastAsia" w:ascii="仿宋_GB2312" w:hAnsi="Calibri" w:eastAsia="仿宋_GB2312" w:cs="Times New Roman"/>
          <w:b w:val="0"/>
          <w:bCs w:val="0"/>
          <w:snapToGrid w:val="0"/>
          <w:color w:val="auto"/>
          <w:kern w:val="0"/>
          <w:sz w:val="32"/>
          <w:szCs w:val="32"/>
          <w:highlight w:val="none"/>
          <w:lang w:val="en-US" w:eastAsia="zh-CN" w:bidi="ar-SA"/>
        </w:rPr>
        <w:t>教师满意度调查中基础信息内容包括是否为任职教师、是否了解过安泽县城关小学运动场改造提升工程工程、及否会认为安泽县城关小学运动场改造提升工程的实施会有效提升校园环境。</w:t>
      </w:r>
    </w:p>
    <w:p>
      <w:pPr>
        <w:pStyle w:val="8"/>
        <w:ind w:firstLine="640" w:firstLineChars="200"/>
        <w:rPr>
          <w:rFonts w:hint="default"/>
          <w:color w:val="auto"/>
          <w:highlight w:val="none"/>
          <w:lang w:val="en-US" w:eastAsia="zh-CN"/>
        </w:rPr>
      </w:pPr>
      <w:r>
        <w:rPr>
          <w:rFonts w:hint="eastAsia" w:ascii="仿宋_GB2312" w:hAnsi="Calibri" w:eastAsia="仿宋_GB2312" w:cs="Times New Roman"/>
          <w:b w:val="0"/>
          <w:bCs w:val="0"/>
          <w:snapToGrid w:val="0"/>
          <w:color w:val="auto"/>
          <w:kern w:val="0"/>
          <w:sz w:val="32"/>
          <w:szCs w:val="32"/>
          <w:highlight w:val="none"/>
          <w:lang w:val="en-US" w:eastAsia="zh-CN" w:bidi="ar-SA"/>
        </w:rPr>
        <w:t>学生满意度调查中基础信息内容为是否为在校学生、是否了解过安泽县城关小学运动场改造提升工程工程、及否会认为安泽县城关小学运动场改造提升工程的实施会有效提升校园环境</w:t>
      </w:r>
      <w:r>
        <w:rPr>
          <w:rFonts w:hint="default" w:ascii="仿宋_GB2312" w:hAnsi="Calibri" w:eastAsia="仿宋_GB2312" w:cs="Times New Roman"/>
          <w:b w:val="0"/>
          <w:bCs w:val="0"/>
          <w:snapToGrid w:val="0"/>
          <w:color w:val="auto"/>
          <w:kern w:val="0"/>
          <w:sz w:val="32"/>
          <w:szCs w:val="32"/>
          <w:highlight w:val="none"/>
          <w:lang w:val="en-US" w:eastAsia="zh-CN" w:bidi="ar-SA"/>
        </w:rPr>
        <w:t>。</w:t>
      </w:r>
    </w:p>
    <w:p>
      <w:pPr>
        <w:spacing w:line="574" w:lineRule="exact"/>
        <w:ind w:firstLine="643" w:firstLineChars="200"/>
        <w:rPr>
          <w:rFonts w:ascii="Times New Roman" w:hAnsi="Times New Roman" w:eastAsia="仿宋_GB2312" w:cs="仿宋_GB2312"/>
          <w:b/>
          <w:bCs/>
          <w:color w:val="auto"/>
          <w:sz w:val="32"/>
          <w:szCs w:val="32"/>
          <w:highlight w:val="none"/>
        </w:rPr>
      </w:pPr>
      <w:r>
        <w:rPr>
          <w:rFonts w:hint="eastAsia" w:ascii="Times New Roman" w:hAnsi="Times New Roman" w:eastAsia="楷体"/>
          <w:b/>
          <w:bCs/>
          <w:color w:val="auto"/>
          <w:sz w:val="32"/>
          <w:szCs w:val="32"/>
          <w:highlight w:val="none"/>
        </w:rPr>
        <w:t>（二）满意度问题</w:t>
      </w:r>
    </w:p>
    <w:p>
      <w:pPr>
        <w:spacing w:line="360" w:lineRule="auto"/>
        <w:ind w:firstLine="640" w:firstLineChars="200"/>
        <w:rPr>
          <w:rFonts w:hint="eastAsia" w:ascii="仿宋_GB2312" w:hAnsi="Calibri" w:eastAsia="仿宋_GB2312" w:cs="Times New Roman"/>
          <w:b w:val="0"/>
          <w:bCs w:val="0"/>
          <w:snapToGrid w:val="0"/>
          <w:color w:val="auto"/>
          <w:kern w:val="0"/>
          <w:sz w:val="32"/>
          <w:szCs w:val="32"/>
          <w:highlight w:val="none"/>
          <w:lang w:val="en-US" w:eastAsia="zh-CN" w:bidi="ar-SA"/>
        </w:rPr>
      </w:pPr>
      <w:r>
        <w:rPr>
          <w:rFonts w:hint="eastAsia" w:ascii="仿宋_GB2312" w:hAnsi="Calibri" w:eastAsia="仿宋_GB2312" w:cs="Times New Roman"/>
          <w:b w:val="0"/>
          <w:bCs w:val="0"/>
          <w:snapToGrid w:val="0"/>
          <w:color w:val="auto"/>
          <w:kern w:val="0"/>
          <w:sz w:val="32"/>
          <w:szCs w:val="32"/>
          <w:highlight w:val="none"/>
          <w:lang w:val="en-US" w:eastAsia="zh-CN" w:bidi="ar-SA"/>
        </w:rPr>
        <w:t>调查对象对安泽县城关小学运动场改造提升工程项目的实施完成后</w:t>
      </w:r>
      <w:r>
        <w:rPr>
          <w:rFonts w:hint="eastAsia" w:ascii="仿宋_GB2312" w:eastAsia="仿宋_GB2312" w:cs="Times New Roman"/>
          <w:b w:val="0"/>
          <w:bCs w:val="0"/>
          <w:snapToGrid w:val="0"/>
          <w:color w:val="auto"/>
          <w:kern w:val="0"/>
          <w:sz w:val="32"/>
          <w:szCs w:val="32"/>
          <w:highlight w:val="none"/>
          <w:lang w:val="en-US" w:eastAsia="zh-CN" w:bidi="ar-SA"/>
        </w:rPr>
        <w:t>总体的满意程度、</w:t>
      </w:r>
      <w:r>
        <w:rPr>
          <w:rFonts w:hint="eastAsia" w:ascii="仿宋_GB2312" w:hAnsi="Calibri" w:eastAsia="仿宋_GB2312" w:cs="Times New Roman"/>
          <w:b w:val="0"/>
          <w:bCs w:val="0"/>
          <w:snapToGrid w:val="0"/>
          <w:color w:val="auto"/>
          <w:kern w:val="0"/>
          <w:sz w:val="32"/>
          <w:szCs w:val="32"/>
          <w:highlight w:val="none"/>
          <w:lang w:val="en-US" w:eastAsia="zh-CN" w:bidi="ar-SA"/>
        </w:rPr>
        <w:t>学校</w:t>
      </w:r>
      <w:r>
        <w:rPr>
          <w:rFonts w:hint="eastAsia" w:ascii="仿宋_GB2312" w:eastAsia="仿宋_GB2312" w:cs="Times New Roman"/>
          <w:b w:val="0"/>
          <w:bCs w:val="0"/>
          <w:snapToGrid w:val="0"/>
          <w:color w:val="auto"/>
          <w:kern w:val="0"/>
          <w:sz w:val="32"/>
          <w:szCs w:val="32"/>
          <w:highlight w:val="none"/>
          <w:lang w:val="en-US" w:eastAsia="zh-CN" w:bidi="ar-SA"/>
        </w:rPr>
        <w:t>运动场改造提升</w:t>
      </w:r>
      <w:r>
        <w:rPr>
          <w:rFonts w:hint="eastAsia" w:ascii="仿宋_GB2312" w:hAnsi="Calibri" w:eastAsia="仿宋_GB2312" w:cs="Times New Roman"/>
          <w:b w:val="0"/>
          <w:bCs w:val="0"/>
          <w:snapToGrid w:val="0"/>
          <w:color w:val="auto"/>
          <w:kern w:val="0"/>
          <w:sz w:val="32"/>
          <w:szCs w:val="32"/>
          <w:highlight w:val="none"/>
          <w:lang w:val="en-US" w:eastAsia="zh-CN" w:bidi="ar-SA"/>
        </w:rPr>
        <w:t>施工过程中对周围环境保护的满意程度</w:t>
      </w:r>
      <w:r>
        <w:rPr>
          <w:rFonts w:hint="eastAsia" w:ascii="仿宋_GB2312" w:eastAsia="仿宋_GB2312" w:cs="Times New Roman"/>
          <w:b w:val="0"/>
          <w:bCs w:val="0"/>
          <w:snapToGrid w:val="0"/>
          <w:color w:val="auto"/>
          <w:kern w:val="0"/>
          <w:sz w:val="32"/>
          <w:szCs w:val="32"/>
          <w:highlight w:val="none"/>
          <w:lang w:val="en-US" w:eastAsia="zh-CN" w:bidi="ar-SA"/>
        </w:rPr>
        <w:t>、</w:t>
      </w:r>
      <w:r>
        <w:rPr>
          <w:rFonts w:hint="eastAsia" w:ascii="仿宋_GB2312" w:hAnsi="Calibri" w:eastAsia="仿宋_GB2312" w:cs="Times New Roman"/>
          <w:b w:val="0"/>
          <w:bCs w:val="0"/>
          <w:snapToGrid w:val="0"/>
          <w:color w:val="auto"/>
          <w:kern w:val="0"/>
          <w:sz w:val="32"/>
          <w:szCs w:val="32"/>
          <w:highlight w:val="none"/>
          <w:lang w:val="en-US" w:eastAsia="zh-CN" w:bidi="ar-SA"/>
        </w:rPr>
        <w:t>学校</w:t>
      </w:r>
      <w:r>
        <w:rPr>
          <w:rFonts w:hint="eastAsia" w:ascii="仿宋_GB2312" w:eastAsia="仿宋_GB2312" w:cs="Times New Roman"/>
          <w:b w:val="0"/>
          <w:bCs w:val="0"/>
          <w:snapToGrid w:val="0"/>
          <w:color w:val="auto"/>
          <w:kern w:val="0"/>
          <w:sz w:val="32"/>
          <w:szCs w:val="32"/>
          <w:highlight w:val="none"/>
          <w:lang w:val="en-US" w:eastAsia="zh-CN" w:bidi="ar-SA"/>
        </w:rPr>
        <w:t>运动场改造提升后使用感的满意程度、</w:t>
      </w:r>
      <w:r>
        <w:rPr>
          <w:rFonts w:hint="eastAsia" w:ascii="仿宋_GB2312" w:hAnsi="Calibri" w:eastAsia="仿宋_GB2312" w:cs="Times New Roman"/>
          <w:b w:val="0"/>
          <w:bCs w:val="0"/>
          <w:snapToGrid w:val="0"/>
          <w:color w:val="auto"/>
          <w:kern w:val="0"/>
          <w:sz w:val="32"/>
          <w:szCs w:val="32"/>
          <w:highlight w:val="none"/>
          <w:lang w:val="en-US" w:eastAsia="zh-CN" w:bidi="ar-SA"/>
        </w:rPr>
        <w:t>学校</w:t>
      </w:r>
      <w:r>
        <w:rPr>
          <w:rFonts w:hint="eastAsia" w:ascii="仿宋_GB2312" w:eastAsia="仿宋_GB2312" w:cs="Times New Roman"/>
          <w:b w:val="0"/>
          <w:bCs w:val="0"/>
          <w:snapToGrid w:val="0"/>
          <w:color w:val="auto"/>
          <w:kern w:val="0"/>
          <w:sz w:val="32"/>
          <w:szCs w:val="32"/>
          <w:highlight w:val="none"/>
          <w:lang w:val="en-US" w:eastAsia="zh-CN" w:bidi="ar-SA"/>
        </w:rPr>
        <w:t>运动场改造提升后安全性的满意程度、</w:t>
      </w:r>
      <w:r>
        <w:rPr>
          <w:rFonts w:hint="eastAsia" w:ascii="仿宋_GB2312" w:hAnsi="Calibri" w:eastAsia="仿宋_GB2312" w:cs="Times New Roman"/>
          <w:b w:val="0"/>
          <w:bCs w:val="0"/>
          <w:snapToGrid w:val="0"/>
          <w:color w:val="auto"/>
          <w:kern w:val="0"/>
          <w:sz w:val="32"/>
          <w:szCs w:val="32"/>
          <w:highlight w:val="none"/>
          <w:lang w:val="en-US" w:eastAsia="zh-CN" w:bidi="ar-SA"/>
        </w:rPr>
        <w:t>学校</w:t>
      </w:r>
      <w:r>
        <w:rPr>
          <w:rFonts w:hint="eastAsia" w:ascii="仿宋_GB2312" w:eastAsia="仿宋_GB2312" w:cs="Times New Roman"/>
          <w:b w:val="0"/>
          <w:bCs w:val="0"/>
          <w:snapToGrid w:val="0"/>
          <w:color w:val="auto"/>
          <w:kern w:val="0"/>
          <w:sz w:val="32"/>
          <w:szCs w:val="32"/>
          <w:highlight w:val="none"/>
          <w:lang w:val="en-US" w:eastAsia="zh-CN" w:bidi="ar-SA"/>
        </w:rPr>
        <w:t>运动场改造提升后运动条件的改善程度等</w:t>
      </w:r>
      <w:r>
        <w:rPr>
          <w:rFonts w:hint="eastAsia" w:ascii="仿宋_GB2312" w:hAnsi="Calibri" w:eastAsia="仿宋_GB2312" w:cs="Times New Roman"/>
          <w:b w:val="0"/>
          <w:bCs w:val="0"/>
          <w:snapToGrid w:val="0"/>
          <w:color w:val="auto"/>
          <w:kern w:val="0"/>
          <w:sz w:val="32"/>
          <w:szCs w:val="32"/>
          <w:highlight w:val="none"/>
          <w:lang w:val="en-US" w:eastAsia="zh-CN" w:bidi="ar-SA"/>
        </w:rPr>
        <w:t>。</w:t>
      </w:r>
    </w:p>
    <w:p>
      <w:pPr>
        <w:spacing w:line="574" w:lineRule="exact"/>
        <w:ind w:firstLine="643" w:firstLineChars="200"/>
        <w:rPr>
          <w:rFonts w:ascii="Times New Roman" w:hAnsi="Times New Roman" w:eastAsia="楷体"/>
          <w:b/>
          <w:bCs/>
          <w:color w:val="auto"/>
          <w:sz w:val="32"/>
          <w:szCs w:val="32"/>
          <w:highlight w:val="none"/>
        </w:rPr>
      </w:pPr>
      <w:r>
        <w:rPr>
          <w:rFonts w:hint="eastAsia" w:ascii="Times New Roman" w:hAnsi="Times New Roman" w:eastAsia="楷体"/>
          <w:b/>
          <w:bCs/>
          <w:color w:val="auto"/>
          <w:sz w:val="32"/>
          <w:szCs w:val="32"/>
          <w:highlight w:val="none"/>
        </w:rPr>
        <w:t>（三）对于该项目的意见或建议</w:t>
      </w:r>
    </w:p>
    <w:p>
      <w:pPr>
        <w:spacing w:line="360" w:lineRule="auto"/>
        <w:ind w:firstLine="640" w:firstLineChars="200"/>
        <w:rPr>
          <w:rFonts w:hint="eastAsia" w:ascii="仿宋_GB2312" w:hAnsi="Calibri" w:eastAsia="仿宋_GB2312" w:cs="Times New Roman"/>
          <w:b w:val="0"/>
          <w:bCs w:val="0"/>
          <w:snapToGrid w:val="0"/>
          <w:color w:val="auto"/>
          <w:kern w:val="0"/>
          <w:sz w:val="32"/>
          <w:szCs w:val="32"/>
          <w:highlight w:val="none"/>
          <w:lang w:val="en-US" w:eastAsia="zh-CN" w:bidi="ar-SA"/>
        </w:rPr>
      </w:pPr>
      <w:r>
        <w:rPr>
          <w:rFonts w:hint="eastAsia" w:ascii="仿宋_GB2312" w:hAnsi="Calibri" w:eastAsia="仿宋_GB2312" w:cs="Times New Roman"/>
          <w:b w:val="0"/>
          <w:bCs w:val="0"/>
          <w:snapToGrid w:val="0"/>
          <w:color w:val="auto"/>
          <w:kern w:val="0"/>
          <w:sz w:val="32"/>
          <w:szCs w:val="32"/>
          <w:highlight w:val="none"/>
          <w:lang w:val="en-US" w:eastAsia="zh-CN" w:bidi="ar-SA"/>
        </w:rPr>
        <w:t>对安泽县城关小学运动场改造提升工程项目提出的意见或建议。</w:t>
      </w:r>
    </w:p>
    <w:p>
      <w:pPr>
        <w:spacing w:line="574" w:lineRule="exact"/>
        <w:ind w:firstLine="640" w:firstLineChars="200"/>
        <w:rPr>
          <w:rFonts w:ascii="黑体" w:hAnsi="黑体" w:eastAsia="黑体"/>
          <w:b/>
          <w:color w:val="auto"/>
          <w:sz w:val="32"/>
          <w:szCs w:val="32"/>
          <w:highlight w:val="none"/>
        </w:rPr>
      </w:pPr>
      <w:bookmarkStart w:id="232" w:name="_Toc469588899"/>
      <w:r>
        <w:rPr>
          <w:rFonts w:hint="eastAsia" w:ascii="黑体" w:hAnsi="黑体" w:eastAsia="黑体"/>
          <w:bCs/>
          <w:color w:val="auto"/>
          <w:sz w:val="32"/>
          <w:szCs w:val="32"/>
          <w:highlight w:val="none"/>
        </w:rPr>
        <w:t>五、调查方法</w:t>
      </w:r>
      <w:bookmarkEnd w:id="232"/>
    </w:p>
    <w:p>
      <w:pPr>
        <w:spacing w:line="360" w:lineRule="auto"/>
        <w:ind w:firstLine="640" w:firstLineChars="200"/>
        <w:rPr>
          <w:rFonts w:hint="eastAsia" w:ascii="仿宋_GB2312" w:hAnsi="Calibri" w:eastAsia="仿宋_GB2312" w:cs="Times New Roman"/>
          <w:b w:val="0"/>
          <w:bCs w:val="0"/>
          <w:snapToGrid w:val="0"/>
          <w:color w:val="auto"/>
          <w:kern w:val="0"/>
          <w:sz w:val="32"/>
          <w:szCs w:val="32"/>
          <w:highlight w:val="none"/>
          <w:lang w:val="en-US" w:eastAsia="zh-CN" w:bidi="ar-SA"/>
        </w:rPr>
      </w:pPr>
      <w:r>
        <w:rPr>
          <w:rFonts w:hint="eastAsia" w:ascii="仿宋_GB2312" w:hAnsi="Calibri" w:eastAsia="仿宋_GB2312" w:cs="Times New Roman"/>
          <w:b w:val="0"/>
          <w:bCs w:val="0"/>
          <w:snapToGrid w:val="0"/>
          <w:color w:val="auto"/>
          <w:kern w:val="0"/>
          <w:sz w:val="32"/>
          <w:szCs w:val="32"/>
          <w:highlight w:val="none"/>
          <w:lang w:val="en-US" w:eastAsia="zh-CN" w:bidi="ar-SA"/>
        </w:rPr>
        <w:t>采取问卷实地访问调查的方式进行调查。</w:t>
      </w:r>
    </w:p>
    <w:p>
      <w:pPr>
        <w:spacing w:line="574" w:lineRule="exact"/>
        <w:ind w:firstLine="643" w:firstLineChars="200"/>
        <w:rPr>
          <w:rFonts w:ascii="Times New Roman" w:hAnsi="Times New Roman" w:eastAsia="仿宋_GB2312"/>
          <w:b/>
          <w:bCs/>
          <w:color w:val="auto"/>
          <w:sz w:val="32"/>
          <w:szCs w:val="32"/>
          <w:highlight w:val="none"/>
        </w:rPr>
      </w:pPr>
      <w:r>
        <w:rPr>
          <w:rFonts w:hint="eastAsia" w:ascii="Times New Roman" w:hAnsi="Times New Roman" w:eastAsia="楷体"/>
          <w:b/>
          <w:bCs/>
          <w:color w:val="auto"/>
          <w:sz w:val="32"/>
          <w:szCs w:val="32"/>
          <w:highlight w:val="none"/>
        </w:rPr>
        <w:t>（一）问卷设计</w:t>
      </w:r>
    </w:p>
    <w:p>
      <w:pPr>
        <w:spacing w:line="574" w:lineRule="exact"/>
        <w:ind w:firstLine="643" w:firstLineChars="200"/>
        <w:rPr>
          <w:rFonts w:ascii="Times New Roman" w:hAnsi="Times New Roman" w:eastAsia="仿宋_GB2312"/>
          <w:b/>
          <w:bCs/>
          <w:color w:val="auto"/>
          <w:sz w:val="32"/>
          <w:szCs w:val="32"/>
          <w:highlight w:val="none"/>
        </w:rPr>
      </w:pPr>
      <w:r>
        <w:rPr>
          <w:rFonts w:hint="eastAsia" w:ascii="Times New Roman" w:hAnsi="Times New Roman" w:eastAsia="楷体"/>
          <w:b/>
          <w:bCs/>
          <w:color w:val="auto"/>
          <w:sz w:val="32"/>
          <w:szCs w:val="32"/>
          <w:highlight w:val="none"/>
        </w:rPr>
        <w:t>（二）问卷抽样调查</w:t>
      </w:r>
    </w:p>
    <w:p>
      <w:pPr>
        <w:spacing w:line="360" w:lineRule="auto"/>
        <w:ind w:firstLine="640" w:firstLineChars="200"/>
        <w:rPr>
          <w:rFonts w:hint="eastAsia" w:ascii="Times New Roman" w:hAnsi="Times New Roman" w:eastAsia="仿宋_GB2312"/>
          <w:color w:val="auto"/>
          <w:sz w:val="32"/>
          <w:szCs w:val="32"/>
          <w:highlight w:val="none"/>
          <w:lang w:val="en-US" w:eastAsia="zh-CN"/>
        </w:rPr>
      </w:pPr>
      <w:r>
        <w:rPr>
          <w:rFonts w:hint="eastAsia" w:ascii="仿宋_GB2312" w:hAnsi="Calibri" w:eastAsia="仿宋_GB2312" w:cs="Times New Roman"/>
          <w:b w:val="0"/>
          <w:bCs w:val="0"/>
          <w:snapToGrid w:val="0"/>
          <w:color w:val="auto"/>
          <w:kern w:val="0"/>
          <w:sz w:val="32"/>
          <w:szCs w:val="32"/>
          <w:highlight w:val="none"/>
          <w:lang w:val="en-US" w:eastAsia="zh-CN" w:bidi="ar-SA"/>
        </w:rPr>
        <w:t>本次调查共发放400份问卷；本次选择随机调查的方式。评价小组对安泽县城关小学运动场改造提升工程项目实施的所在学校师生进行随机问卷发放，现场填写并收回，以保证回收问卷的有效性。</w:t>
      </w:r>
    </w:p>
    <w:p>
      <w:pPr>
        <w:spacing w:line="574" w:lineRule="exact"/>
        <w:ind w:firstLine="640" w:firstLineChars="200"/>
        <w:rPr>
          <w:rFonts w:ascii="Times New Roman" w:hAnsi="Times New Roman" w:eastAsia="仿宋_GB2312"/>
          <w:b/>
          <w:color w:val="auto"/>
          <w:sz w:val="32"/>
          <w:szCs w:val="32"/>
          <w:highlight w:val="none"/>
        </w:rPr>
      </w:pPr>
      <w:bookmarkStart w:id="233" w:name="_Toc469588900"/>
      <w:r>
        <w:rPr>
          <w:rFonts w:hint="eastAsia" w:ascii="黑体" w:hAnsi="黑体" w:eastAsia="黑体"/>
          <w:bCs/>
          <w:color w:val="auto"/>
          <w:sz w:val="32"/>
          <w:szCs w:val="32"/>
          <w:highlight w:val="none"/>
        </w:rPr>
        <w:t>六、调查数量</w:t>
      </w:r>
      <w:bookmarkEnd w:id="233"/>
    </w:p>
    <w:p>
      <w:pPr>
        <w:spacing w:line="360" w:lineRule="auto"/>
        <w:ind w:firstLine="640" w:firstLineChars="200"/>
        <w:rPr>
          <w:rFonts w:hint="eastAsia" w:ascii="Times New Roman" w:hAnsi="Times New Roman" w:eastAsia="仿宋_GB2312"/>
          <w:color w:val="auto"/>
          <w:sz w:val="32"/>
          <w:szCs w:val="32"/>
          <w:highlight w:val="none"/>
          <w:lang w:val="en-US" w:eastAsia="zh-CN"/>
        </w:rPr>
      </w:pPr>
      <w:r>
        <w:rPr>
          <w:rFonts w:hint="eastAsia" w:ascii="仿宋_GB2312" w:hAnsi="Calibri" w:eastAsia="仿宋_GB2312" w:cs="Times New Roman"/>
          <w:b w:val="0"/>
          <w:bCs w:val="0"/>
          <w:snapToGrid w:val="0"/>
          <w:color w:val="auto"/>
          <w:kern w:val="0"/>
          <w:sz w:val="32"/>
          <w:szCs w:val="32"/>
          <w:highlight w:val="none"/>
          <w:lang w:val="en-US" w:eastAsia="zh-CN" w:bidi="ar-SA"/>
        </w:rPr>
        <w:t>此次共发放问卷400份，回收问卷400份，有效问卷有400份，</w:t>
      </w:r>
      <w:r>
        <w:rPr>
          <w:rFonts w:hint="eastAsia" w:ascii="仿宋_GB2312" w:eastAsia="仿宋_GB2312" w:cs="Times New Roman"/>
          <w:b w:val="0"/>
          <w:bCs w:val="0"/>
          <w:snapToGrid w:val="0"/>
          <w:color w:val="auto"/>
          <w:kern w:val="0"/>
          <w:sz w:val="32"/>
          <w:szCs w:val="32"/>
          <w:highlight w:val="none"/>
          <w:lang w:val="en-US" w:eastAsia="zh-CN" w:bidi="ar-SA"/>
        </w:rPr>
        <w:t>有效问卷率100%，</w:t>
      </w:r>
      <w:r>
        <w:rPr>
          <w:rFonts w:hint="eastAsia" w:ascii="仿宋_GB2312" w:hAnsi="Calibri" w:eastAsia="仿宋_GB2312" w:cs="Times New Roman"/>
          <w:b w:val="0"/>
          <w:bCs w:val="0"/>
          <w:snapToGrid w:val="0"/>
          <w:color w:val="auto"/>
          <w:kern w:val="0"/>
          <w:sz w:val="32"/>
          <w:szCs w:val="32"/>
          <w:highlight w:val="none"/>
          <w:lang w:val="en-US" w:eastAsia="zh-CN" w:bidi="ar-SA"/>
        </w:rPr>
        <w:t>样本具有一定代表性</w:t>
      </w:r>
      <w:r>
        <w:rPr>
          <w:rFonts w:hint="eastAsia" w:ascii="Times New Roman" w:hAnsi="Times New Roman" w:eastAsia="仿宋_GB2312"/>
          <w:color w:val="auto"/>
          <w:sz w:val="32"/>
          <w:szCs w:val="32"/>
          <w:highlight w:val="none"/>
          <w:lang w:val="en-US" w:eastAsia="zh-CN"/>
        </w:rPr>
        <w:t>。</w:t>
      </w:r>
    </w:p>
    <w:p>
      <w:pPr>
        <w:spacing w:line="574" w:lineRule="exact"/>
        <w:ind w:firstLine="640" w:firstLineChars="200"/>
        <w:rPr>
          <w:rFonts w:hint="eastAsia" w:ascii="黑体" w:hAnsi="黑体" w:eastAsia="黑体"/>
          <w:bCs/>
          <w:color w:val="auto"/>
          <w:sz w:val="32"/>
          <w:szCs w:val="32"/>
          <w:highlight w:val="none"/>
          <w:lang w:val="en-US" w:eastAsia="zh-CN"/>
        </w:rPr>
      </w:pPr>
      <w:bookmarkStart w:id="234" w:name="_Toc469588901"/>
      <w:r>
        <w:rPr>
          <w:rFonts w:hint="eastAsia" w:ascii="黑体" w:hAnsi="黑体" w:eastAsia="黑体"/>
          <w:bCs/>
          <w:color w:val="auto"/>
          <w:sz w:val="32"/>
          <w:szCs w:val="32"/>
          <w:highlight w:val="none"/>
        </w:rPr>
        <w:t>七、调查结果</w:t>
      </w:r>
      <w:bookmarkEnd w:id="234"/>
      <w:r>
        <w:rPr>
          <w:rFonts w:hint="eastAsia" w:ascii="黑体" w:hAnsi="黑体" w:eastAsia="黑体"/>
          <w:bCs/>
          <w:color w:val="auto"/>
          <w:sz w:val="32"/>
          <w:szCs w:val="32"/>
          <w:highlight w:val="none"/>
          <w:lang w:val="en-US" w:eastAsia="zh-CN"/>
        </w:rPr>
        <w:t>分析</w:t>
      </w:r>
    </w:p>
    <w:p>
      <w:pPr>
        <w:spacing w:line="360" w:lineRule="auto"/>
        <w:ind w:firstLine="640" w:firstLineChars="200"/>
        <w:rPr>
          <w:rFonts w:hint="eastAsia" w:ascii="仿宋_GB2312" w:hAnsi="Calibri" w:eastAsia="仿宋_GB2312" w:cs="Times New Roman"/>
          <w:b w:val="0"/>
          <w:bCs w:val="0"/>
          <w:snapToGrid w:val="0"/>
          <w:color w:val="auto"/>
          <w:kern w:val="0"/>
          <w:sz w:val="32"/>
          <w:szCs w:val="32"/>
          <w:highlight w:val="none"/>
          <w:lang w:val="en-US" w:eastAsia="zh-CN" w:bidi="ar-SA"/>
        </w:rPr>
      </w:pPr>
      <w:r>
        <w:rPr>
          <w:rFonts w:hint="eastAsia" w:ascii="仿宋_GB2312" w:hAnsi="Calibri" w:eastAsia="仿宋_GB2312" w:cs="Times New Roman"/>
          <w:b w:val="0"/>
          <w:bCs w:val="0"/>
          <w:snapToGrid w:val="0"/>
          <w:color w:val="auto"/>
          <w:kern w:val="0"/>
          <w:sz w:val="32"/>
          <w:szCs w:val="32"/>
          <w:highlight w:val="none"/>
          <w:lang w:val="en-US" w:eastAsia="zh-CN" w:bidi="ar-SA"/>
        </w:rPr>
        <w:t>调查问卷每题按照不同选项设定分数，每题共设置五个选项，A选项得分5分，B选项得分4分，C选项得分3分，D选项得分2分，E选项得分1分，问卷调查总分值按实际得分值平均计算，综合评分后满意度达到或超过95%为满分10分;95%~60%(含)按其满意度为权重计算得分，满意度低于60%不得分。</w:t>
      </w:r>
    </w:p>
    <w:p>
      <w:pPr>
        <w:spacing w:line="360" w:lineRule="auto"/>
        <w:ind w:firstLine="640" w:firstLineChars="200"/>
        <w:rPr>
          <w:rFonts w:hint="default" w:ascii="仿宋_GB2312" w:hAnsi="Calibri" w:eastAsia="仿宋_GB2312" w:cs="Times New Roman"/>
          <w:b w:val="0"/>
          <w:bCs w:val="0"/>
          <w:snapToGrid w:val="0"/>
          <w:color w:val="auto"/>
          <w:kern w:val="0"/>
          <w:sz w:val="32"/>
          <w:szCs w:val="32"/>
          <w:highlight w:val="none"/>
          <w:lang w:val="en-US" w:eastAsia="zh-CN" w:bidi="ar-SA"/>
        </w:rPr>
      </w:pPr>
      <w:r>
        <w:rPr>
          <w:rFonts w:hint="eastAsia" w:ascii="仿宋_GB2312" w:hAnsi="Calibri" w:eastAsia="仿宋_GB2312" w:cs="Times New Roman"/>
          <w:b w:val="0"/>
          <w:bCs w:val="0"/>
          <w:snapToGrid w:val="0"/>
          <w:color w:val="auto"/>
          <w:kern w:val="0"/>
          <w:sz w:val="32"/>
          <w:szCs w:val="32"/>
          <w:highlight w:val="none"/>
          <w:lang w:val="en-US" w:eastAsia="zh-CN" w:bidi="ar-SA"/>
        </w:rPr>
        <w:t>根据评价小组设计的《调查问卷》的调查结果显示，安泽县城关小学教师对运动场改造提升该工程满意度为96.61%，学生对运动场改造提升该工程满意度为95.29%，故根据评分标准，教师满意度、学生满意度均得满分。</w:t>
      </w:r>
    </w:p>
    <w:p>
      <w:pPr>
        <w:spacing w:line="574" w:lineRule="exact"/>
        <w:ind w:firstLine="643" w:firstLineChars="200"/>
        <w:rPr>
          <w:rFonts w:hint="default" w:ascii="Times New Roman" w:hAnsi="Times New Roman" w:eastAsia="楷体" w:cs="Times New Roman"/>
          <w:b/>
          <w:bCs/>
          <w:color w:val="auto"/>
          <w:sz w:val="32"/>
          <w:szCs w:val="32"/>
          <w:highlight w:val="none"/>
        </w:rPr>
      </w:pPr>
      <w:r>
        <w:rPr>
          <w:rFonts w:hint="default" w:ascii="Times New Roman" w:hAnsi="Times New Roman" w:eastAsia="楷体" w:cs="Times New Roman"/>
          <w:b/>
          <w:bCs/>
          <w:color w:val="auto"/>
          <w:sz w:val="32"/>
          <w:szCs w:val="32"/>
          <w:highlight w:val="none"/>
        </w:rPr>
        <w:t>（一）</w:t>
      </w:r>
      <w:r>
        <w:rPr>
          <w:rFonts w:hint="default" w:ascii="Times New Roman" w:hAnsi="Times New Roman" w:eastAsia="楷体" w:cs="Times New Roman"/>
          <w:b/>
          <w:bCs/>
          <w:color w:val="auto"/>
          <w:sz w:val="32"/>
          <w:szCs w:val="32"/>
          <w:highlight w:val="none"/>
          <w:lang w:eastAsia="zh-CN"/>
        </w:rPr>
        <w:t>教师</w:t>
      </w:r>
      <w:r>
        <w:rPr>
          <w:rFonts w:hint="default" w:ascii="Times New Roman" w:hAnsi="Times New Roman" w:eastAsia="楷体" w:cs="Times New Roman"/>
          <w:b/>
          <w:bCs/>
          <w:color w:val="auto"/>
          <w:sz w:val="32"/>
          <w:szCs w:val="32"/>
          <w:highlight w:val="none"/>
        </w:rPr>
        <w:t>基本信息调查结果</w:t>
      </w:r>
    </w:p>
    <w:p>
      <w:pPr>
        <w:pStyle w:val="6"/>
        <w:ind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lang w:eastAsia="zh-CN"/>
        </w:rPr>
        <w:t>教师</w:t>
      </w:r>
      <w:r>
        <w:rPr>
          <w:rFonts w:hint="eastAsia" w:ascii="Times New Roman" w:hAnsi="Times New Roman" w:eastAsia="仿宋_GB2312" w:cs="Times New Roman"/>
          <w:color w:val="auto"/>
          <w:sz w:val="32"/>
          <w:szCs w:val="32"/>
          <w:highlight w:val="none"/>
          <w:lang w:eastAsia="zh-CN"/>
        </w:rPr>
        <w:t>任职</w:t>
      </w:r>
      <w:r>
        <w:rPr>
          <w:rFonts w:hint="default" w:ascii="Times New Roman" w:hAnsi="Times New Roman" w:eastAsia="仿宋_GB2312" w:cs="Times New Roman"/>
          <w:color w:val="auto"/>
          <w:sz w:val="32"/>
          <w:szCs w:val="32"/>
          <w:highlight w:val="none"/>
          <w:lang w:eastAsia="zh-CN"/>
        </w:rPr>
        <w:t>情况</w:t>
      </w:r>
    </w:p>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rPr>
          <w:rFonts w:hint="default" w:ascii="Times New Roman" w:hAnsi="Times New Roman" w:eastAsia="宋体" w:cs="Times New Roman"/>
          <w:b/>
          <w:bCs/>
          <w:color w:val="auto"/>
          <w:sz w:val="28"/>
          <w:szCs w:val="28"/>
          <w:highlight w:val="none"/>
        </w:rPr>
      </w:pPr>
      <w:r>
        <w:rPr>
          <w:rFonts w:hint="default" w:ascii="Times New Roman" w:hAnsi="Times New Roman" w:eastAsia="宋体" w:cs="Times New Roman"/>
          <w:b/>
          <w:bCs/>
          <w:color w:val="auto"/>
          <w:sz w:val="28"/>
          <w:szCs w:val="28"/>
          <w:highlight w:val="none"/>
        </w:rPr>
        <w:t>表</w:t>
      </w:r>
      <w:r>
        <w:rPr>
          <w:rFonts w:hint="eastAsia" w:ascii="Times New Roman" w:hAnsi="Times New Roman" w:cs="Times New Roman"/>
          <w:b/>
          <w:bCs/>
          <w:color w:val="auto"/>
          <w:sz w:val="28"/>
          <w:szCs w:val="28"/>
          <w:highlight w:val="none"/>
          <w:lang w:val="en-US" w:eastAsia="zh-CN"/>
        </w:rPr>
        <w:t>10</w:t>
      </w:r>
      <w:r>
        <w:rPr>
          <w:rFonts w:hint="default" w:ascii="Times New Roman" w:hAnsi="Times New Roman" w:eastAsia="宋体" w:cs="Times New Roman"/>
          <w:b/>
          <w:bCs/>
          <w:color w:val="auto"/>
          <w:sz w:val="28"/>
          <w:szCs w:val="28"/>
          <w:highlight w:val="none"/>
        </w:rPr>
        <w:t>-</w:t>
      </w:r>
      <w:r>
        <w:rPr>
          <w:rFonts w:hint="eastAsia" w:ascii="Times New Roman" w:hAnsi="Times New Roman" w:eastAsia="宋体" w:cs="Times New Roman"/>
          <w:b/>
          <w:bCs/>
          <w:color w:val="auto"/>
          <w:sz w:val="28"/>
          <w:szCs w:val="28"/>
          <w:highlight w:val="none"/>
          <w:lang w:val="en-US" w:eastAsia="zh-CN"/>
        </w:rPr>
        <w:t>1</w:t>
      </w:r>
      <w:r>
        <w:rPr>
          <w:rFonts w:hint="default" w:ascii="Times New Roman" w:hAnsi="Times New Roman" w:eastAsia="宋体" w:cs="Times New Roman"/>
          <w:b/>
          <w:bCs/>
          <w:color w:val="auto"/>
          <w:sz w:val="28"/>
          <w:szCs w:val="28"/>
          <w:highlight w:val="none"/>
        </w:rPr>
        <w:t xml:space="preserve">  </w:t>
      </w:r>
      <w:r>
        <w:rPr>
          <w:rFonts w:hint="eastAsia" w:ascii="Times New Roman" w:hAnsi="Times New Roman" w:eastAsia="宋体" w:cs="Times New Roman"/>
          <w:b/>
          <w:bCs/>
          <w:color w:val="auto"/>
          <w:sz w:val="28"/>
          <w:szCs w:val="28"/>
          <w:highlight w:val="none"/>
          <w:lang w:eastAsia="zh-CN"/>
        </w:rPr>
        <w:t>调查教师任职</w:t>
      </w:r>
      <w:r>
        <w:rPr>
          <w:rFonts w:hint="default" w:ascii="Times New Roman" w:hAnsi="Times New Roman" w:eastAsia="宋体" w:cs="Times New Roman"/>
          <w:b/>
          <w:bCs/>
          <w:color w:val="auto"/>
          <w:sz w:val="28"/>
          <w:szCs w:val="28"/>
          <w:highlight w:val="none"/>
          <w:lang w:eastAsia="zh-CN"/>
        </w:rPr>
        <w:t>情况</w:t>
      </w:r>
      <w:r>
        <w:rPr>
          <w:rFonts w:hint="default" w:ascii="Times New Roman" w:hAnsi="Times New Roman" w:eastAsia="宋体" w:cs="Times New Roman"/>
          <w:b/>
          <w:bCs/>
          <w:color w:val="auto"/>
          <w:sz w:val="28"/>
          <w:szCs w:val="28"/>
          <w:highlight w:val="none"/>
        </w:rPr>
        <w:t>表</w:t>
      </w:r>
    </w:p>
    <w:tbl>
      <w:tblPr>
        <w:tblStyle w:val="29"/>
        <w:tblW w:w="496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2452"/>
        <w:gridCol w:w="2291"/>
        <w:gridCol w:w="25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color w:val="auto"/>
                <w:sz w:val="20"/>
                <w:szCs w:val="20"/>
                <w:highlight w:val="none"/>
                <w:lang w:val="en-US" w:eastAsia="zh-CN"/>
              </w:rPr>
            </w:pPr>
            <w:r>
              <w:rPr>
                <w:rFonts w:hint="eastAsia" w:ascii="宋体" w:hAnsi="宋体" w:eastAsia="宋体" w:cs="宋体"/>
                <w:b/>
                <w:bCs/>
                <w:i w:val="0"/>
                <w:color w:val="auto"/>
                <w:kern w:val="0"/>
                <w:sz w:val="20"/>
                <w:szCs w:val="20"/>
                <w:highlight w:val="none"/>
                <w:u w:val="none"/>
                <w:lang w:val="en-US" w:eastAsia="zh-CN" w:bidi="ar"/>
              </w:rPr>
              <w:t>项目</w:t>
            </w:r>
          </w:p>
        </w:tc>
        <w:tc>
          <w:tcPr>
            <w:tcW w:w="1450"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b/>
                <w:bCs/>
                <w:color w:val="auto"/>
                <w:sz w:val="20"/>
                <w:szCs w:val="20"/>
                <w:highlight w:val="none"/>
                <w:lang w:val="en-US"/>
              </w:rPr>
            </w:pPr>
            <w:r>
              <w:rPr>
                <w:rFonts w:hint="eastAsia" w:ascii="Times New Roman" w:hAnsi="Times New Roman" w:cs="Times New Roman"/>
                <w:b/>
                <w:bCs/>
                <w:i w:val="0"/>
                <w:color w:val="auto"/>
                <w:sz w:val="20"/>
                <w:szCs w:val="20"/>
                <w:highlight w:val="none"/>
                <w:u w:val="none"/>
                <w:lang w:val="en-US" w:eastAsia="zh-CN"/>
              </w:rPr>
              <w:t>教师</w:t>
            </w:r>
          </w:p>
        </w:tc>
        <w:tc>
          <w:tcPr>
            <w:tcW w:w="1354"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color w:val="auto"/>
                <w:sz w:val="20"/>
                <w:szCs w:val="20"/>
                <w:highlight w:val="none"/>
                <w:lang w:val="en-US" w:eastAsia="zh-CN"/>
              </w:rPr>
            </w:pPr>
            <w:r>
              <w:rPr>
                <w:rFonts w:hint="eastAsia" w:ascii="宋体" w:hAnsi="宋体" w:cs="宋体"/>
                <w:b/>
                <w:bCs/>
                <w:color w:val="auto"/>
                <w:sz w:val="20"/>
                <w:szCs w:val="20"/>
                <w:highlight w:val="none"/>
                <w:lang w:val="en-US" w:eastAsia="zh-CN"/>
              </w:rPr>
              <w:t>学生</w:t>
            </w:r>
          </w:p>
        </w:tc>
        <w:tc>
          <w:tcPr>
            <w:tcW w:w="15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color w:val="auto"/>
                <w:sz w:val="20"/>
                <w:szCs w:val="20"/>
                <w:highlight w:val="none"/>
              </w:rPr>
            </w:pPr>
            <w:r>
              <w:rPr>
                <w:rFonts w:hint="eastAsia" w:ascii="宋体" w:hAnsi="宋体" w:eastAsia="宋体" w:cs="宋体"/>
                <w:b/>
                <w:bCs/>
                <w:color w:val="auto"/>
                <w:sz w:val="20"/>
                <w:szCs w:val="20"/>
                <w:highlight w:val="none"/>
              </w:rPr>
              <w:t>小计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9" w:type="pct"/>
            <w:tcBorders>
              <w:tl2br w:val="nil"/>
              <w:tr2bl w:val="nil"/>
            </w:tcBorders>
            <w:noWrap w:val="0"/>
            <w:vAlign w:val="center"/>
          </w:tcPr>
          <w:p>
            <w:pPr>
              <w:ind w:left="0" w:leftChars="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人数</w:t>
            </w:r>
          </w:p>
        </w:tc>
        <w:tc>
          <w:tcPr>
            <w:tcW w:w="1450" w:type="pct"/>
            <w:tcBorders>
              <w:tl2br w:val="nil"/>
              <w:tr2bl w:val="nil"/>
            </w:tcBorders>
            <w:noWrap/>
            <w:vAlign w:val="center"/>
          </w:tcPr>
          <w:p>
            <w:pPr>
              <w:keepNext w:val="0"/>
              <w:keepLines w:val="0"/>
              <w:widowControl/>
              <w:suppressLineNumbers w:val="0"/>
              <w:ind w:firstLine="1000" w:firstLineChars="500"/>
              <w:jc w:val="both"/>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137</w:t>
            </w:r>
          </w:p>
        </w:tc>
        <w:tc>
          <w:tcPr>
            <w:tcW w:w="1354" w:type="pct"/>
            <w:tcBorders>
              <w:tl2br w:val="nil"/>
              <w:tr2bl w:val="nil"/>
            </w:tcBorders>
            <w:noWrap/>
            <w:vAlign w:val="center"/>
          </w:tcPr>
          <w:p>
            <w:pPr>
              <w:keepNext w:val="0"/>
              <w:keepLines w:val="0"/>
              <w:widowControl/>
              <w:suppressLineNumbers w:val="0"/>
              <w:ind w:firstLine="400" w:firstLineChars="200"/>
              <w:jc w:val="center"/>
              <w:textAlignment w:val="center"/>
              <w:rPr>
                <w:rFonts w:hint="default" w:ascii="宋体" w:hAnsi="宋体" w:eastAsia="宋体" w:cs="宋体"/>
                <w:color w:val="auto"/>
                <w:sz w:val="20"/>
                <w:szCs w:val="20"/>
                <w:highlight w:val="none"/>
                <w:lang w:val="en-US" w:eastAsia="zh-CN"/>
              </w:rPr>
            </w:pPr>
          </w:p>
        </w:tc>
        <w:tc>
          <w:tcPr>
            <w:tcW w:w="1535" w:type="pct"/>
            <w:tcBorders>
              <w:tl2br w:val="nil"/>
              <w:tr2bl w:val="nil"/>
            </w:tcBorders>
            <w:noWrap w:val="0"/>
            <w:vAlign w:val="center"/>
          </w:tcPr>
          <w:p>
            <w:pPr>
              <w:keepNext w:val="0"/>
              <w:keepLines w:val="0"/>
              <w:widowControl/>
              <w:suppressLineNumbers w:val="0"/>
              <w:ind w:firstLine="400" w:firstLineChars="200"/>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9" w:type="pct"/>
            <w:tcBorders>
              <w:tl2br w:val="nil"/>
              <w:tr2bl w:val="nil"/>
            </w:tcBorders>
            <w:noWrap w:val="0"/>
            <w:vAlign w:val="center"/>
          </w:tcPr>
          <w:p>
            <w:pPr>
              <w:ind w:left="0" w:leftChars="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占比</w:t>
            </w:r>
          </w:p>
        </w:tc>
        <w:tc>
          <w:tcPr>
            <w:tcW w:w="1450"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cs="宋体"/>
                <w:color w:val="auto"/>
                <w:sz w:val="20"/>
                <w:szCs w:val="20"/>
                <w:highlight w:val="none"/>
                <w:lang w:val="en-US" w:eastAsia="zh-CN"/>
              </w:rPr>
              <w:t>100.00%</w:t>
            </w:r>
          </w:p>
        </w:tc>
        <w:tc>
          <w:tcPr>
            <w:tcW w:w="1354"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p>
        </w:tc>
        <w:tc>
          <w:tcPr>
            <w:tcW w:w="1535" w:type="pct"/>
            <w:tcBorders>
              <w:tl2br w:val="nil"/>
              <w:tr2bl w:val="nil"/>
            </w:tcBorders>
            <w:noWrap w:val="0"/>
            <w:vAlign w:val="center"/>
          </w:tcPr>
          <w:p>
            <w:pPr>
              <w:keepNext w:val="0"/>
              <w:keepLines w:val="0"/>
              <w:widowControl/>
              <w:suppressLineNumbers w:val="0"/>
              <w:ind w:firstLine="400" w:firstLineChars="200"/>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100.00%</w:t>
            </w:r>
          </w:p>
        </w:tc>
      </w:tr>
    </w:tbl>
    <w:p>
      <w:pPr>
        <w:spacing w:line="360" w:lineRule="auto"/>
        <w:ind w:firstLine="640" w:firstLineChars="200"/>
        <w:rPr>
          <w:rFonts w:hint="default" w:ascii="仿宋_GB2312" w:hAnsi="Calibri" w:eastAsia="仿宋_GB2312" w:cs="Times New Roman"/>
          <w:b w:val="0"/>
          <w:bCs w:val="0"/>
          <w:snapToGrid w:val="0"/>
          <w:color w:val="auto"/>
          <w:kern w:val="0"/>
          <w:sz w:val="32"/>
          <w:szCs w:val="32"/>
          <w:highlight w:val="none"/>
          <w:lang w:val="en-US" w:eastAsia="zh-CN" w:bidi="ar-SA"/>
        </w:rPr>
      </w:pPr>
      <w:r>
        <w:rPr>
          <w:rFonts w:hint="default" w:ascii="仿宋_GB2312" w:hAnsi="Calibri" w:eastAsia="仿宋_GB2312" w:cs="Times New Roman"/>
          <w:b w:val="0"/>
          <w:bCs w:val="0"/>
          <w:snapToGrid w:val="0"/>
          <w:color w:val="auto"/>
          <w:kern w:val="0"/>
          <w:sz w:val="32"/>
          <w:szCs w:val="32"/>
          <w:highlight w:val="none"/>
          <w:lang w:val="en-US" w:eastAsia="zh-CN" w:bidi="ar-SA"/>
        </w:rPr>
        <w:t>学校调查教师</w:t>
      </w:r>
      <w:r>
        <w:rPr>
          <w:rFonts w:hint="eastAsia" w:ascii="仿宋_GB2312" w:hAnsi="Calibri" w:eastAsia="仿宋_GB2312" w:cs="Times New Roman"/>
          <w:b w:val="0"/>
          <w:bCs w:val="0"/>
          <w:snapToGrid w:val="0"/>
          <w:color w:val="auto"/>
          <w:kern w:val="0"/>
          <w:sz w:val="32"/>
          <w:szCs w:val="32"/>
          <w:highlight w:val="none"/>
          <w:lang w:val="en-US" w:eastAsia="zh-CN" w:bidi="ar-SA"/>
        </w:rPr>
        <w:t>任职</w:t>
      </w:r>
      <w:r>
        <w:rPr>
          <w:rFonts w:hint="default" w:ascii="仿宋_GB2312" w:hAnsi="Calibri" w:eastAsia="仿宋_GB2312" w:cs="Times New Roman"/>
          <w:b w:val="0"/>
          <w:bCs w:val="0"/>
          <w:snapToGrid w:val="0"/>
          <w:color w:val="auto"/>
          <w:kern w:val="0"/>
          <w:sz w:val="32"/>
          <w:szCs w:val="32"/>
          <w:highlight w:val="none"/>
          <w:lang w:val="en-US" w:eastAsia="zh-CN" w:bidi="ar-SA"/>
        </w:rPr>
        <w:t>情况</w:t>
      </w:r>
      <w:r>
        <w:rPr>
          <w:rFonts w:hint="eastAsia" w:ascii="仿宋_GB2312" w:hAnsi="Calibri" w:eastAsia="仿宋_GB2312" w:cs="Times New Roman"/>
          <w:b w:val="0"/>
          <w:bCs w:val="0"/>
          <w:snapToGrid w:val="0"/>
          <w:color w:val="auto"/>
          <w:kern w:val="0"/>
          <w:sz w:val="32"/>
          <w:szCs w:val="32"/>
          <w:highlight w:val="none"/>
          <w:lang w:val="en-US" w:eastAsia="zh-CN" w:bidi="ar-SA"/>
        </w:rPr>
        <w:t>见表</w:t>
      </w:r>
      <w:r>
        <w:rPr>
          <w:rFonts w:hint="eastAsia" w:ascii="仿宋_GB2312" w:eastAsia="仿宋_GB2312" w:cs="Times New Roman"/>
          <w:b w:val="0"/>
          <w:bCs w:val="0"/>
          <w:snapToGrid w:val="0"/>
          <w:color w:val="auto"/>
          <w:kern w:val="0"/>
          <w:sz w:val="32"/>
          <w:szCs w:val="32"/>
          <w:highlight w:val="none"/>
          <w:lang w:val="en-US" w:eastAsia="zh-CN" w:bidi="ar-SA"/>
        </w:rPr>
        <w:t>10</w:t>
      </w:r>
      <w:r>
        <w:rPr>
          <w:rFonts w:hint="eastAsia" w:ascii="仿宋_GB2312" w:hAnsi="Calibri" w:eastAsia="仿宋_GB2312" w:cs="Times New Roman"/>
          <w:b w:val="0"/>
          <w:bCs w:val="0"/>
          <w:snapToGrid w:val="0"/>
          <w:color w:val="auto"/>
          <w:kern w:val="0"/>
          <w:sz w:val="32"/>
          <w:szCs w:val="32"/>
          <w:highlight w:val="none"/>
          <w:lang w:val="en-US" w:eastAsia="zh-CN" w:bidi="ar-SA"/>
        </w:rPr>
        <w:t>-1。</w:t>
      </w:r>
    </w:p>
    <w:p>
      <w:pPr>
        <w:spacing w:line="360" w:lineRule="auto"/>
        <w:ind w:firstLine="640" w:firstLineChars="200"/>
        <w:rPr>
          <w:rFonts w:hint="default" w:ascii="仿宋_GB2312" w:hAnsi="Calibri" w:eastAsia="仿宋_GB2312" w:cs="Times New Roman"/>
          <w:b w:val="0"/>
          <w:bCs w:val="0"/>
          <w:snapToGrid w:val="0"/>
          <w:color w:val="auto"/>
          <w:kern w:val="0"/>
          <w:sz w:val="32"/>
          <w:szCs w:val="32"/>
          <w:highlight w:val="none"/>
          <w:lang w:val="en-US" w:eastAsia="zh-CN" w:bidi="ar-SA"/>
        </w:rPr>
      </w:pPr>
      <w:r>
        <w:rPr>
          <w:rFonts w:hint="default" w:ascii="仿宋_GB2312" w:hAnsi="Calibri" w:eastAsia="仿宋_GB2312" w:cs="Times New Roman"/>
          <w:b w:val="0"/>
          <w:bCs w:val="0"/>
          <w:snapToGrid w:val="0"/>
          <w:color w:val="auto"/>
          <w:kern w:val="0"/>
          <w:sz w:val="32"/>
          <w:szCs w:val="32"/>
          <w:highlight w:val="none"/>
          <w:lang w:val="en-US" w:eastAsia="zh-CN" w:bidi="ar-SA"/>
        </w:rPr>
        <w:t>2.教师</w:t>
      </w:r>
      <w:r>
        <w:rPr>
          <w:rFonts w:hint="eastAsia" w:ascii="仿宋_GB2312" w:hAnsi="Calibri" w:eastAsia="仿宋_GB2312" w:cs="Times New Roman"/>
          <w:b w:val="0"/>
          <w:bCs w:val="0"/>
          <w:snapToGrid w:val="0"/>
          <w:color w:val="auto"/>
          <w:kern w:val="0"/>
          <w:sz w:val="32"/>
          <w:szCs w:val="32"/>
          <w:highlight w:val="none"/>
          <w:lang w:val="en-US" w:eastAsia="zh-CN" w:bidi="ar-SA"/>
        </w:rPr>
        <w:t>对运动场改造提升工程了解</w:t>
      </w:r>
      <w:r>
        <w:rPr>
          <w:rFonts w:hint="default" w:ascii="仿宋_GB2312" w:hAnsi="Calibri" w:eastAsia="仿宋_GB2312" w:cs="Times New Roman"/>
          <w:b w:val="0"/>
          <w:bCs w:val="0"/>
          <w:snapToGrid w:val="0"/>
          <w:color w:val="auto"/>
          <w:kern w:val="0"/>
          <w:sz w:val="32"/>
          <w:szCs w:val="32"/>
          <w:highlight w:val="none"/>
          <w:lang w:val="en-US" w:eastAsia="zh-CN" w:bidi="ar-SA"/>
        </w:rPr>
        <w:t>情况</w:t>
      </w:r>
    </w:p>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rPr>
          <w:rFonts w:hint="default" w:ascii="Times New Roman" w:hAnsi="Times New Roman" w:eastAsia="宋体" w:cs="Times New Roman"/>
          <w:b/>
          <w:bCs/>
          <w:color w:val="auto"/>
          <w:sz w:val="28"/>
          <w:szCs w:val="28"/>
          <w:highlight w:val="none"/>
        </w:rPr>
      </w:pPr>
      <w:r>
        <w:rPr>
          <w:rFonts w:hint="default" w:ascii="Times New Roman" w:hAnsi="Times New Roman" w:eastAsia="宋体" w:cs="Times New Roman"/>
          <w:b/>
          <w:bCs/>
          <w:color w:val="auto"/>
          <w:sz w:val="28"/>
          <w:szCs w:val="28"/>
          <w:highlight w:val="none"/>
        </w:rPr>
        <w:t>表</w:t>
      </w:r>
      <w:r>
        <w:rPr>
          <w:rFonts w:hint="eastAsia" w:ascii="Times New Roman" w:hAnsi="Times New Roman" w:cs="Times New Roman"/>
          <w:b/>
          <w:bCs/>
          <w:color w:val="auto"/>
          <w:sz w:val="28"/>
          <w:szCs w:val="28"/>
          <w:highlight w:val="none"/>
          <w:lang w:val="en-US" w:eastAsia="zh-CN"/>
        </w:rPr>
        <w:t>10</w:t>
      </w:r>
      <w:r>
        <w:rPr>
          <w:rFonts w:hint="default" w:ascii="Times New Roman" w:hAnsi="Times New Roman" w:eastAsia="宋体" w:cs="Times New Roman"/>
          <w:b/>
          <w:bCs/>
          <w:color w:val="auto"/>
          <w:sz w:val="28"/>
          <w:szCs w:val="28"/>
          <w:highlight w:val="none"/>
        </w:rPr>
        <w:t>-</w:t>
      </w:r>
      <w:r>
        <w:rPr>
          <w:rFonts w:hint="eastAsia" w:ascii="Times New Roman" w:hAnsi="Times New Roman" w:eastAsia="宋体" w:cs="Times New Roman"/>
          <w:b/>
          <w:bCs/>
          <w:color w:val="auto"/>
          <w:sz w:val="28"/>
          <w:szCs w:val="28"/>
          <w:highlight w:val="none"/>
          <w:lang w:val="en-US" w:eastAsia="zh-CN"/>
        </w:rPr>
        <w:t>2</w:t>
      </w:r>
      <w:r>
        <w:rPr>
          <w:rFonts w:hint="default" w:ascii="Times New Roman" w:hAnsi="Times New Roman" w:eastAsia="宋体" w:cs="Times New Roman"/>
          <w:b/>
          <w:bCs/>
          <w:color w:val="auto"/>
          <w:sz w:val="28"/>
          <w:szCs w:val="28"/>
          <w:highlight w:val="none"/>
        </w:rPr>
        <w:t xml:space="preserve">  </w:t>
      </w:r>
      <w:r>
        <w:rPr>
          <w:rFonts w:hint="eastAsia" w:ascii="Times New Roman" w:hAnsi="Times New Roman" w:eastAsia="宋体" w:cs="Times New Roman"/>
          <w:b/>
          <w:bCs/>
          <w:color w:val="auto"/>
          <w:sz w:val="28"/>
          <w:szCs w:val="28"/>
          <w:highlight w:val="none"/>
          <w:lang w:eastAsia="zh-CN"/>
        </w:rPr>
        <w:t>调查教师对</w:t>
      </w:r>
      <w:r>
        <w:rPr>
          <w:rFonts w:hint="eastAsia" w:ascii="Times New Roman" w:hAnsi="Times New Roman" w:eastAsia="宋体" w:cs="Times New Roman"/>
          <w:b/>
          <w:bCs/>
          <w:color w:val="auto"/>
          <w:sz w:val="28"/>
          <w:szCs w:val="28"/>
          <w:highlight w:val="none"/>
          <w:lang w:val="en-US" w:eastAsia="zh-CN"/>
        </w:rPr>
        <w:t>运动场改造提升工程了解</w:t>
      </w:r>
      <w:r>
        <w:rPr>
          <w:rFonts w:hint="eastAsia" w:ascii="Times New Roman" w:hAnsi="Times New Roman" w:eastAsia="宋体" w:cs="Times New Roman"/>
          <w:b/>
          <w:bCs/>
          <w:color w:val="auto"/>
          <w:sz w:val="28"/>
          <w:szCs w:val="28"/>
          <w:highlight w:val="none"/>
          <w:lang w:eastAsia="zh-CN"/>
        </w:rPr>
        <w:t>情况</w:t>
      </w:r>
      <w:r>
        <w:rPr>
          <w:rFonts w:hint="default" w:ascii="Times New Roman" w:hAnsi="Times New Roman" w:eastAsia="宋体" w:cs="Times New Roman"/>
          <w:b/>
          <w:bCs/>
          <w:color w:val="auto"/>
          <w:sz w:val="28"/>
          <w:szCs w:val="28"/>
          <w:highlight w:val="none"/>
        </w:rPr>
        <w:t>表</w:t>
      </w:r>
    </w:p>
    <w:tbl>
      <w:tblPr>
        <w:tblStyle w:val="29"/>
        <w:tblW w:w="5031"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547"/>
        <w:gridCol w:w="1625"/>
        <w:gridCol w:w="1549"/>
        <w:gridCol w:w="1397"/>
        <w:gridCol w:w="13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color w:val="auto"/>
                <w:sz w:val="20"/>
                <w:szCs w:val="20"/>
                <w:highlight w:val="none"/>
                <w:lang w:val="en-US" w:eastAsia="zh-CN"/>
              </w:rPr>
            </w:pPr>
            <w:r>
              <w:rPr>
                <w:rFonts w:hint="eastAsia" w:ascii="宋体" w:hAnsi="宋体" w:eastAsia="宋体" w:cs="宋体"/>
                <w:b/>
                <w:bCs/>
                <w:i w:val="0"/>
                <w:color w:val="auto"/>
                <w:kern w:val="0"/>
                <w:sz w:val="20"/>
                <w:szCs w:val="20"/>
                <w:highlight w:val="none"/>
                <w:u w:val="none"/>
                <w:lang w:val="en-US" w:eastAsia="zh-CN" w:bidi="ar"/>
              </w:rPr>
              <w:t>项目</w:t>
            </w:r>
          </w:p>
        </w:tc>
        <w:tc>
          <w:tcPr>
            <w:tcW w:w="902"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color w:val="auto"/>
                <w:sz w:val="20"/>
                <w:szCs w:val="20"/>
                <w:highlight w:val="none"/>
              </w:rPr>
            </w:pPr>
            <w:r>
              <w:rPr>
                <w:rFonts w:hint="default" w:ascii="Times New Roman" w:hAnsi="Times New Roman" w:eastAsia="宋体" w:cs="Times New Roman"/>
                <w:b/>
                <w:bCs/>
                <w:i w:val="0"/>
                <w:color w:val="auto"/>
                <w:sz w:val="20"/>
                <w:szCs w:val="20"/>
                <w:highlight w:val="none"/>
                <w:u w:val="none"/>
                <w:lang w:val="en-US" w:eastAsia="zh-CN"/>
              </w:rPr>
              <w:t>没听过</w:t>
            </w:r>
          </w:p>
        </w:tc>
        <w:tc>
          <w:tcPr>
            <w:tcW w:w="947"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color w:val="auto"/>
                <w:sz w:val="20"/>
                <w:szCs w:val="20"/>
                <w:highlight w:val="none"/>
              </w:rPr>
            </w:pPr>
            <w:r>
              <w:rPr>
                <w:rFonts w:hint="default" w:ascii="Times New Roman" w:hAnsi="Times New Roman" w:eastAsia="宋体" w:cs="Times New Roman"/>
                <w:b/>
                <w:bCs/>
                <w:i w:val="0"/>
                <w:color w:val="auto"/>
                <w:sz w:val="20"/>
                <w:szCs w:val="20"/>
                <w:highlight w:val="none"/>
                <w:u w:val="none"/>
                <w:lang w:val="en-US" w:eastAsia="zh-CN"/>
              </w:rPr>
              <w:t>只是听说过</w:t>
            </w:r>
          </w:p>
        </w:tc>
        <w:tc>
          <w:tcPr>
            <w:tcW w:w="90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color w:val="auto"/>
                <w:sz w:val="20"/>
                <w:szCs w:val="20"/>
                <w:highlight w:val="none"/>
              </w:rPr>
            </w:pPr>
            <w:r>
              <w:rPr>
                <w:rFonts w:hint="default" w:ascii="Times New Roman" w:hAnsi="Times New Roman" w:eastAsia="宋体" w:cs="Times New Roman"/>
                <w:b/>
                <w:bCs/>
                <w:i w:val="0"/>
                <w:color w:val="auto"/>
                <w:sz w:val="20"/>
                <w:szCs w:val="20"/>
                <w:highlight w:val="none"/>
                <w:u w:val="none"/>
                <w:lang w:val="en-US" w:eastAsia="zh-CN"/>
              </w:rPr>
              <w:t>了解</w:t>
            </w:r>
          </w:p>
        </w:tc>
        <w:tc>
          <w:tcPr>
            <w:tcW w:w="814"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color w:val="auto"/>
                <w:sz w:val="20"/>
                <w:szCs w:val="20"/>
                <w:highlight w:val="none"/>
              </w:rPr>
            </w:pPr>
            <w:r>
              <w:rPr>
                <w:rFonts w:hint="eastAsia" w:ascii="Times New Roman" w:hAnsi="Times New Roman" w:cs="Times New Roman"/>
                <w:b/>
                <w:bCs/>
                <w:i w:val="0"/>
                <w:color w:val="auto"/>
                <w:kern w:val="0"/>
                <w:sz w:val="20"/>
                <w:szCs w:val="20"/>
                <w:highlight w:val="none"/>
                <w:u w:val="none"/>
                <w:lang w:val="en-US" w:eastAsia="zh-CN" w:bidi="ar"/>
              </w:rPr>
              <w:t>非常了解</w:t>
            </w:r>
          </w:p>
        </w:tc>
        <w:tc>
          <w:tcPr>
            <w:tcW w:w="78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color w:val="auto"/>
                <w:sz w:val="20"/>
                <w:szCs w:val="20"/>
                <w:highlight w:val="none"/>
              </w:rPr>
            </w:pPr>
            <w:r>
              <w:rPr>
                <w:rFonts w:hint="eastAsia" w:ascii="宋体" w:hAnsi="宋体" w:eastAsia="宋体" w:cs="宋体"/>
                <w:b/>
                <w:bCs/>
                <w:color w:val="auto"/>
                <w:sz w:val="20"/>
                <w:szCs w:val="20"/>
                <w:highlight w:val="none"/>
              </w:rPr>
              <w:t>小计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0" w:type="pct"/>
            <w:tcBorders>
              <w:tl2br w:val="nil"/>
              <w:tr2bl w:val="nil"/>
            </w:tcBorders>
            <w:noWrap w:val="0"/>
            <w:vAlign w:val="center"/>
          </w:tcPr>
          <w:p>
            <w:pPr>
              <w:ind w:left="0" w:leftChars="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人数</w:t>
            </w:r>
          </w:p>
        </w:tc>
        <w:tc>
          <w:tcPr>
            <w:tcW w:w="902" w:type="pct"/>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lang w:val="en-US" w:eastAsia="zh-CN"/>
              </w:rPr>
            </w:pPr>
          </w:p>
        </w:tc>
        <w:tc>
          <w:tcPr>
            <w:tcW w:w="947" w:type="pct"/>
            <w:tcBorders>
              <w:tl2br w:val="nil"/>
              <w:tr2bl w:val="nil"/>
            </w:tcBorders>
            <w:noWrap/>
            <w:vAlign w:val="center"/>
          </w:tcPr>
          <w:p>
            <w:pPr>
              <w:keepNext w:val="0"/>
              <w:keepLines w:val="0"/>
              <w:widowControl/>
              <w:suppressLineNumbers w:val="0"/>
              <w:ind w:firstLine="400" w:firstLineChars="200"/>
              <w:jc w:val="center"/>
              <w:textAlignment w:val="center"/>
              <w:rPr>
                <w:rFonts w:hint="default" w:ascii="宋体" w:hAnsi="宋体" w:eastAsia="宋体" w:cs="宋体"/>
                <w:color w:val="auto"/>
                <w:sz w:val="20"/>
                <w:szCs w:val="20"/>
                <w:highlight w:val="none"/>
                <w:lang w:val="en-US" w:eastAsia="zh-CN"/>
              </w:rPr>
            </w:pPr>
          </w:p>
        </w:tc>
        <w:tc>
          <w:tcPr>
            <w:tcW w:w="903" w:type="pct"/>
            <w:tcBorders>
              <w:tl2br w:val="nil"/>
              <w:tr2bl w:val="nil"/>
            </w:tcBorders>
            <w:noWrap/>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88</w:t>
            </w:r>
          </w:p>
        </w:tc>
        <w:tc>
          <w:tcPr>
            <w:tcW w:w="814" w:type="pct"/>
            <w:tcBorders>
              <w:tl2br w:val="nil"/>
              <w:tr2bl w:val="nil"/>
            </w:tcBorders>
            <w:noWrap w:val="0"/>
            <w:vAlign w:val="center"/>
          </w:tcPr>
          <w:p>
            <w:pPr>
              <w:keepNext w:val="0"/>
              <w:keepLines w:val="0"/>
              <w:widowControl/>
              <w:suppressLineNumbers w:val="0"/>
              <w:ind w:firstLine="400" w:firstLineChars="200"/>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49</w:t>
            </w:r>
          </w:p>
        </w:tc>
        <w:tc>
          <w:tcPr>
            <w:tcW w:w="781" w:type="pct"/>
            <w:tcBorders>
              <w:tl2br w:val="nil"/>
              <w:tr2bl w:val="nil"/>
            </w:tcBorders>
            <w:noWrap w:val="0"/>
            <w:vAlign w:val="center"/>
          </w:tcPr>
          <w:p>
            <w:pPr>
              <w:keepNext w:val="0"/>
              <w:keepLines w:val="0"/>
              <w:widowControl/>
              <w:suppressLineNumbers w:val="0"/>
              <w:ind w:firstLine="400" w:firstLineChars="200"/>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0" w:type="pct"/>
            <w:tcBorders>
              <w:tl2br w:val="nil"/>
              <w:tr2bl w:val="nil"/>
            </w:tcBorders>
            <w:noWrap w:val="0"/>
            <w:vAlign w:val="center"/>
          </w:tcPr>
          <w:p>
            <w:pPr>
              <w:ind w:left="0" w:leftChars="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占比</w:t>
            </w:r>
          </w:p>
        </w:tc>
        <w:tc>
          <w:tcPr>
            <w:tcW w:w="902"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p>
        </w:tc>
        <w:tc>
          <w:tcPr>
            <w:tcW w:w="947"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p>
        </w:tc>
        <w:tc>
          <w:tcPr>
            <w:tcW w:w="903" w:type="pct"/>
            <w:tcBorders>
              <w:tl2br w:val="nil"/>
              <w:tr2bl w:val="nil"/>
            </w:tcBorders>
            <w:noWrap/>
            <w:vAlign w:val="center"/>
          </w:tcPr>
          <w:p>
            <w:pPr>
              <w:keepNext w:val="0"/>
              <w:keepLines w:val="0"/>
              <w:widowControl/>
              <w:suppressLineNumbers w:val="0"/>
              <w:ind w:firstLine="400" w:firstLineChars="200"/>
              <w:jc w:val="center"/>
              <w:textAlignment w:val="center"/>
              <w:rPr>
                <w:rFonts w:hint="default" w:ascii="宋体" w:hAnsi="宋体" w:eastAsia="宋体" w:cs="宋体"/>
                <w:color w:val="auto"/>
                <w:sz w:val="20"/>
                <w:szCs w:val="20"/>
                <w:highlight w:val="none"/>
                <w:lang w:val="en-US" w:eastAsia="zh-CN"/>
              </w:rPr>
            </w:pPr>
            <w:r>
              <w:rPr>
                <w:rFonts w:hint="eastAsia" w:ascii="Times New Roman" w:hAnsi="Times New Roman" w:cs="Times New Roman"/>
                <w:i w:val="0"/>
                <w:color w:val="auto"/>
                <w:kern w:val="0"/>
                <w:sz w:val="20"/>
                <w:szCs w:val="20"/>
                <w:highlight w:val="none"/>
                <w:u w:val="none"/>
                <w:lang w:val="en-US" w:eastAsia="zh-CN" w:bidi="ar"/>
              </w:rPr>
              <w:t>64.23</w:t>
            </w:r>
            <w:r>
              <w:rPr>
                <w:rFonts w:hint="default" w:ascii="Times New Roman" w:hAnsi="Times New Roman" w:eastAsia="宋体" w:cs="Times New Roman"/>
                <w:i w:val="0"/>
                <w:color w:val="auto"/>
                <w:kern w:val="0"/>
                <w:sz w:val="20"/>
                <w:szCs w:val="20"/>
                <w:highlight w:val="none"/>
                <w:u w:val="none"/>
                <w:lang w:val="en-US" w:eastAsia="zh-CN" w:bidi="ar"/>
              </w:rPr>
              <w:t>%</w:t>
            </w:r>
          </w:p>
        </w:tc>
        <w:tc>
          <w:tcPr>
            <w:tcW w:w="814" w:type="pct"/>
            <w:tcBorders>
              <w:tl2br w:val="nil"/>
              <w:tr2bl w:val="nil"/>
            </w:tcBorders>
            <w:noWrap w:val="0"/>
            <w:vAlign w:val="center"/>
          </w:tcPr>
          <w:p>
            <w:pPr>
              <w:keepNext w:val="0"/>
              <w:keepLines w:val="0"/>
              <w:widowControl/>
              <w:suppressLineNumbers w:val="0"/>
              <w:ind w:firstLine="400" w:firstLineChars="200"/>
              <w:jc w:val="center"/>
              <w:textAlignment w:val="center"/>
              <w:rPr>
                <w:rFonts w:hint="default" w:ascii="宋体" w:hAnsi="宋体" w:eastAsia="宋体" w:cs="宋体"/>
                <w:color w:val="auto"/>
                <w:sz w:val="20"/>
                <w:szCs w:val="20"/>
                <w:highlight w:val="none"/>
                <w:lang w:val="en-US" w:eastAsia="zh-CN"/>
              </w:rPr>
            </w:pPr>
            <w:r>
              <w:rPr>
                <w:rFonts w:hint="eastAsia" w:ascii="Times New Roman" w:hAnsi="Times New Roman" w:cs="Times New Roman"/>
                <w:i w:val="0"/>
                <w:color w:val="auto"/>
                <w:kern w:val="0"/>
                <w:sz w:val="20"/>
                <w:szCs w:val="20"/>
                <w:highlight w:val="none"/>
                <w:u w:val="none"/>
                <w:lang w:val="en-US" w:eastAsia="zh-CN" w:bidi="ar"/>
              </w:rPr>
              <w:t>35.77</w:t>
            </w:r>
            <w:r>
              <w:rPr>
                <w:rFonts w:hint="default" w:ascii="Times New Roman" w:hAnsi="Times New Roman" w:eastAsia="宋体" w:cs="Times New Roman"/>
                <w:i w:val="0"/>
                <w:color w:val="auto"/>
                <w:kern w:val="0"/>
                <w:sz w:val="20"/>
                <w:szCs w:val="20"/>
                <w:highlight w:val="none"/>
                <w:u w:val="none"/>
                <w:lang w:val="en-US" w:eastAsia="zh-CN" w:bidi="ar"/>
              </w:rPr>
              <w:t>%</w:t>
            </w:r>
          </w:p>
        </w:tc>
        <w:tc>
          <w:tcPr>
            <w:tcW w:w="781" w:type="pct"/>
            <w:tcBorders>
              <w:tl2br w:val="nil"/>
              <w:tr2bl w:val="nil"/>
            </w:tcBorders>
            <w:noWrap w:val="0"/>
            <w:vAlign w:val="center"/>
          </w:tcPr>
          <w:p>
            <w:pPr>
              <w:keepNext w:val="0"/>
              <w:keepLines w:val="0"/>
              <w:widowControl/>
              <w:suppressLineNumbers w:val="0"/>
              <w:ind w:firstLine="400" w:firstLineChars="200"/>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100.00%</w:t>
            </w:r>
          </w:p>
        </w:tc>
      </w:tr>
    </w:tbl>
    <w:p>
      <w:pPr>
        <w:spacing w:line="360" w:lineRule="auto"/>
        <w:ind w:firstLine="640" w:firstLineChars="200"/>
        <w:rPr>
          <w:rFonts w:hint="default" w:ascii="仿宋_GB2312" w:hAnsi="Calibri" w:eastAsia="仿宋_GB2312" w:cs="Times New Roman"/>
          <w:b w:val="0"/>
          <w:bCs w:val="0"/>
          <w:snapToGrid w:val="0"/>
          <w:color w:val="auto"/>
          <w:kern w:val="0"/>
          <w:sz w:val="32"/>
          <w:szCs w:val="32"/>
          <w:highlight w:val="none"/>
          <w:lang w:val="en-US" w:eastAsia="zh-CN" w:bidi="ar-SA"/>
        </w:rPr>
      </w:pPr>
      <w:r>
        <w:rPr>
          <w:rFonts w:hint="default" w:ascii="仿宋_GB2312" w:hAnsi="Calibri" w:eastAsia="仿宋_GB2312" w:cs="Times New Roman"/>
          <w:b w:val="0"/>
          <w:bCs w:val="0"/>
          <w:snapToGrid w:val="0"/>
          <w:color w:val="auto"/>
          <w:kern w:val="0"/>
          <w:sz w:val="32"/>
          <w:szCs w:val="32"/>
          <w:highlight w:val="none"/>
          <w:lang w:val="en-US" w:eastAsia="zh-CN" w:bidi="ar-SA"/>
        </w:rPr>
        <w:t>学校调查教师</w:t>
      </w:r>
      <w:r>
        <w:rPr>
          <w:rFonts w:hint="eastAsia" w:ascii="仿宋_GB2312" w:hAnsi="Calibri" w:eastAsia="仿宋_GB2312" w:cs="Times New Roman"/>
          <w:b w:val="0"/>
          <w:bCs w:val="0"/>
          <w:snapToGrid w:val="0"/>
          <w:color w:val="auto"/>
          <w:kern w:val="0"/>
          <w:sz w:val="32"/>
          <w:szCs w:val="32"/>
          <w:highlight w:val="none"/>
          <w:lang w:val="en-US" w:eastAsia="zh-CN" w:bidi="ar-SA"/>
        </w:rPr>
        <w:t>对运动场改造提升工程的了解</w:t>
      </w:r>
      <w:r>
        <w:rPr>
          <w:rFonts w:hint="default" w:ascii="仿宋_GB2312" w:hAnsi="Calibri" w:eastAsia="仿宋_GB2312" w:cs="Times New Roman"/>
          <w:b w:val="0"/>
          <w:bCs w:val="0"/>
          <w:snapToGrid w:val="0"/>
          <w:color w:val="auto"/>
          <w:kern w:val="0"/>
          <w:sz w:val="32"/>
          <w:szCs w:val="32"/>
          <w:highlight w:val="none"/>
          <w:lang w:val="en-US" w:eastAsia="zh-CN" w:bidi="ar-SA"/>
        </w:rPr>
        <w:t>情况</w:t>
      </w:r>
      <w:r>
        <w:rPr>
          <w:rFonts w:hint="eastAsia" w:ascii="仿宋_GB2312" w:hAnsi="Calibri" w:eastAsia="仿宋_GB2312" w:cs="Times New Roman"/>
          <w:b w:val="0"/>
          <w:bCs w:val="0"/>
          <w:snapToGrid w:val="0"/>
          <w:color w:val="auto"/>
          <w:kern w:val="0"/>
          <w:sz w:val="32"/>
          <w:szCs w:val="32"/>
          <w:highlight w:val="none"/>
          <w:lang w:val="en-US" w:eastAsia="zh-CN" w:bidi="ar-SA"/>
        </w:rPr>
        <w:t>见表</w:t>
      </w:r>
      <w:r>
        <w:rPr>
          <w:rFonts w:hint="eastAsia" w:ascii="仿宋_GB2312" w:eastAsia="仿宋_GB2312" w:cs="Times New Roman"/>
          <w:b w:val="0"/>
          <w:bCs w:val="0"/>
          <w:snapToGrid w:val="0"/>
          <w:color w:val="auto"/>
          <w:kern w:val="0"/>
          <w:sz w:val="32"/>
          <w:szCs w:val="32"/>
          <w:highlight w:val="none"/>
          <w:lang w:val="en-US" w:eastAsia="zh-CN" w:bidi="ar-SA"/>
        </w:rPr>
        <w:t>10</w:t>
      </w:r>
      <w:r>
        <w:rPr>
          <w:rFonts w:hint="eastAsia" w:ascii="仿宋_GB2312" w:hAnsi="Calibri" w:eastAsia="仿宋_GB2312" w:cs="Times New Roman"/>
          <w:b w:val="0"/>
          <w:bCs w:val="0"/>
          <w:snapToGrid w:val="0"/>
          <w:color w:val="auto"/>
          <w:kern w:val="0"/>
          <w:sz w:val="32"/>
          <w:szCs w:val="32"/>
          <w:highlight w:val="none"/>
          <w:lang w:val="en-US" w:eastAsia="zh-CN" w:bidi="ar-SA"/>
        </w:rPr>
        <w:t>-2。</w:t>
      </w:r>
    </w:p>
    <w:p>
      <w:pPr>
        <w:spacing w:line="360" w:lineRule="auto"/>
        <w:ind w:firstLine="640" w:firstLineChars="200"/>
        <w:rPr>
          <w:rFonts w:hint="default" w:ascii="仿宋_GB2312" w:hAnsi="Calibri" w:eastAsia="仿宋_GB2312" w:cs="Times New Roman"/>
          <w:b w:val="0"/>
          <w:bCs w:val="0"/>
          <w:snapToGrid w:val="0"/>
          <w:color w:val="auto"/>
          <w:kern w:val="0"/>
          <w:sz w:val="32"/>
          <w:szCs w:val="32"/>
          <w:highlight w:val="none"/>
          <w:lang w:val="en-US" w:eastAsia="zh-CN" w:bidi="ar-SA"/>
        </w:rPr>
      </w:pPr>
      <w:r>
        <w:rPr>
          <w:rFonts w:hint="default" w:ascii="仿宋_GB2312" w:hAnsi="Calibri" w:eastAsia="仿宋_GB2312" w:cs="Times New Roman"/>
          <w:b w:val="0"/>
          <w:bCs w:val="0"/>
          <w:snapToGrid w:val="0"/>
          <w:color w:val="auto"/>
          <w:kern w:val="0"/>
          <w:sz w:val="32"/>
          <w:szCs w:val="32"/>
          <w:highlight w:val="none"/>
          <w:lang w:val="en-US" w:eastAsia="zh-CN" w:bidi="ar-SA"/>
        </w:rPr>
        <w:t>3.教师对</w:t>
      </w:r>
      <w:r>
        <w:rPr>
          <w:rFonts w:hint="eastAsia" w:ascii="仿宋_GB2312" w:hAnsi="Calibri" w:eastAsia="仿宋_GB2312" w:cs="Times New Roman"/>
          <w:b w:val="0"/>
          <w:bCs w:val="0"/>
          <w:snapToGrid w:val="0"/>
          <w:color w:val="auto"/>
          <w:kern w:val="0"/>
          <w:sz w:val="32"/>
          <w:szCs w:val="32"/>
          <w:highlight w:val="none"/>
          <w:lang w:val="en-US" w:eastAsia="zh-CN" w:bidi="ar-SA"/>
        </w:rPr>
        <w:t>运动场改造提升工程</w:t>
      </w:r>
      <w:r>
        <w:rPr>
          <w:rFonts w:hint="default" w:ascii="仿宋_GB2312" w:hAnsi="Calibri" w:eastAsia="仿宋_GB2312" w:cs="Times New Roman"/>
          <w:b w:val="0"/>
          <w:bCs w:val="0"/>
          <w:snapToGrid w:val="0"/>
          <w:color w:val="auto"/>
          <w:kern w:val="0"/>
          <w:sz w:val="32"/>
          <w:szCs w:val="32"/>
          <w:highlight w:val="none"/>
          <w:lang w:val="en-US" w:eastAsia="zh-CN" w:bidi="ar-SA"/>
        </w:rPr>
        <w:t>的实施</w:t>
      </w:r>
      <w:r>
        <w:rPr>
          <w:rFonts w:hint="eastAsia" w:ascii="仿宋_GB2312" w:hAnsi="Calibri" w:eastAsia="仿宋_GB2312" w:cs="Times New Roman"/>
          <w:b w:val="0"/>
          <w:bCs w:val="0"/>
          <w:snapToGrid w:val="0"/>
          <w:color w:val="auto"/>
          <w:kern w:val="0"/>
          <w:sz w:val="32"/>
          <w:szCs w:val="32"/>
          <w:highlight w:val="none"/>
          <w:lang w:val="en-US" w:eastAsia="zh-CN" w:bidi="ar-SA"/>
        </w:rPr>
        <w:t>是否</w:t>
      </w:r>
      <w:r>
        <w:rPr>
          <w:rFonts w:hint="default" w:ascii="仿宋_GB2312" w:hAnsi="Calibri" w:eastAsia="仿宋_GB2312" w:cs="Times New Roman"/>
          <w:b w:val="0"/>
          <w:bCs w:val="0"/>
          <w:snapToGrid w:val="0"/>
          <w:color w:val="auto"/>
          <w:kern w:val="0"/>
          <w:sz w:val="32"/>
          <w:szCs w:val="32"/>
          <w:highlight w:val="none"/>
          <w:lang w:val="en-US" w:eastAsia="zh-CN" w:bidi="ar-SA"/>
        </w:rPr>
        <w:t>会有效提升校园环境的看法</w:t>
      </w:r>
    </w:p>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rPr>
          <w:rFonts w:hint="default" w:ascii="Times New Roman" w:hAnsi="Times New Roman" w:eastAsia="宋体" w:cs="Times New Roman"/>
          <w:b/>
          <w:bCs/>
          <w:color w:val="auto"/>
          <w:sz w:val="28"/>
          <w:szCs w:val="28"/>
          <w:highlight w:val="none"/>
        </w:rPr>
      </w:pPr>
      <w:r>
        <w:rPr>
          <w:rFonts w:hint="default" w:ascii="Times New Roman" w:hAnsi="Times New Roman" w:eastAsia="宋体" w:cs="Times New Roman"/>
          <w:b/>
          <w:bCs/>
          <w:color w:val="auto"/>
          <w:sz w:val="28"/>
          <w:szCs w:val="28"/>
          <w:highlight w:val="none"/>
        </w:rPr>
        <w:t>表</w:t>
      </w:r>
      <w:r>
        <w:rPr>
          <w:rFonts w:hint="eastAsia" w:ascii="Times New Roman" w:hAnsi="Times New Roman" w:cs="Times New Roman"/>
          <w:b/>
          <w:bCs/>
          <w:color w:val="auto"/>
          <w:sz w:val="28"/>
          <w:szCs w:val="28"/>
          <w:highlight w:val="none"/>
          <w:lang w:val="en-US" w:eastAsia="zh-CN"/>
        </w:rPr>
        <w:t>10</w:t>
      </w:r>
      <w:r>
        <w:rPr>
          <w:rFonts w:hint="default" w:ascii="Times New Roman" w:hAnsi="Times New Roman" w:eastAsia="宋体" w:cs="Times New Roman"/>
          <w:b/>
          <w:bCs/>
          <w:color w:val="auto"/>
          <w:sz w:val="28"/>
          <w:szCs w:val="28"/>
          <w:highlight w:val="none"/>
        </w:rPr>
        <w:t>-</w:t>
      </w:r>
      <w:r>
        <w:rPr>
          <w:rFonts w:hint="eastAsia" w:ascii="Times New Roman" w:hAnsi="Times New Roman" w:eastAsia="宋体" w:cs="Times New Roman"/>
          <w:b/>
          <w:bCs/>
          <w:color w:val="auto"/>
          <w:sz w:val="28"/>
          <w:szCs w:val="28"/>
          <w:highlight w:val="none"/>
          <w:lang w:val="en-US" w:eastAsia="zh-CN"/>
        </w:rPr>
        <w:t>3</w:t>
      </w:r>
      <w:r>
        <w:rPr>
          <w:rFonts w:hint="default" w:ascii="Times New Roman" w:hAnsi="Times New Roman" w:eastAsia="宋体" w:cs="Times New Roman"/>
          <w:b/>
          <w:bCs/>
          <w:color w:val="auto"/>
          <w:sz w:val="28"/>
          <w:szCs w:val="28"/>
          <w:highlight w:val="none"/>
        </w:rPr>
        <w:t xml:space="preserve">  </w:t>
      </w:r>
      <w:r>
        <w:rPr>
          <w:rFonts w:hint="eastAsia" w:ascii="Times New Roman" w:hAnsi="Times New Roman" w:eastAsia="宋体" w:cs="Times New Roman"/>
          <w:b/>
          <w:bCs/>
          <w:color w:val="auto"/>
          <w:sz w:val="28"/>
          <w:szCs w:val="28"/>
          <w:highlight w:val="none"/>
          <w:lang w:eastAsia="zh-CN"/>
        </w:rPr>
        <w:t>调查教师对本校校园环境提升</w:t>
      </w:r>
      <w:r>
        <w:rPr>
          <w:rFonts w:hint="default" w:ascii="Times New Roman" w:hAnsi="Times New Roman" w:eastAsia="宋体" w:cs="Times New Roman"/>
          <w:b/>
          <w:bCs/>
          <w:color w:val="auto"/>
          <w:sz w:val="28"/>
          <w:szCs w:val="28"/>
          <w:highlight w:val="none"/>
          <w:lang w:eastAsia="zh-CN"/>
        </w:rPr>
        <w:t>情况</w:t>
      </w:r>
      <w:r>
        <w:rPr>
          <w:rFonts w:hint="eastAsia" w:ascii="Times New Roman" w:hAnsi="Times New Roman" w:eastAsia="宋体" w:cs="Times New Roman"/>
          <w:b/>
          <w:bCs/>
          <w:color w:val="auto"/>
          <w:sz w:val="28"/>
          <w:szCs w:val="28"/>
          <w:highlight w:val="none"/>
          <w:lang w:eastAsia="zh-CN"/>
        </w:rPr>
        <w:t>看法</w:t>
      </w:r>
      <w:r>
        <w:rPr>
          <w:rFonts w:hint="default" w:ascii="Times New Roman" w:hAnsi="Times New Roman" w:eastAsia="宋体" w:cs="Times New Roman"/>
          <w:b/>
          <w:bCs/>
          <w:color w:val="auto"/>
          <w:sz w:val="28"/>
          <w:szCs w:val="28"/>
          <w:highlight w:val="none"/>
        </w:rPr>
        <w:t>表</w:t>
      </w:r>
    </w:p>
    <w:tbl>
      <w:tblPr>
        <w:tblStyle w:val="29"/>
        <w:tblW w:w="5031"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547"/>
        <w:gridCol w:w="1625"/>
        <w:gridCol w:w="1549"/>
        <w:gridCol w:w="1397"/>
        <w:gridCol w:w="13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i w:val="0"/>
                <w:color w:val="auto"/>
                <w:kern w:val="0"/>
                <w:sz w:val="20"/>
                <w:szCs w:val="20"/>
                <w:highlight w:val="none"/>
                <w:u w:val="none"/>
                <w:lang w:val="en-US" w:eastAsia="zh-CN" w:bidi="ar"/>
              </w:rPr>
              <w:t>项目</w:t>
            </w:r>
          </w:p>
        </w:tc>
        <w:tc>
          <w:tcPr>
            <w:tcW w:w="902"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Times New Roman" w:hAnsi="Times New Roman" w:cs="Times New Roman"/>
                <w:i w:val="0"/>
                <w:color w:val="auto"/>
                <w:sz w:val="20"/>
                <w:szCs w:val="20"/>
                <w:highlight w:val="none"/>
                <w:u w:val="none"/>
                <w:lang w:val="en-US" w:eastAsia="zh-CN"/>
              </w:rPr>
              <w:t>不了解</w:t>
            </w:r>
          </w:p>
        </w:tc>
        <w:tc>
          <w:tcPr>
            <w:tcW w:w="947"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Times New Roman" w:hAnsi="Times New Roman" w:cs="Times New Roman"/>
                <w:i w:val="0"/>
                <w:color w:val="auto"/>
                <w:sz w:val="20"/>
                <w:szCs w:val="20"/>
                <w:highlight w:val="none"/>
                <w:u w:val="none"/>
                <w:lang w:val="en-US" w:eastAsia="zh-CN"/>
              </w:rPr>
              <w:t>没有效果</w:t>
            </w:r>
          </w:p>
        </w:tc>
        <w:tc>
          <w:tcPr>
            <w:tcW w:w="90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Times New Roman" w:hAnsi="Times New Roman" w:cs="Times New Roman"/>
                <w:i w:val="0"/>
                <w:color w:val="auto"/>
                <w:sz w:val="20"/>
                <w:szCs w:val="20"/>
                <w:highlight w:val="none"/>
                <w:u w:val="none"/>
                <w:lang w:val="en-US" w:eastAsia="zh-CN"/>
              </w:rPr>
              <w:t>有一定的效果</w:t>
            </w:r>
          </w:p>
        </w:tc>
        <w:tc>
          <w:tcPr>
            <w:tcW w:w="814"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Times New Roman" w:hAnsi="Times New Roman" w:cs="Times New Roman"/>
                <w:i w:val="0"/>
                <w:color w:val="auto"/>
                <w:sz w:val="20"/>
                <w:szCs w:val="20"/>
                <w:highlight w:val="none"/>
                <w:u w:val="none"/>
                <w:lang w:val="en-US" w:eastAsia="zh-CN"/>
              </w:rPr>
              <w:t>非常有效</w:t>
            </w:r>
          </w:p>
        </w:tc>
        <w:tc>
          <w:tcPr>
            <w:tcW w:w="78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小计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0" w:type="pct"/>
            <w:tcBorders>
              <w:tl2br w:val="nil"/>
              <w:tr2bl w:val="nil"/>
            </w:tcBorders>
            <w:noWrap w:val="0"/>
            <w:vAlign w:val="center"/>
          </w:tcPr>
          <w:p>
            <w:pPr>
              <w:ind w:left="0" w:leftChars="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人数</w:t>
            </w:r>
          </w:p>
        </w:tc>
        <w:tc>
          <w:tcPr>
            <w:tcW w:w="902" w:type="pct"/>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w:t>
            </w:r>
          </w:p>
        </w:tc>
        <w:tc>
          <w:tcPr>
            <w:tcW w:w="947" w:type="pct"/>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w:t>
            </w:r>
          </w:p>
        </w:tc>
        <w:tc>
          <w:tcPr>
            <w:tcW w:w="903" w:type="pct"/>
            <w:tcBorders>
              <w:tl2br w:val="nil"/>
              <w:tr2bl w:val="nil"/>
            </w:tcBorders>
            <w:noWrap/>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5</w:t>
            </w:r>
          </w:p>
        </w:tc>
        <w:tc>
          <w:tcPr>
            <w:tcW w:w="814" w:type="pct"/>
            <w:tcBorders>
              <w:tl2br w:val="nil"/>
              <w:tr2bl w:val="nil"/>
            </w:tcBorders>
            <w:noWrap w:val="0"/>
            <w:vAlign w:val="center"/>
          </w:tcPr>
          <w:p>
            <w:pPr>
              <w:keepNext w:val="0"/>
              <w:keepLines w:val="0"/>
              <w:widowControl/>
              <w:suppressLineNumbers w:val="0"/>
              <w:ind w:firstLine="400" w:firstLineChars="200"/>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130</w:t>
            </w:r>
          </w:p>
        </w:tc>
        <w:tc>
          <w:tcPr>
            <w:tcW w:w="781" w:type="pct"/>
            <w:tcBorders>
              <w:tl2br w:val="nil"/>
              <w:tr2bl w:val="nil"/>
            </w:tcBorders>
            <w:noWrap w:val="0"/>
            <w:vAlign w:val="center"/>
          </w:tcPr>
          <w:p>
            <w:pPr>
              <w:keepNext w:val="0"/>
              <w:keepLines w:val="0"/>
              <w:widowControl/>
              <w:suppressLineNumbers w:val="0"/>
              <w:ind w:firstLine="400" w:firstLineChars="200"/>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0" w:type="pct"/>
            <w:tcBorders>
              <w:tl2br w:val="nil"/>
              <w:tr2bl w:val="nil"/>
            </w:tcBorders>
            <w:noWrap w:val="0"/>
            <w:vAlign w:val="center"/>
          </w:tcPr>
          <w:p>
            <w:pPr>
              <w:ind w:left="0" w:leftChars="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占比</w:t>
            </w:r>
          </w:p>
        </w:tc>
        <w:tc>
          <w:tcPr>
            <w:tcW w:w="902"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default" w:ascii="Times New Roman" w:hAnsi="Times New Roman" w:eastAsia="宋体" w:cs="Times New Roman"/>
                <w:i w:val="0"/>
                <w:color w:val="auto"/>
                <w:kern w:val="0"/>
                <w:sz w:val="20"/>
                <w:szCs w:val="20"/>
                <w:highlight w:val="none"/>
                <w:u w:val="none"/>
                <w:lang w:val="en-US" w:eastAsia="zh-CN" w:bidi="ar"/>
              </w:rPr>
              <w:t>0.</w:t>
            </w:r>
            <w:r>
              <w:rPr>
                <w:rFonts w:hint="eastAsia" w:ascii="Times New Roman" w:hAnsi="Times New Roman" w:cs="Times New Roman"/>
                <w:i w:val="0"/>
                <w:color w:val="auto"/>
                <w:kern w:val="0"/>
                <w:sz w:val="20"/>
                <w:szCs w:val="20"/>
                <w:highlight w:val="none"/>
                <w:u w:val="none"/>
                <w:lang w:val="en-US" w:eastAsia="zh-CN" w:bidi="ar"/>
              </w:rPr>
              <w:t>73</w:t>
            </w:r>
            <w:r>
              <w:rPr>
                <w:rFonts w:hint="default" w:ascii="Times New Roman" w:hAnsi="Times New Roman" w:eastAsia="宋体" w:cs="Times New Roman"/>
                <w:i w:val="0"/>
                <w:color w:val="auto"/>
                <w:kern w:val="0"/>
                <w:sz w:val="20"/>
                <w:szCs w:val="20"/>
                <w:highlight w:val="none"/>
                <w:u w:val="none"/>
                <w:lang w:val="en-US" w:eastAsia="zh-CN" w:bidi="ar"/>
              </w:rPr>
              <w:t>%</w:t>
            </w:r>
          </w:p>
        </w:tc>
        <w:tc>
          <w:tcPr>
            <w:tcW w:w="947"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default" w:ascii="Times New Roman" w:hAnsi="Times New Roman" w:eastAsia="宋体" w:cs="Times New Roman"/>
                <w:i w:val="0"/>
                <w:color w:val="auto"/>
                <w:kern w:val="0"/>
                <w:sz w:val="20"/>
                <w:szCs w:val="20"/>
                <w:highlight w:val="none"/>
                <w:u w:val="none"/>
                <w:lang w:val="en-US" w:eastAsia="zh-CN" w:bidi="ar"/>
              </w:rPr>
              <w:t>0.</w:t>
            </w:r>
            <w:r>
              <w:rPr>
                <w:rFonts w:hint="eastAsia" w:ascii="Times New Roman" w:hAnsi="Times New Roman" w:cs="Times New Roman"/>
                <w:i w:val="0"/>
                <w:color w:val="auto"/>
                <w:kern w:val="0"/>
                <w:sz w:val="20"/>
                <w:szCs w:val="20"/>
                <w:highlight w:val="none"/>
                <w:u w:val="none"/>
                <w:lang w:val="en-US" w:eastAsia="zh-CN" w:bidi="ar"/>
              </w:rPr>
              <w:t>73</w:t>
            </w:r>
            <w:r>
              <w:rPr>
                <w:rFonts w:hint="default" w:ascii="Times New Roman" w:hAnsi="Times New Roman" w:eastAsia="宋体" w:cs="Times New Roman"/>
                <w:i w:val="0"/>
                <w:color w:val="auto"/>
                <w:kern w:val="0"/>
                <w:sz w:val="20"/>
                <w:szCs w:val="20"/>
                <w:highlight w:val="none"/>
                <w:u w:val="none"/>
                <w:lang w:val="en-US" w:eastAsia="zh-CN" w:bidi="ar"/>
              </w:rPr>
              <w:t>%</w:t>
            </w:r>
          </w:p>
        </w:tc>
        <w:tc>
          <w:tcPr>
            <w:tcW w:w="903" w:type="pct"/>
            <w:tcBorders>
              <w:tl2br w:val="nil"/>
              <w:tr2bl w:val="nil"/>
            </w:tcBorders>
            <w:noWrap/>
            <w:vAlign w:val="center"/>
          </w:tcPr>
          <w:p>
            <w:pPr>
              <w:keepNext w:val="0"/>
              <w:keepLines w:val="0"/>
              <w:widowControl/>
              <w:suppressLineNumbers w:val="0"/>
              <w:ind w:firstLine="400" w:firstLineChars="200"/>
              <w:jc w:val="center"/>
              <w:textAlignment w:val="center"/>
              <w:rPr>
                <w:rFonts w:hint="default" w:ascii="宋体" w:hAnsi="宋体" w:eastAsia="宋体" w:cs="宋体"/>
                <w:color w:val="auto"/>
                <w:sz w:val="20"/>
                <w:szCs w:val="20"/>
                <w:highlight w:val="none"/>
                <w:lang w:val="en-US" w:eastAsia="zh-CN"/>
              </w:rPr>
            </w:pPr>
            <w:r>
              <w:rPr>
                <w:rFonts w:hint="eastAsia" w:ascii="Times New Roman" w:hAnsi="Times New Roman" w:cs="Times New Roman"/>
                <w:i w:val="0"/>
                <w:color w:val="auto"/>
                <w:kern w:val="0"/>
                <w:sz w:val="20"/>
                <w:szCs w:val="20"/>
                <w:highlight w:val="none"/>
                <w:u w:val="none"/>
                <w:lang w:val="en-US" w:eastAsia="zh-CN" w:bidi="ar"/>
              </w:rPr>
              <w:t>3.65</w:t>
            </w:r>
            <w:r>
              <w:rPr>
                <w:rFonts w:hint="default" w:ascii="Times New Roman" w:hAnsi="Times New Roman" w:eastAsia="宋体" w:cs="Times New Roman"/>
                <w:i w:val="0"/>
                <w:color w:val="auto"/>
                <w:kern w:val="0"/>
                <w:sz w:val="20"/>
                <w:szCs w:val="20"/>
                <w:highlight w:val="none"/>
                <w:u w:val="none"/>
                <w:lang w:val="en-US" w:eastAsia="zh-CN" w:bidi="ar"/>
              </w:rPr>
              <w:t>%</w:t>
            </w:r>
          </w:p>
        </w:tc>
        <w:tc>
          <w:tcPr>
            <w:tcW w:w="814" w:type="pct"/>
            <w:tcBorders>
              <w:tl2br w:val="nil"/>
              <w:tr2bl w:val="nil"/>
            </w:tcBorders>
            <w:noWrap w:val="0"/>
            <w:vAlign w:val="center"/>
          </w:tcPr>
          <w:p>
            <w:pPr>
              <w:keepNext w:val="0"/>
              <w:keepLines w:val="0"/>
              <w:widowControl/>
              <w:suppressLineNumbers w:val="0"/>
              <w:ind w:firstLine="400" w:firstLineChars="200"/>
              <w:jc w:val="center"/>
              <w:textAlignment w:val="center"/>
              <w:rPr>
                <w:rFonts w:hint="default" w:ascii="宋体" w:hAnsi="宋体" w:eastAsia="宋体" w:cs="宋体"/>
                <w:color w:val="auto"/>
                <w:sz w:val="20"/>
                <w:szCs w:val="20"/>
                <w:highlight w:val="none"/>
                <w:lang w:val="en-US" w:eastAsia="zh-CN"/>
              </w:rPr>
            </w:pPr>
            <w:r>
              <w:rPr>
                <w:rFonts w:hint="eastAsia" w:ascii="Times New Roman" w:hAnsi="Times New Roman" w:cs="Times New Roman"/>
                <w:i w:val="0"/>
                <w:color w:val="auto"/>
                <w:kern w:val="0"/>
                <w:sz w:val="20"/>
                <w:szCs w:val="20"/>
                <w:highlight w:val="none"/>
                <w:u w:val="none"/>
                <w:lang w:val="en-US" w:eastAsia="zh-CN" w:bidi="ar"/>
              </w:rPr>
              <w:t>94.89</w:t>
            </w:r>
            <w:r>
              <w:rPr>
                <w:rFonts w:hint="default" w:ascii="Times New Roman" w:hAnsi="Times New Roman" w:eastAsia="宋体" w:cs="Times New Roman"/>
                <w:i w:val="0"/>
                <w:color w:val="auto"/>
                <w:kern w:val="0"/>
                <w:sz w:val="20"/>
                <w:szCs w:val="20"/>
                <w:highlight w:val="none"/>
                <w:u w:val="none"/>
                <w:lang w:val="en-US" w:eastAsia="zh-CN" w:bidi="ar"/>
              </w:rPr>
              <w:t>%</w:t>
            </w:r>
          </w:p>
        </w:tc>
        <w:tc>
          <w:tcPr>
            <w:tcW w:w="781" w:type="pct"/>
            <w:tcBorders>
              <w:tl2br w:val="nil"/>
              <w:tr2bl w:val="nil"/>
            </w:tcBorders>
            <w:noWrap w:val="0"/>
            <w:vAlign w:val="center"/>
          </w:tcPr>
          <w:p>
            <w:pPr>
              <w:keepNext w:val="0"/>
              <w:keepLines w:val="0"/>
              <w:widowControl/>
              <w:suppressLineNumbers w:val="0"/>
              <w:ind w:firstLine="400" w:firstLineChars="200"/>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100.00%</w:t>
            </w:r>
          </w:p>
        </w:tc>
      </w:tr>
    </w:tbl>
    <w:p>
      <w:pPr>
        <w:spacing w:line="360" w:lineRule="auto"/>
        <w:ind w:firstLine="640" w:firstLineChars="200"/>
        <w:rPr>
          <w:rFonts w:hint="eastAsia" w:ascii="仿宋_GB2312" w:hAnsi="Calibri" w:eastAsia="仿宋_GB2312" w:cs="Times New Roman"/>
          <w:b w:val="0"/>
          <w:bCs w:val="0"/>
          <w:snapToGrid w:val="0"/>
          <w:color w:val="auto"/>
          <w:kern w:val="0"/>
          <w:sz w:val="32"/>
          <w:szCs w:val="32"/>
          <w:highlight w:val="none"/>
          <w:lang w:val="en-US" w:eastAsia="zh-CN" w:bidi="ar-SA"/>
        </w:rPr>
      </w:pPr>
      <w:r>
        <w:rPr>
          <w:rFonts w:hint="default" w:ascii="仿宋_GB2312" w:hAnsi="Calibri" w:eastAsia="仿宋_GB2312" w:cs="Times New Roman"/>
          <w:b w:val="0"/>
          <w:bCs w:val="0"/>
          <w:snapToGrid w:val="0"/>
          <w:color w:val="auto"/>
          <w:kern w:val="0"/>
          <w:sz w:val="32"/>
          <w:szCs w:val="32"/>
          <w:highlight w:val="none"/>
          <w:lang w:val="en-US" w:eastAsia="zh-CN" w:bidi="ar-SA"/>
        </w:rPr>
        <w:t>学校调查教师对</w:t>
      </w:r>
      <w:r>
        <w:rPr>
          <w:rFonts w:hint="eastAsia" w:ascii="仿宋_GB2312" w:hAnsi="Calibri" w:eastAsia="仿宋_GB2312" w:cs="Times New Roman"/>
          <w:b w:val="0"/>
          <w:bCs w:val="0"/>
          <w:snapToGrid w:val="0"/>
          <w:color w:val="auto"/>
          <w:kern w:val="0"/>
          <w:sz w:val="32"/>
          <w:szCs w:val="32"/>
          <w:highlight w:val="none"/>
          <w:lang w:val="en-US" w:eastAsia="zh-CN" w:bidi="ar-SA"/>
        </w:rPr>
        <w:t>运动场改造提升工程</w:t>
      </w:r>
      <w:r>
        <w:rPr>
          <w:rFonts w:hint="default" w:ascii="仿宋_GB2312" w:hAnsi="Calibri" w:eastAsia="仿宋_GB2312" w:cs="Times New Roman"/>
          <w:b w:val="0"/>
          <w:bCs w:val="0"/>
          <w:snapToGrid w:val="0"/>
          <w:color w:val="auto"/>
          <w:kern w:val="0"/>
          <w:sz w:val="32"/>
          <w:szCs w:val="32"/>
          <w:highlight w:val="none"/>
          <w:lang w:val="en-US" w:eastAsia="zh-CN" w:bidi="ar-SA"/>
        </w:rPr>
        <w:t>的实施</w:t>
      </w:r>
      <w:r>
        <w:rPr>
          <w:rFonts w:hint="eastAsia" w:ascii="仿宋_GB2312" w:hAnsi="Calibri" w:eastAsia="仿宋_GB2312" w:cs="Times New Roman"/>
          <w:b w:val="0"/>
          <w:bCs w:val="0"/>
          <w:snapToGrid w:val="0"/>
          <w:color w:val="auto"/>
          <w:kern w:val="0"/>
          <w:sz w:val="32"/>
          <w:szCs w:val="32"/>
          <w:highlight w:val="none"/>
          <w:lang w:val="en-US" w:eastAsia="zh-CN" w:bidi="ar-SA"/>
        </w:rPr>
        <w:t>是否</w:t>
      </w:r>
      <w:r>
        <w:rPr>
          <w:rFonts w:hint="default" w:ascii="仿宋_GB2312" w:hAnsi="Calibri" w:eastAsia="仿宋_GB2312" w:cs="Times New Roman"/>
          <w:b w:val="0"/>
          <w:bCs w:val="0"/>
          <w:snapToGrid w:val="0"/>
          <w:color w:val="auto"/>
          <w:kern w:val="0"/>
          <w:sz w:val="32"/>
          <w:szCs w:val="32"/>
          <w:highlight w:val="none"/>
          <w:lang w:val="en-US" w:eastAsia="zh-CN" w:bidi="ar-SA"/>
        </w:rPr>
        <w:t>会有效提升校园环境的看法</w:t>
      </w:r>
      <w:r>
        <w:rPr>
          <w:rFonts w:hint="eastAsia" w:ascii="仿宋_GB2312" w:hAnsi="Calibri" w:eastAsia="仿宋_GB2312" w:cs="Times New Roman"/>
          <w:b w:val="0"/>
          <w:bCs w:val="0"/>
          <w:snapToGrid w:val="0"/>
          <w:color w:val="auto"/>
          <w:kern w:val="0"/>
          <w:sz w:val="32"/>
          <w:szCs w:val="32"/>
          <w:highlight w:val="none"/>
          <w:lang w:val="en-US" w:eastAsia="zh-CN" w:bidi="ar-SA"/>
        </w:rPr>
        <w:t>见表</w:t>
      </w:r>
      <w:r>
        <w:rPr>
          <w:rFonts w:hint="eastAsia" w:ascii="仿宋_GB2312" w:eastAsia="仿宋_GB2312" w:cs="Times New Roman"/>
          <w:b w:val="0"/>
          <w:bCs w:val="0"/>
          <w:snapToGrid w:val="0"/>
          <w:color w:val="auto"/>
          <w:kern w:val="0"/>
          <w:sz w:val="32"/>
          <w:szCs w:val="32"/>
          <w:highlight w:val="none"/>
          <w:lang w:val="en-US" w:eastAsia="zh-CN" w:bidi="ar-SA"/>
        </w:rPr>
        <w:t>10</w:t>
      </w:r>
      <w:r>
        <w:rPr>
          <w:rFonts w:hint="eastAsia" w:ascii="仿宋_GB2312" w:hAnsi="Calibri" w:eastAsia="仿宋_GB2312" w:cs="Times New Roman"/>
          <w:b w:val="0"/>
          <w:bCs w:val="0"/>
          <w:snapToGrid w:val="0"/>
          <w:color w:val="auto"/>
          <w:kern w:val="0"/>
          <w:sz w:val="32"/>
          <w:szCs w:val="32"/>
          <w:highlight w:val="none"/>
          <w:lang w:val="en-US" w:eastAsia="zh-CN" w:bidi="ar-SA"/>
        </w:rPr>
        <w:t>-3。</w:t>
      </w:r>
    </w:p>
    <w:p>
      <w:pPr>
        <w:spacing w:line="574" w:lineRule="exact"/>
        <w:ind w:firstLine="643" w:firstLineChars="200"/>
        <w:rPr>
          <w:rFonts w:hint="default" w:ascii="Times New Roman" w:hAnsi="Times New Roman" w:eastAsia="楷体" w:cs="Times New Roman"/>
          <w:b/>
          <w:bCs/>
          <w:color w:val="auto"/>
          <w:sz w:val="32"/>
          <w:szCs w:val="32"/>
          <w:highlight w:val="none"/>
        </w:rPr>
      </w:pPr>
      <w:r>
        <w:rPr>
          <w:rFonts w:hint="default" w:ascii="Times New Roman" w:hAnsi="Times New Roman" w:eastAsia="楷体" w:cs="Times New Roman"/>
          <w:b/>
          <w:bCs/>
          <w:color w:val="auto"/>
          <w:sz w:val="32"/>
          <w:szCs w:val="32"/>
          <w:highlight w:val="none"/>
        </w:rPr>
        <w:t>（</w:t>
      </w:r>
      <w:r>
        <w:rPr>
          <w:rFonts w:hint="default" w:ascii="Times New Roman" w:hAnsi="Times New Roman" w:eastAsia="楷体" w:cs="Times New Roman"/>
          <w:b/>
          <w:bCs/>
          <w:color w:val="auto"/>
          <w:sz w:val="32"/>
          <w:szCs w:val="32"/>
          <w:highlight w:val="none"/>
          <w:lang w:eastAsia="zh-CN"/>
        </w:rPr>
        <w:t>二</w:t>
      </w:r>
      <w:r>
        <w:rPr>
          <w:rFonts w:hint="default" w:ascii="Times New Roman" w:hAnsi="Times New Roman" w:eastAsia="楷体" w:cs="Times New Roman"/>
          <w:b/>
          <w:bCs/>
          <w:color w:val="auto"/>
          <w:sz w:val="32"/>
          <w:szCs w:val="32"/>
          <w:highlight w:val="none"/>
        </w:rPr>
        <w:t>）</w:t>
      </w:r>
      <w:r>
        <w:rPr>
          <w:rFonts w:hint="default" w:ascii="Times New Roman" w:hAnsi="Times New Roman" w:eastAsia="楷体" w:cs="Times New Roman"/>
          <w:b/>
          <w:bCs/>
          <w:color w:val="auto"/>
          <w:sz w:val="32"/>
          <w:szCs w:val="32"/>
          <w:highlight w:val="none"/>
          <w:lang w:eastAsia="zh-CN"/>
        </w:rPr>
        <w:t>学生</w:t>
      </w:r>
      <w:r>
        <w:rPr>
          <w:rFonts w:hint="default" w:ascii="Times New Roman" w:hAnsi="Times New Roman" w:eastAsia="楷体" w:cs="Times New Roman"/>
          <w:b/>
          <w:bCs/>
          <w:color w:val="auto"/>
          <w:sz w:val="32"/>
          <w:szCs w:val="32"/>
          <w:highlight w:val="none"/>
        </w:rPr>
        <w:t>基本信息调查结果</w:t>
      </w:r>
    </w:p>
    <w:p>
      <w:pPr>
        <w:spacing w:line="360" w:lineRule="auto"/>
        <w:ind w:firstLine="640" w:firstLineChars="200"/>
        <w:rPr>
          <w:rFonts w:hint="default" w:ascii="仿宋_GB2312" w:hAnsi="Calibri" w:eastAsia="仿宋_GB2312" w:cs="Times New Roman"/>
          <w:b w:val="0"/>
          <w:bCs w:val="0"/>
          <w:snapToGrid w:val="0"/>
          <w:color w:val="auto"/>
          <w:kern w:val="0"/>
          <w:sz w:val="32"/>
          <w:szCs w:val="32"/>
          <w:highlight w:val="none"/>
          <w:lang w:val="en-US" w:eastAsia="zh-CN" w:bidi="ar-SA"/>
        </w:rPr>
      </w:pPr>
      <w:r>
        <w:rPr>
          <w:rFonts w:hint="default" w:ascii="仿宋_GB2312" w:hAnsi="Calibri" w:eastAsia="仿宋_GB2312" w:cs="Times New Roman"/>
          <w:b w:val="0"/>
          <w:bCs w:val="0"/>
          <w:snapToGrid w:val="0"/>
          <w:color w:val="auto"/>
          <w:kern w:val="0"/>
          <w:sz w:val="32"/>
          <w:szCs w:val="32"/>
          <w:highlight w:val="none"/>
          <w:lang w:val="en-US" w:eastAsia="zh-CN" w:bidi="ar-SA"/>
        </w:rPr>
        <w:t>1.学生</w:t>
      </w:r>
      <w:r>
        <w:rPr>
          <w:rFonts w:hint="eastAsia" w:ascii="仿宋_GB2312" w:hAnsi="Calibri" w:eastAsia="仿宋_GB2312" w:cs="Times New Roman"/>
          <w:b w:val="0"/>
          <w:bCs w:val="0"/>
          <w:snapToGrid w:val="0"/>
          <w:color w:val="auto"/>
          <w:kern w:val="0"/>
          <w:sz w:val="32"/>
          <w:szCs w:val="32"/>
          <w:highlight w:val="none"/>
          <w:lang w:val="en-US" w:eastAsia="zh-CN" w:bidi="ar-SA"/>
        </w:rPr>
        <w:t>在校情况</w:t>
      </w:r>
      <w:r>
        <w:rPr>
          <w:rFonts w:hint="default" w:ascii="仿宋_GB2312" w:hAnsi="Calibri" w:eastAsia="仿宋_GB2312" w:cs="Times New Roman"/>
          <w:b w:val="0"/>
          <w:bCs w:val="0"/>
          <w:snapToGrid w:val="0"/>
          <w:color w:val="auto"/>
          <w:kern w:val="0"/>
          <w:sz w:val="32"/>
          <w:szCs w:val="32"/>
          <w:highlight w:val="none"/>
          <w:lang w:val="en-US" w:eastAsia="zh-CN" w:bidi="ar-SA"/>
        </w:rPr>
        <w:t>情况</w:t>
      </w:r>
    </w:p>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rPr>
          <w:rFonts w:hint="default" w:ascii="Times New Roman" w:hAnsi="Times New Roman" w:eastAsia="宋体" w:cs="Times New Roman"/>
          <w:b/>
          <w:bCs/>
          <w:color w:val="auto"/>
          <w:sz w:val="28"/>
          <w:szCs w:val="28"/>
          <w:highlight w:val="none"/>
        </w:rPr>
      </w:pPr>
      <w:r>
        <w:rPr>
          <w:rFonts w:hint="default" w:ascii="Times New Roman" w:hAnsi="Times New Roman" w:eastAsia="宋体" w:cs="Times New Roman"/>
          <w:b/>
          <w:bCs/>
          <w:color w:val="auto"/>
          <w:sz w:val="28"/>
          <w:szCs w:val="28"/>
          <w:highlight w:val="none"/>
        </w:rPr>
        <w:t>表</w:t>
      </w:r>
      <w:r>
        <w:rPr>
          <w:rFonts w:hint="eastAsia" w:ascii="Times New Roman" w:hAnsi="Times New Roman" w:cs="Times New Roman"/>
          <w:b/>
          <w:bCs/>
          <w:color w:val="auto"/>
          <w:sz w:val="28"/>
          <w:szCs w:val="28"/>
          <w:highlight w:val="none"/>
          <w:lang w:val="en-US" w:eastAsia="zh-CN"/>
        </w:rPr>
        <w:t>10</w:t>
      </w:r>
      <w:r>
        <w:rPr>
          <w:rFonts w:hint="default" w:ascii="Times New Roman" w:hAnsi="Times New Roman" w:eastAsia="宋体" w:cs="Times New Roman"/>
          <w:b/>
          <w:bCs/>
          <w:color w:val="auto"/>
          <w:sz w:val="28"/>
          <w:szCs w:val="28"/>
          <w:highlight w:val="none"/>
        </w:rPr>
        <w:t>-</w:t>
      </w:r>
      <w:r>
        <w:rPr>
          <w:rFonts w:hint="eastAsia" w:ascii="Times New Roman" w:hAnsi="Times New Roman" w:eastAsia="宋体" w:cs="Times New Roman"/>
          <w:b/>
          <w:bCs/>
          <w:color w:val="auto"/>
          <w:sz w:val="28"/>
          <w:szCs w:val="28"/>
          <w:highlight w:val="none"/>
          <w:lang w:val="en-US" w:eastAsia="zh-CN"/>
        </w:rPr>
        <w:t>4</w:t>
      </w:r>
      <w:r>
        <w:rPr>
          <w:rFonts w:hint="default" w:ascii="Times New Roman" w:hAnsi="Times New Roman" w:eastAsia="宋体" w:cs="Times New Roman"/>
          <w:b/>
          <w:bCs/>
          <w:color w:val="auto"/>
          <w:sz w:val="28"/>
          <w:szCs w:val="28"/>
          <w:highlight w:val="none"/>
        </w:rPr>
        <w:t xml:space="preserve">  </w:t>
      </w:r>
      <w:r>
        <w:rPr>
          <w:rFonts w:hint="eastAsia" w:ascii="Times New Roman" w:hAnsi="Times New Roman" w:eastAsia="宋体" w:cs="Times New Roman"/>
          <w:b/>
          <w:bCs/>
          <w:color w:val="auto"/>
          <w:sz w:val="28"/>
          <w:szCs w:val="28"/>
          <w:highlight w:val="none"/>
          <w:lang w:eastAsia="zh-CN"/>
        </w:rPr>
        <w:t>调查学生在校</w:t>
      </w:r>
      <w:r>
        <w:rPr>
          <w:rFonts w:hint="default" w:ascii="Times New Roman" w:hAnsi="Times New Roman" w:eastAsia="宋体" w:cs="Times New Roman"/>
          <w:b/>
          <w:bCs/>
          <w:color w:val="auto"/>
          <w:sz w:val="28"/>
          <w:szCs w:val="28"/>
          <w:highlight w:val="none"/>
          <w:lang w:eastAsia="zh-CN"/>
        </w:rPr>
        <w:t>情况</w:t>
      </w:r>
      <w:r>
        <w:rPr>
          <w:rFonts w:hint="default" w:ascii="Times New Roman" w:hAnsi="Times New Roman" w:eastAsia="宋体" w:cs="Times New Roman"/>
          <w:b/>
          <w:bCs/>
          <w:color w:val="auto"/>
          <w:sz w:val="28"/>
          <w:szCs w:val="28"/>
          <w:highlight w:val="none"/>
        </w:rPr>
        <w:t>表</w:t>
      </w:r>
    </w:p>
    <w:tbl>
      <w:tblPr>
        <w:tblStyle w:val="29"/>
        <w:tblW w:w="496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2452"/>
        <w:gridCol w:w="2291"/>
        <w:gridCol w:w="25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color w:val="auto"/>
                <w:sz w:val="20"/>
                <w:szCs w:val="20"/>
                <w:highlight w:val="none"/>
                <w:lang w:val="en-US" w:eastAsia="zh-CN"/>
              </w:rPr>
            </w:pPr>
            <w:r>
              <w:rPr>
                <w:rFonts w:hint="eastAsia" w:ascii="宋体" w:hAnsi="宋体" w:eastAsia="宋体" w:cs="宋体"/>
                <w:b/>
                <w:bCs/>
                <w:i w:val="0"/>
                <w:color w:val="auto"/>
                <w:kern w:val="0"/>
                <w:sz w:val="20"/>
                <w:szCs w:val="20"/>
                <w:highlight w:val="none"/>
                <w:u w:val="none"/>
                <w:lang w:val="en-US" w:eastAsia="zh-CN" w:bidi="ar"/>
              </w:rPr>
              <w:t>项目</w:t>
            </w:r>
          </w:p>
        </w:tc>
        <w:tc>
          <w:tcPr>
            <w:tcW w:w="1450"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b/>
                <w:bCs/>
                <w:color w:val="auto"/>
                <w:sz w:val="20"/>
                <w:szCs w:val="20"/>
                <w:highlight w:val="none"/>
                <w:lang w:val="en-US"/>
              </w:rPr>
            </w:pPr>
            <w:r>
              <w:rPr>
                <w:rFonts w:hint="eastAsia" w:ascii="Times New Roman" w:hAnsi="Times New Roman" w:cs="Times New Roman"/>
                <w:b/>
                <w:bCs/>
                <w:i w:val="0"/>
                <w:color w:val="auto"/>
                <w:sz w:val="20"/>
                <w:szCs w:val="20"/>
                <w:highlight w:val="none"/>
                <w:u w:val="none"/>
                <w:lang w:val="en-US" w:eastAsia="zh-CN"/>
              </w:rPr>
              <w:t>教师</w:t>
            </w:r>
          </w:p>
        </w:tc>
        <w:tc>
          <w:tcPr>
            <w:tcW w:w="1354"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bCs/>
                <w:color w:val="auto"/>
                <w:sz w:val="20"/>
                <w:szCs w:val="20"/>
                <w:highlight w:val="none"/>
                <w:lang w:val="en-US" w:eastAsia="zh-CN"/>
              </w:rPr>
            </w:pPr>
            <w:r>
              <w:rPr>
                <w:rFonts w:hint="eastAsia" w:ascii="宋体" w:hAnsi="宋体" w:cs="宋体"/>
                <w:b/>
                <w:bCs/>
                <w:color w:val="auto"/>
                <w:sz w:val="20"/>
                <w:szCs w:val="20"/>
                <w:highlight w:val="none"/>
                <w:lang w:val="en-US" w:eastAsia="zh-CN"/>
              </w:rPr>
              <w:t>学生</w:t>
            </w:r>
          </w:p>
        </w:tc>
        <w:tc>
          <w:tcPr>
            <w:tcW w:w="153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b/>
                <w:bCs/>
                <w:color w:val="auto"/>
                <w:sz w:val="20"/>
                <w:szCs w:val="20"/>
                <w:highlight w:val="none"/>
              </w:rPr>
            </w:pPr>
            <w:r>
              <w:rPr>
                <w:rFonts w:hint="eastAsia" w:ascii="宋体" w:hAnsi="宋体" w:eastAsia="宋体" w:cs="宋体"/>
                <w:b/>
                <w:bCs/>
                <w:color w:val="auto"/>
                <w:sz w:val="20"/>
                <w:szCs w:val="20"/>
                <w:highlight w:val="none"/>
              </w:rPr>
              <w:t>小计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9" w:type="pct"/>
            <w:tcBorders>
              <w:tl2br w:val="nil"/>
              <w:tr2bl w:val="nil"/>
            </w:tcBorders>
            <w:noWrap w:val="0"/>
            <w:vAlign w:val="center"/>
          </w:tcPr>
          <w:p>
            <w:pPr>
              <w:ind w:left="0" w:leftChars="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人数</w:t>
            </w:r>
          </w:p>
        </w:tc>
        <w:tc>
          <w:tcPr>
            <w:tcW w:w="1450" w:type="pct"/>
            <w:tcBorders>
              <w:tl2br w:val="nil"/>
              <w:tr2bl w:val="nil"/>
            </w:tcBorders>
            <w:noWrap/>
            <w:vAlign w:val="center"/>
          </w:tcPr>
          <w:p>
            <w:pPr>
              <w:keepNext w:val="0"/>
              <w:keepLines w:val="0"/>
              <w:widowControl/>
              <w:suppressLineNumbers w:val="0"/>
              <w:ind w:firstLine="1000" w:firstLineChars="500"/>
              <w:jc w:val="both"/>
              <w:textAlignment w:val="center"/>
              <w:rPr>
                <w:rFonts w:hint="default" w:ascii="宋体" w:hAnsi="宋体" w:eastAsia="宋体" w:cs="宋体"/>
                <w:color w:val="auto"/>
                <w:sz w:val="20"/>
                <w:szCs w:val="20"/>
                <w:highlight w:val="none"/>
                <w:lang w:val="en-US" w:eastAsia="zh-CN"/>
              </w:rPr>
            </w:pPr>
          </w:p>
        </w:tc>
        <w:tc>
          <w:tcPr>
            <w:tcW w:w="1354" w:type="pct"/>
            <w:tcBorders>
              <w:tl2br w:val="nil"/>
              <w:tr2bl w:val="nil"/>
            </w:tcBorders>
            <w:noWrap/>
            <w:vAlign w:val="center"/>
          </w:tcPr>
          <w:p>
            <w:pPr>
              <w:keepNext w:val="0"/>
              <w:keepLines w:val="0"/>
              <w:widowControl/>
              <w:suppressLineNumbers w:val="0"/>
              <w:ind w:firstLine="1000" w:firstLineChars="500"/>
              <w:jc w:val="both"/>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263</w:t>
            </w:r>
          </w:p>
        </w:tc>
        <w:tc>
          <w:tcPr>
            <w:tcW w:w="1535" w:type="pct"/>
            <w:tcBorders>
              <w:tl2br w:val="nil"/>
              <w:tr2bl w:val="nil"/>
            </w:tcBorders>
            <w:noWrap w:val="0"/>
            <w:vAlign w:val="center"/>
          </w:tcPr>
          <w:p>
            <w:pPr>
              <w:keepNext w:val="0"/>
              <w:keepLines w:val="0"/>
              <w:widowControl/>
              <w:suppressLineNumbers w:val="0"/>
              <w:ind w:firstLine="400" w:firstLineChars="200"/>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9" w:type="pct"/>
            <w:tcBorders>
              <w:tl2br w:val="nil"/>
              <w:tr2bl w:val="nil"/>
            </w:tcBorders>
            <w:noWrap w:val="0"/>
            <w:vAlign w:val="center"/>
          </w:tcPr>
          <w:p>
            <w:pPr>
              <w:ind w:left="0" w:leftChars="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占比</w:t>
            </w:r>
          </w:p>
        </w:tc>
        <w:tc>
          <w:tcPr>
            <w:tcW w:w="1450"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p>
        </w:tc>
        <w:tc>
          <w:tcPr>
            <w:tcW w:w="1354" w:type="pct"/>
            <w:tcBorders>
              <w:tl2br w:val="nil"/>
              <w:tr2bl w:val="nil"/>
            </w:tcBorders>
            <w:noWrap/>
            <w:vAlign w:val="center"/>
          </w:tcPr>
          <w:p>
            <w:pPr>
              <w:keepNext w:val="0"/>
              <w:keepLines w:val="0"/>
              <w:widowControl/>
              <w:suppressLineNumbers w:val="0"/>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100.00%</w:t>
            </w:r>
          </w:p>
        </w:tc>
        <w:tc>
          <w:tcPr>
            <w:tcW w:w="1535" w:type="pct"/>
            <w:tcBorders>
              <w:tl2br w:val="nil"/>
              <w:tr2bl w:val="nil"/>
            </w:tcBorders>
            <w:noWrap w:val="0"/>
            <w:vAlign w:val="center"/>
          </w:tcPr>
          <w:p>
            <w:pPr>
              <w:keepNext w:val="0"/>
              <w:keepLines w:val="0"/>
              <w:widowControl/>
              <w:suppressLineNumbers w:val="0"/>
              <w:ind w:firstLine="400" w:firstLineChars="200"/>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100.00%</w:t>
            </w:r>
          </w:p>
        </w:tc>
      </w:tr>
    </w:tbl>
    <w:p>
      <w:pPr>
        <w:spacing w:line="360" w:lineRule="auto"/>
        <w:ind w:firstLine="640" w:firstLineChars="200"/>
        <w:rPr>
          <w:rFonts w:hint="default" w:ascii="仿宋_GB2312" w:hAnsi="Calibri" w:eastAsia="仿宋_GB2312" w:cs="Times New Roman"/>
          <w:b w:val="0"/>
          <w:bCs w:val="0"/>
          <w:snapToGrid w:val="0"/>
          <w:color w:val="auto"/>
          <w:kern w:val="0"/>
          <w:sz w:val="32"/>
          <w:szCs w:val="32"/>
          <w:highlight w:val="none"/>
          <w:lang w:val="en-US" w:eastAsia="zh-CN" w:bidi="ar-SA"/>
        </w:rPr>
      </w:pPr>
      <w:r>
        <w:rPr>
          <w:rFonts w:hint="default" w:ascii="仿宋_GB2312" w:hAnsi="Calibri" w:eastAsia="仿宋_GB2312" w:cs="Times New Roman"/>
          <w:b w:val="0"/>
          <w:bCs w:val="0"/>
          <w:snapToGrid w:val="0"/>
          <w:color w:val="auto"/>
          <w:kern w:val="0"/>
          <w:sz w:val="32"/>
          <w:szCs w:val="32"/>
          <w:highlight w:val="none"/>
          <w:lang w:val="en-US" w:eastAsia="zh-CN" w:bidi="ar-SA"/>
        </w:rPr>
        <w:t>学校调查学生</w:t>
      </w:r>
      <w:r>
        <w:rPr>
          <w:rFonts w:hint="eastAsia" w:ascii="仿宋_GB2312" w:hAnsi="Calibri" w:eastAsia="仿宋_GB2312" w:cs="Times New Roman"/>
          <w:b w:val="0"/>
          <w:bCs w:val="0"/>
          <w:snapToGrid w:val="0"/>
          <w:color w:val="auto"/>
          <w:kern w:val="0"/>
          <w:sz w:val="32"/>
          <w:szCs w:val="32"/>
          <w:highlight w:val="none"/>
          <w:lang w:val="en-US" w:eastAsia="zh-CN" w:bidi="ar-SA"/>
        </w:rPr>
        <w:t>在校情况见表</w:t>
      </w:r>
      <w:r>
        <w:rPr>
          <w:rFonts w:hint="eastAsia" w:ascii="仿宋_GB2312" w:eastAsia="仿宋_GB2312" w:cs="Times New Roman"/>
          <w:b w:val="0"/>
          <w:bCs w:val="0"/>
          <w:snapToGrid w:val="0"/>
          <w:color w:val="auto"/>
          <w:kern w:val="0"/>
          <w:sz w:val="32"/>
          <w:szCs w:val="32"/>
          <w:highlight w:val="none"/>
          <w:lang w:val="en-US" w:eastAsia="zh-CN" w:bidi="ar-SA"/>
        </w:rPr>
        <w:t>10</w:t>
      </w:r>
      <w:r>
        <w:rPr>
          <w:rFonts w:hint="eastAsia" w:ascii="仿宋_GB2312" w:hAnsi="Calibri" w:eastAsia="仿宋_GB2312" w:cs="Times New Roman"/>
          <w:b w:val="0"/>
          <w:bCs w:val="0"/>
          <w:snapToGrid w:val="0"/>
          <w:color w:val="auto"/>
          <w:kern w:val="0"/>
          <w:sz w:val="32"/>
          <w:szCs w:val="32"/>
          <w:highlight w:val="none"/>
          <w:lang w:val="en-US" w:eastAsia="zh-CN" w:bidi="ar-SA"/>
        </w:rPr>
        <w:t>-4。</w:t>
      </w:r>
    </w:p>
    <w:p>
      <w:pPr>
        <w:spacing w:line="360" w:lineRule="auto"/>
        <w:ind w:firstLine="640" w:firstLineChars="200"/>
        <w:rPr>
          <w:rFonts w:hint="default" w:ascii="仿宋_GB2312" w:hAnsi="Calibri" w:eastAsia="仿宋_GB2312" w:cs="Times New Roman"/>
          <w:b w:val="0"/>
          <w:bCs w:val="0"/>
          <w:snapToGrid w:val="0"/>
          <w:color w:val="auto"/>
          <w:kern w:val="0"/>
          <w:sz w:val="32"/>
          <w:szCs w:val="32"/>
          <w:highlight w:val="none"/>
          <w:lang w:val="en-US" w:eastAsia="zh-CN" w:bidi="ar-SA"/>
        </w:rPr>
      </w:pPr>
      <w:r>
        <w:rPr>
          <w:rFonts w:hint="default" w:ascii="仿宋_GB2312" w:hAnsi="Calibri" w:eastAsia="仿宋_GB2312" w:cs="Times New Roman"/>
          <w:b w:val="0"/>
          <w:bCs w:val="0"/>
          <w:snapToGrid w:val="0"/>
          <w:color w:val="auto"/>
          <w:kern w:val="0"/>
          <w:sz w:val="32"/>
          <w:szCs w:val="32"/>
          <w:highlight w:val="none"/>
          <w:lang w:val="en-US" w:eastAsia="zh-CN" w:bidi="ar-SA"/>
        </w:rPr>
        <w:t>2.</w:t>
      </w:r>
      <w:r>
        <w:rPr>
          <w:rFonts w:hint="eastAsia" w:ascii="仿宋_GB2312" w:hAnsi="Calibri" w:eastAsia="仿宋_GB2312" w:cs="Times New Roman"/>
          <w:b w:val="0"/>
          <w:bCs w:val="0"/>
          <w:snapToGrid w:val="0"/>
          <w:color w:val="auto"/>
          <w:kern w:val="0"/>
          <w:sz w:val="32"/>
          <w:szCs w:val="32"/>
          <w:highlight w:val="none"/>
          <w:lang w:val="en-US" w:eastAsia="zh-CN" w:bidi="ar-SA"/>
        </w:rPr>
        <w:t>学生对运动场改造提升工程了解</w:t>
      </w:r>
      <w:r>
        <w:rPr>
          <w:rFonts w:hint="default" w:ascii="仿宋_GB2312" w:hAnsi="Calibri" w:eastAsia="仿宋_GB2312" w:cs="Times New Roman"/>
          <w:b w:val="0"/>
          <w:bCs w:val="0"/>
          <w:snapToGrid w:val="0"/>
          <w:color w:val="auto"/>
          <w:kern w:val="0"/>
          <w:sz w:val="32"/>
          <w:szCs w:val="32"/>
          <w:highlight w:val="none"/>
          <w:lang w:val="en-US" w:eastAsia="zh-CN" w:bidi="ar-SA"/>
        </w:rPr>
        <w:t>情况</w:t>
      </w:r>
    </w:p>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rPr>
          <w:rFonts w:hint="default" w:ascii="Times New Roman" w:hAnsi="Times New Roman" w:eastAsia="宋体" w:cs="Times New Roman"/>
          <w:b/>
          <w:bCs/>
          <w:color w:val="auto"/>
          <w:sz w:val="28"/>
          <w:szCs w:val="28"/>
          <w:highlight w:val="none"/>
        </w:rPr>
      </w:pPr>
      <w:r>
        <w:rPr>
          <w:rFonts w:hint="default" w:ascii="Times New Roman" w:hAnsi="Times New Roman" w:eastAsia="宋体" w:cs="Times New Roman"/>
          <w:b/>
          <w:bCs/>
          <w:color w:val="auto"/>
          <w:sz w:val="28"/>
          <w:szCs w:val="28"/>
          <w:highlight w:val="none"/>
        </w:rPr>
        <w:t>表</w:t>
      </w:r>
      <w:r>
        <w:rPr>
          <w:rFonts w:hint="eastAsia" w:ascii="Times New Roman" w:hAnsi="Times New Roman" w:cs="Times New Roman"/>
          <w:b/>
          <w:bCs/>
          <w:color w:val="auto"/>
          <w:sz w:val="28"/>
          <w:szCs w:val="28"/>
          <w:highlight w:val="none"/>
          <w:lang w:val="en-US" w:eastAsia="zh-CN"/>
        </w:rPr>
        <w:t>10-5</w:t>
      </w:r>
      <w:r>
        <w:rPr>
          <w:rFonts w:hint="default" w:ascii="Times New Roman" w:hAnsi="Times New Roman" w:eastAsia="宋体" w:cs="Times New Roman"/>
          <w:b/>
          <w:bCs/>
          <w:color w:val="auto"/>
          <w:sz w:val="28"/>
          <w:szCs w:val="28"/>
          <w:highlight w:val="none"/>
        </w:rPr>
        <w:t xml:space="preserve"> </w:t>
      </w:r>
      <w:r>
        <w:rPr>
          <w:rFonts w:hint="eastAsia" w:ascii="Times New Roman" w:hAnsi="Times New Roman" w:eastAsia="宋体" w:cs="Times New Roman"/>
          <w:b/>
          <w:bCs/>
          <w:color w:val="auto"/>
          <w:sz w:val="28"/>
          <w:szCs w:val="28"/>
          <w:highlight w:val="none"/>
          <w:lang w:eastAsia="zh-CN"/>
        </w:rPr>
        <w:t>调查</w:t>
      </w:r>
      <w:r>
        <w:rPr>
          <w:rFonts w:hint="eastAsia" w:ascii="Times New Roman" w:hAnsi="Times New Roman" w:cs="Times New Roman"/>
          <w:b/>
          <w:bCs/>
          <w:color w:val="auto"/>
          <w:sz w:val="28"/>
          <w:szCs w:val="28"/>
          <w:highlight w:val="none"/>
          <w:lang w:val="en-US" w:eastAsia="zh-CN"/>
        </w:rPr>
        <w:t>学生</w:t>
      </w:r>
      <w:r>
        <w:rPr>
          <w:rFonts w:hint="eastAsia" w:ascii="Times New Roman" w:hAnsi="Times New Roman" w:eastAsia="宋体" w:cs="Times New Roman"/>
          <w:b/>
          <w:bCs/>
          <w:color w:val="auto"/>
          <w:sz w:val="28"/>
          <w:szCs w:val="28"/>
          <w:highlight w:val="none"/>
          <w:lang w:eastAsia="zh-CN"/>
        </w:rPr>
        <w:t>对</w:t>
      </w:r>
      <w:r>
        <w:rPr>
          <w:rFonts w:hint="eastAsia" w:ascii="Times New Roman" w:hAnsi="Times New Roman" w:eastAsia="宋体" w:cs="Times New Roman"/>
          <w:b/>
          <w:bCs/>
          <w:color w:val="auto"/>
          <w:sz w:val="28"/>
          <w:szCs w:val="28"/>
          <w:highlight w:val="none"/>
          <w:lang w:val="en-US" w:eastAsia="zh-CN"/>
        </w:rPr>
        <w:t>运动场改造提升工程了解</w:t>
      </w:r>
      <w:r>
        <w:rPr>
          <w:rFonts w:hint="eastAsia" w:ascii="Times New Roman" w:hAnsi="Times New Roman" w:eastAsia="宋体" w:cs="Times New Roman"/>
          <w:b/>
          <w:bCs/>
          <w:color w:val="auto"/>
          <w:sz w:val="28"/>
          <w:szCs w:val="28"/>
          <w:highlight w:val="none"/>
          <w:lang w:eastAsia="zh-CN"/>
        </w:rPr>
        <w:t>情况</w:t>
      </w:r>
      <w:r>
        <w:rPr>
          <w:rFonts w:hint="default" w:ascii="Times New Roman" w:hAnsi="Times New Roman" w:eastAsia="宋体" w:cs="Times New Roman"/>
          <w:b/>
          <w:bCs/>
          <w:color w:val="auto"/>
          <w:sz w:val="28"/>
          <w:szCs w:val="28"/>
          <w:highlight w:val="none"/>
        </w:rPr>
        <w:t>表</w:t>
      </w:r>
    </w:p>
    <w:tbl>
      <w:tblPr>
        <w:tblStyle w:val="29"/>
        <w:tblW w:w="5031"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547"/>
        <w:gridCol w:w="1625"/>
        <w:gridCol w:w="1549"/>
        <w:gridCol w:w="1397"/>
        <w:gridCol w:w="13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i w:val="0"/>
                <w:color w:val="auto"/>
                <w:kern w:val="0"/>
                <w:sz w:val="20"/>
                <w:szCs w:val="20"/>
                <w:highlight w:val="none"/>
                <w:u w:val="none"/>
                <w:lang w:val="en-US" w:eastAsia="zh-CN" w:bidi="ar"/>
              </w:rPr>
              <w:t>项目</w:t>
            </w:r>
          </w:p>
        </w:tc>
        <w:tc>
          <w:tcPr>
            <w:tcW w:w="902"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default" w:ascii="Times New Roman" w:hAnsi="Times New Roman" w:eastAsia="宋体" w:cs="Times New Roman"/>
                <w:i w:val="0"/>
                <w:color w:val="auto"/>
                <w:sz w:val="20"/>
                <w:szCs w:val="20"/>
                <w:highlight w:val="none"/>
                <w:u w:val="none"/>
                <w:lang w:val="en-US" w:eastAsia="zh-CN"/>
              </w:rPr>
              <w:t>没听过</w:t>
            </w:r>
          </w:p>
        </w:tc>
        <w:tc>
          <w:tcPr>
            <w:tcW w:w="947"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default" w:ascii="Times New Roman" w:hAnsi="Times New Roman" w:eastAsia="宋体" w:cs="Times New Roman"/>
                <w:i w:val="0"/>
                <w:color w:val="auto"/>
                <w:sz w:val="20"/>
                <w:szCs w:val="20"/>
                <w:highlight w:val="none"/>
                <w:u w:val="none"/>
                <w:lang w:val="en-US" w:eastAsia="zh-CN"/>
              </w:rPr>
              <w:t>只是听说过</w:t>
            </w:r>
          </w:p>
        </w:tc>
        <w:tc>
          <w:tcPr>
            <w:tcW w:w="90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default" w:ascii="Times New Roman" w:hAnsi="Times New Roman" w:eastAsia="宋体" w:cs="Times New Roman"/>
                <w:i w:val="0"/>
                <w:color w:val="auto"/>
                <w:sz w:val="20"/>
                <w:szCs w:val="20"/>
                <w:highlight w:val="none"/>
                <w:u w:val="none"/>
                <w:lang w:val="en-US" w:eastAsia="zh-CN"/>
              </w:rPr>
              <w:t>了解</w:t>
            </w:r>
          </w:p>
        </w:tc>
        <w:tc>
          <w:tcPr>
            <w:tcW w:w="814"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Times New Roman" w:hAnsi="Times New Roman" w:cs="Times New Roman"/>
                <w:i w:val="0"/>
                <w:color w:val="auto"/>
                <w:kern w:val="0"/>
                <w:sz w:val="20"/>
                <w:szCs w:val="20"/>
                <w:highlight w:val="none"/>
                <w:u w:val="none"/>
                <w:lang w:val="en-US" w:eastAsia="zh-CN" w:bidi="ar"/>
              </w:rPr>
              <w:t>非常了解</w:t>
            </w:r>
          </w:p>
        </w:tc>
        <w:tc>
          <w:tcPr>
            <w:tcW w:w="78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小计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0" w:type="pct"/>
            <w:tcBorders>
              <w:tl2br w:val="nil"/>
              <w:tr2bl w:val="nil"/>
            </w:tcBorders>
            <w:noWrap w:val="0"/>
            <w:vAlign w:val="center"/>
          </w:tcPr>
          <w:p>
            <w:pPr>
              <w:ind w:left="0" w:leftChars="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人数</w:t>
            </w:r>
          </w:p>
        </w:tc>
        <w:tc>
          <w:tcPr>
            <w:tcW w:w="902" w:type="pct"/>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4</w:t>
            </w:r>
          </w:p>
        </w:tc>
        <w:tc>
          <w:tcPr>
            <w:tcW w:w="947" w:type="pct"/>
            <w:tcBorders>
              <w:tl2br w:val="nil"/>
              <w:tr2bl w:val="nil"/>
            </w:tcBorders>
            <w:noWrap/>
            <w:vAlign w:val="center"/>
          </w:tcPr>
          <w:p>
            <w:pPr>
              <w:keepNext w:val="0"/>
              <w:keepLines w:val="0"/>
              <w:widowControl/>
              <w:suppressLineNumbers w:val="0"/>
              <w:ind w:firstLine="400" w:firstLineChars="200"/>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30</w:t>
            </w:r>
          </w:p>
        </w:tc>
        <w:tc>
          <w:tcPr>
            <w:tcW w:w="903" w:type="pct"/>
            <w:tcBorders>
              <w:tl2br w:val="nil"/>
              <w:tr2bl w:val="nil"/>
            </w:tcBorders>
            <w:noWrap/>
            <w:vAlign w:val="center"/>
          </w:tcPr>
          <w:p>
            <w:pPr>
              <w:jc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37</w:t>
            </w:r>
          </w:p>
        </w:tc>
        <w:tc>
          <w:tcPr>
            <w:tcW w:w="814" w:type="pct"/>
            <w:tcBorders>
              <w:tl2br w:val="nil"/>
              <w:tr2bl w:val="nil"/>
            </w:tcBorders>
            <w:noWrap w:val="0"/>
            <w:vAlign w:val="center"/>
          </w:tcPr>
          <w:p>
            <w:pPr>
              <w:keepNext w:val="0"/>
              <w:keepLines w:val="0"/>
              <w:widowControl/>
              <w:suppressLineNumbers w:val="0"/>
              <w:ind w:firstLine="400" w:firstLineChars="200"/>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192</w:t>
            </w:r>
          </w:p>
        </w:tc>
        <w:tc>
          <w:tcPr>
            <w:tcW w:w="781" w:type="pct"/>
            <w:tcBorders>
              <w:tl2br w:val="nil"/>
              <w:tr2bl w:val="nil"/>
            </w:tcBorders>
            <w:noWrap w:val="0"/>
            <w:vAlign w:val="center"/>
          </w:tcPr>
          <w:p>
            <w:pPr>
              <w:keepNext w:val="0"/>
              <w:keepLines w:val="0"/>
              <w:widowControl/>
              <w:suppressLineNumbers w:val="0"/>
              <w:ind w:firstLine="400" w:firstLineChars="200"/>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0" w:type="pct"/>
            <w:tcBorders>
              <w:tl2br w:val="nil"/>
              <w:tr2bl w:val="nil"/>
            </w:tcBorders>
            <w:noWrap w:val="0"/>
            <w:vAlign w:val="center"/>
          </w:tcPr>
          <w:p>
            <w:pPr>
              <w:ind w:left="0" w:leftChars="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占比</w:t>
            </w:r>
          </w:p>
        </w:tc>
        <w:tc>
          <w:tcPr>
            <w:tcW w:w="902"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Times New Roman" w:hAnsi="Times New Roman" w:cs="Times New Roman"/>
                <w:i w:val="0"/>
                <w:color w:val="auto"/>
                <w:kern w:val="0"/>
                <w:sz w:val="20"/>
                <w:szCs w:val="20"/>
                <w:highlight w:val="none"/>
                <w:u w:val="none"/>
                <w:lang w:val="en-US" w:eastAsia="zh-CN" w:bidi="ar"/>
              </w:rPr>
              <w:t>1.52</w:t>
            </w:r>
            <w:r>
              <w:rPr>
                <w:rFonts w:hint="default" w:ascii="Times New Roman" w:hAnsi="Times New Roman" w:eastAsia="宋体" w:cs="Times New Roman"/>
                <w:i w:val="0"/>
                <w:color w:val="auto"/>
                <w:kern w:val="0"/>
                <w:sz w:val="20"/>
                <w:szCs w:val="20"/>
                <w:highlight w:val="none"/>
                <w:u w:val="none"/>
                <w:lang w:val="en-US" w:eastAsia="zh-CN" w:bidi="ar"/>
              </w:rPr>
              <w:t>%</w:t>
            </w:r>
          </w:p>
        </w:tc>
        <w:tc>
          <w:tcPr>
            <w:tcW w:w="947"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Times New Roman" w:hAnsi="Times New Roman" w:cs="Times New Roman"/>
                <w:i w:val="0"/>
                <w:color w:val="auto"/>
                <w:kern w:val="0"/>
                <w:sz w:val="20"/>
                <w:szCs w:val="20"/>
                <w:highlight w:val="none"/>
                <w:u w:val="none"/>
                <w:lang w:val="en-US" w:eastAsia="zh-CN" w:bidi="ar"/>
              </w:rPr>
              <w:t>11.41</w:t>
            </w:r>
            <w:r>
              <w:rPr>
                <w:rFonts w:hint="default" w:ascii="Times New Roman" w:hAnsi="Times New Roman" w:eastAsia="宋体" w:cs="Times New Roman"/>
                <w:i w:val="0"/>
                <w:color w:val="auto"/>
                <w:kern w:val="0"/>
                <w:sz w:val="20"/>
                <w:szCs w:val="20"/>
                <w:highlight w:val="none"/>
                <w:u w:val="none"/>
                <w:lang w:val="en-US" w:eastAsia="zh-CN" w:bidi="ar"/>
              </w:rPr>
              <w:t>%</w:t>
            </w:r>
          </w:p>
        </w:tc>
        <w:tc>
          <w:tcPr>
            <w:tcW w:w="903" w:type="pct"/>
            <w:tcBorders>
              <w:tl2br w:val="nil"/>
              <w:tr2bl w:val="nil"/>
            </w:tcBorders>
            <w:noWrap/>
            <w:vAlign w:val="center"/>
          </w:tcPr>
          <w:p>
            <w:pPr>
              <w:keepNext w:val="0"/>
              <w:keepLines w:val="0"/>
              <w:widowControl/>
              <w:suppressLineNumbers w:val="0"/>
              <w:ind w:firstLine="400" w:firstLineChars="200"/>
              <w:jc w:val="center"/>
              <w:textAlignment w:val="center"/>
              <w:rPr>
                <w:rFonts w:hint="default" w:ascii="宋体" w:hAnsi="宋体" w:eastAsia="宋体" w:cs="宋体"/>
                <w:color w:val="auto"/>
                <w:sz w:val="20"/>
                <w:szCs w:val="20"/>
                <w:highlight w:val="none"/>
                <w:lang w:val="en-US" w:eastAsia="zh-CN"/>
              </w:rPr>
            </w:pPr>
            <w:r>
              <w:rPr>
                <w:rFonts w:hint="eastAsia" w:ascii="Times New Roman" w:hAnsi="Times New Roman" w:cs="Times New Roman"/>
                <w:i w:val="0"/>
                <w:color w:val="auto"/>
                <w:kern w:val="0"/>
                <w:sz w:val="20"/>
                <w:szCs w:val="20"/>
                <w:highlight w:val="none"/>
                <w:u w:val="none"/>
                <w:lang w:val="en-US" w:eastAsia="zh-CN" w:bidi="ar"/>
              </w:rPr>
              <w:t>14.07</w:t>
            </w:r>
            <w:r>
              <w:rPr>
                <w:rFonts w:hint="default" w:ascii="Times New Roman" w:hAnsi="Times New Roman" w:eastAsia="宋体" w:cs="Times New Roman"/>
                <w:i w:val="0"/>
                <w:color w:val="auto"/>
                <w:kern w:val="0"/>
                <w:sz w:val="20"/>
                <w:szCs w:val="20"/>
                <w:highlight w:val="none"/>
                <w:u w:val="none"/>
                <w:lang w:val="en-US" w:eastAsia="zh-CN" w:bidi="ar"/>
              </w:rPr>
              <w:t>%</w:t>
            </w:r>
          </w:p>
        </w:tc>
        <w:tc>
          <w:tcPr>
            <w:tcW w:w="814" w:type="pct"/>
            <w:tcBorders>
              <w:tl2br w:val="nil"/>
              <w:tr2bl w:val="nil"/>
            </w:tcBorders>
            <w:noWrap w:val="0"/>
            <w:vAlign w:val="center"/>
          </w:tcPr>
          <w:p>
            <w:pPr>
              <w:keepNext w:val="0"/>
              <w:keepLines w:val="0"/>
              <w:widowControl/>
              <w:suppressLineNumbers w:val="0"/>
              <w:ind w:firstLine="400" w:firstLineChars="200"/>
              <w:jc w:val="center"/>
              <w:textAlignment w:val="center"/>
              <w:rPr>
                <w:rFonts w:hint="default" w:ascii="宋体" w:hAnsi="宋体" w:eastAsia="宋体" w:cs="宋体"/>
                <w:color w:val="auto"/>
                <w:sz w:val="20"/>
                <w:szCs w:val="20"/>
                <w:highlight w:val="none"/>
                <w:lang w:val="en-US" w:eastAsia="zh-CN"/>
              </w:rPr>
            </w:pPr>
            <w:r>
              <w:rPr>
                <w:rFonts w:hint="eastAsia" w:ascii="Times New Roman" w:hAnsi="Times New Roman" w:cs="Times New Roman"/>
                <w:i w:val="0"/>
                <w:color w:val="auto"/>
                <w:kern w:val="0"/>
                <w:sz w:val="20"/>
                <w:szCs w:val="20"/>
                <w:highlight w:val="none"/>
                <w:u w:val="none"/>
                <w:lang w:val="en-US" w:eastAsia="zh-CN" w:bidi="ar"/>
              </w:rPr>
              <w:t>73.00</w:t>
            </w:r>
            <w:r>
              <w:rPr>
                <w:rFonts w:hint="default" w:ascii="Times New Roman" w:hAnsi="Times New Roman" w:eastAsia="宋体" w:cs="Times New Roman"/>
                <w:i w:val="0"/>
                <w:color w:val="auto"/>
                <w:kern w:val="0"/>
                <w:sz w:val="20"/>
                <w:szCs w:val="20"/>
                <w:highlight w:val="none"/>
                <w:u w:val="none"/>
                <w:lang w:val="en-US" w:eastAsia="zh-CN" w:bidi="ar"/>
              </w:rPr>
              <w:t>%</w:t>
            </w:r>
          </w:p>
        </w:tc>
        <w:tc>
          <w:tcPr>
            <w:tcW w:w="781" w:type="pct"/>
            <w:tcBorders>
              <w:tl2br w:val="nil"/>
              <w:tr2bl w:val="nil"/>
            </w:tcBorders>
            <w:noWrap w:val="0"/>
            <w:vAlign w:val="center"/>
          </w:tcPr>
          <w:p>
            <w:pPr>
              <w:keepNext w:val="0"/>
              <w:keepLines w:val="0"/>
              <w:widowControl/>
              <w:suppressLineNumbers w:val="0"/>
              <w:ind w:firstLine="400" w:firstLineChars="200"/>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100.00</w:t>
            </w:r>
          </w:p>
        </w:tc>
      </w:tr>
    </w:tbl>
    <w:p>
      <w:pPr>
        <w:spacing w:line="360" w:lineRule="auto"/>
        <w:ind w:firstLine="640" w:firstLineChars="200"/>
        <w:rPr>
          <w:rFonts w:hint="default" w:ascii="仿宋_GB2312" w:hAnsi="Calibri" w:eastAsia="仿宋_GB2312" w:cs="Times New Roman"/>
          <w:b w:val="0"/>
          <w:bCs w:val="0"/>
          <w:snapToGrid w:val="0"/>
          <w:color w:val="auto"/>
          <w:kern w:val="0"/>
          <w:sz w:val="32"/>
          <w:szCs w:val="32"/>
          <w:highlight w:val="none"/>
          <w:lang w:val="en-US" w:eastAsia="zh-CN" w:bidi="ar-SA"/>
        </w:rPr>
      </w:pPr>
      <w:r>
        <w:rPr>
          <w:rFonts w:hint="default" w:ascii="仿宋_GB2312" w:hAnsi="Calibri" w:eastAsia="仿宋_GB2312" w:cs="Times New Roman"/>
          <w:b w:val="0"/>
          <w:bCs w:val="0"/>
          <w:snapToGrid w:val="0"/>
          <w:color w:val="auto"/>
          <w:kern w:val="0"/>
          <w:sz w:val="32"/>
          <w:szCs w:val="32"/>
          <w:highlight w:val="none"/>
          <w:lang w:val="en-US" w:eastAsia="zh-CN" w:bidi="ar-SA"/>
        </w:rPr>
        <w:t>调查</w:t>
      </w:r>
      <w:r>
        <w:rPr>
          <w:rFonts w:hint="eastAsia" w:ascii="仿宋_GB2312" w:hAnsi="Calibri" w:eastAsia="仿宋_GB2312" w:cs="Times New Roman"/>
          <w:b w:val="0"/>
          <w:bCs w:val="0"/>
          <w:snapToGrid w:val="0"/>
          <w:color w:val="auto"/>
          <w:kern w:val="0"/>
          <w:sz w:val="32"/>
          <w:szCs w:val="32"/>
          <w:highlight w:val="none"/>
          <w:lang w:val="en-US" w:eastAsia="zh-CN" w:bidi="ar-SA"/>
        </w:rPr>
        <w:t>学生对运动场改造提升工程的了解</w:t>
      </w:r>
      <w:r>
        <w:rPr>
          <w:rFonts w:hint="default" w:ascii="仿宋_GB2312" w:hAnsi="Calibri" w:eastAsia="仿宋_GB2312" w:cs="Times New Roman"/>
          <w:b w:val="0"/>
          <w:bCs w:val="0"/>
          <w:snapToGrid w:val="0"/>
          <w:color w:val="auto"/>
          <w:kern w:val="0"/>
          <w:sz w:val="32"/>
          <w:szCs w:val="32"/>
          <w:highlight w:val="none"/>
          <w:lang w:val="en-US" w:eastAsia="zh-CN" w:bidi="ar-SA"/>
        </w:rPr>
        <w:t>情况</w:t>
      </w:r>
      <w:r>
        <w:rPr>
          <w:rFonts w:hint="eastAsia" w:ascii="仿宋_GB2312" w:hAnsi="Calibri" w:eastAsia="仿宋_GB2312" w:cs="Times New Roman"/>
          <w:b w:val="0"/>
          <w:bCs w:val="0"/>
          <w:snapToGrid w:val="0"/>
          <w:color w:val="auto"/>
          <w:kern w:val="0"/>
          <w:sz w:val="32"/>
          <w:szCs w:val="32"/>
          <w:highlight w:val="none"/>
          <w:lang w:val="en-US" w:eastAsia="zh-CN" w:bidi="ar-SA"/>
        </w:rPr>
        <w:t>见表</w:t>
      </w:r>
      <w:r>
        <w:rPr>
          <w:rFonts w:hint="eastAsia" w:ascii="仿宋_GB2312" w:eastAsia="仿宋_GB2312" w:cs="Times New Roman"/>
          <w:b w:val="0"/>
          <w:bCs w:val="0"/>
          <w:snapToGrid w:val="0"/>
          <w:color w:val="auto"/>
          <w:kern w:val="0"/>
          <w:sz w:val="32"/>
          <w:szCs w:val="32"/>
          <w:highlight w:val="none"/>
          <w:lang w:val="en-US" w:eastAsia="zh-CN" w:bidi="ar-SA"/>
        </w:rPr>
        <w:t>10</w:t>
      </w:r>
      <w:r>
        <w:rPr>
          <w:rFonts w:hint="eastAsia" w:ascii="仿宋_GB2312" w:hAnsi="Calibri" w:eastAsia="仿宋_GB2312" w:cs="Times New Roman"/>
          <w:b w:val="0"/>
          <w:bCs w:val="0"/>
          <w:snapToGrid w:val="0"/>
          <w:color w:val="auto"/>
          <w:kern w:val="0"/>
          <w:sz w:val="32"/>
          <w:szCs w:val="32"/>
          <w:highlight w:val="none"/>
          <w:lang w:val="en-US" w:eastAsia="zh-CN" w:bidi="ar-SA"/>
        </w:rPr>
        <w:t>-5。</w:t>
      </w:r>
    </w:p>
    <w:p>
      <w:pPr>
        <w:spacing w:line="360" w:lineRule="auto"/>
        <w:ind w:firstLine="640" w:firstLineChars="200"/>
        <w:rPr>
          <w:rFonts w:hint="default" w:ascii="仿宋_GB2312" w:hAnsi="Calibri" w:eastAsia="仿宋_GB2312" w:cs="Times New Roman"/>
          <w:b w:val="0"/>
          <w:bCs w:val="0"/>
          <w:snapToGrid w:val="0"/>
          <w:color w:val="auto"/>
          <w:kern w:val="0"/>
          <w:sz w:val="32"/>
          <w:szCs w:val="32"/>
          <w:highlight w:val="none"/>
          <w:lang w:val="en-US" w:eastAsia="zh-CN" w:bidi="ar-SA"/>
        </w:rPr>
      </w:pPr>
      <w:r>
        <w:rPr>
          <w:rFonts w:hint="default" w:ascii="仿宋_GB2312" w:hAnsi="Calibri" w:eastAsia="仿宋_GB2312" w:cs="Times New Roman"/>
          <w:b w:val="0"/>
          <w:bCs w:val="0"/>
          <w:snapToGrid w:val="0"/>
          <w:color w:val="auto"/>
          <w:kern w:val="0"/>
          <w:sz w:val="32"/>
          <w:szCs w:val="32"/>
          <w:highlight w:val="none"/>
          <w:lang w:val="en-US" w:eastAsia="zh-CN" w:bidi="ar-SA"/>
        </w:rPr>
        <w:t>3.</w:t>
      </w:r>
      <w:r>
        <w:rPr>
          <w:rFonts w:hint="eastAsia" w:ascii="仿宋_GB2312" w:hAnsi="Calibri" w:eastAsia="仿宋_GB2312" w:cs="Times New Roman"/>
          <w:b w:val="0"/>
          <w:bCs w:val="0"/>
          <w:snapToGrid w:val="0"/>
          <w:color w:val="auto"/>
          <w:kern w:val="0"/>
          <w:sz w:val="32"/>
          <w:szCs w:val="32"/>
          <w:highlight w:val="none"/>
          <w:lang w:val="en-US" w:eastAsia="zh-CN" w:bidi="ar-SA"/>
        </w:rPr>
        <w:t>学生</w:t>
      </w:r>
      <w:r>
        <w:rPr>
          <w:rFonts w:hint="default" w:ascii="仿宋_GB2312" w:hAnsi="Calibri" w:eastAsia="仿宋_GB2312" w:cs="Times New Roman"/>
          <w:b w:val="0"/>
          <w:bCs w:val="0"/>
          <w:snapToGrid w:val="0"/>
          <w:color w:val="auto"/>
          <w:kern w:val="0"/>
          <w:sz w:val="32"/>
          <w:szCs w:val="32"/>
          <w:highlight w:val="none"/>
          <w:lang w:val="en-US" w:eastAsia="zh-CN" w:bidi="ar-SA"/>
        </w:rPr>
        <w:t>对</w:t>
      </w:r>
      <w:r>
        <w:rPr>
          <w:rFonts w:hint="eastAsia" w:ascii="仿宋_GB2312" w:hAnsi="Calibri" w:eastAsia="仿宋_GB2312" w:cs="Times New Roman"/>
          <w:b w:val="0"/>
          <w:bCs w:val="0"/>
          <w:snapToGrid w:val="0"/>
          <w:color w:val="auto"/>
          <w:kern w:val="0"/>
          <w:sz w:val="32"/>
          <w:szCs w:val="32"/>
          <w:highlight w:val="none"/>
          <w:lang w:val="en-US" w:eastAsia="zh-CN" w:bidi="ar-SA"/>
        </w:rPr>
        <w:t>运动场改造提升工程</w:t>
      </w:r>
      <w:r>
        <w:rPr>
          <w:rFonts w:hint="default" w:ascii="仿宋_GB2312" w:hAnsi="Calibri" w:eastAsia="仿宋_GB2312" w:cs="Times New Roman"/>
          <w:b w:val="0"/>
          <w:bCs w:val="0"/>
          <w:snapToGrid w:val="0"/>
          <w:color w:val="auto"/>
          <w:kern w:val="0"/>
          <w:sz w:val="32"/>
          <w:szCs w:val="32"/>
          <w:highlight w:val="none"/>
          <w:lang w:val="en-US" w:eastAsia="zh-CN" w:bidi="ar-SA"/>
        </w:rPr>
        <w:t>的实施</w:t>
      </w:r>
      <w:r>
        <w:rPr>
          <w:rFonts w:hint="eastAsia" w:ascii="仿宋_GB2312" w:hAnsi="Calibri" w:eastAsia="仿宋_GB2312" w:cs="Times New Roman"/>
          <w:b w:val="0"/>
          <w:bCs w:val="0"/>
          <w:snapToGrid w:val="0"/>
          <w:color w:val="auto"/>
          <w:kern w:val="0"/>
          <w:sz w:val="32"/>
          <w:szCs w:val="32"/>
          <w:highlight w:val="none"/>
          <w:lang w:val="en-US" w:eastAsia="zh-CN" w:bidi="ar-SA"/>
        </w:rPr>
        <w:t>是否</w:t>
      </w:r>
      <w:r>
        <w:rPr>
          <w:rFonts w:hint="default" w:ascii="仿宋_GB2312" w:hAnsi="Calibri" w:eastAsia="仿宋_GB2312" w:cs="Times New Roman"/>
          <w:b w:val="0"/>
          <w:bCs w:val="0"/>
          <w:snapToGrid w:val="0"/>
          <w:color w:val="auto"/>
          <w:kern w:val="0"/>
          <w:sz w:val="32"/>
          <w:szCs w:val="32"/>
          <w:highlight w:val="none"/>
          <w:lang w:val="en-US" w:eastAsia="zh-CN" w:bidi="ar-SA"/>
        </w:rPr>
        <w:t>会有效提升校园环境的看法</w:t>
      </w:r>
    </w:p>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rPr>
          <w:rFonts w:hint="default" w:ascii="Times New Roman" w:hAnsi="Times New Roman" w:eastAsia="宋体" w:cs="Times New Roman"/>
          <w:b/>
          <w:bCs/>
          <w:color w:val="auto"/>
          <w:sz w:val="28"/>
          <w:szCs w:val="28"/>
          <w:highlight w:val="none"/>
        </w:rPr>
      </w:pPr>
      <w:r>
        <w:rPr>
          <w:rFonts w:hint="default" w:ascii="Times New Roman" w:hAnsi="Times New Roman" w:eastAsia="宋体" w:cs="Times New Roman"/>
          <w:b/>
          <w:bCs/>
          <w:color w:val="auto"/>
          <w:sz w:val="28"/>
          <w:szCs w:val="28"/>
          <w:highlight w:val="none"/>
        </w:rPr>
        <w:t>表</w:t>
      </w:r>
      <w:r>
        <w:rPr>
          <w:rFonts w:hint="eastAsia" w:ascii="Times New Roman" w:hAnsi="Times New Roman" w:cs="Times New Roman"/>
          <w:b/>
          <w:bCs/>
          <w:color w:val="auto"/>
          <w:sz w:val="28"/>
          <w:szCs w:val="28"/>
          <w:highlight w:val="none"/>
          <w:lang w:val="en-US" w:eastAsia="zh-CN"/>
        </w:rPr>
        <w:t>10-6</w:t>
      </w:r>
      <w:r>
        <w:rPr>
          <w:rFonts w:hint="default" w:ascii="Times New Roman" w:hAnsi="Times New Roman" w:eastAsia="宋体" w:cs="Times New Roman"/>
          <w:b/>
          <w:bCs/>
          <w:color w:val="auto"/>
          <w:sz w:val="28"/>
          <w:szCs w:val="28"/>
          <w:highlight w:val="none"/>
        </w:rPr>
        <w:t xml:space="preserve"> </w:t>
      </w:r>
      <w:r>
        <w:rPr>
          <w:rFonts w:hint="eastAsia" w:ascii="Times New Roman" w:hAnsi="Times New Roman" w:eastAsia="宋体" w:cs="Times New Roman"/>
          <w:b/>
          <w:bCs/>
          <w:color w:val="auto"/>
          <w:sz w:val="28"/>
          <w:szCs w:val="28"/>
          <w:highlight w:val="none"/>
          <w:lang w:eastAsia="zh-CN"/>
        </w:rPr>
        <w:t>调查</w:t>
      </w:r>
      <w:r>
        <w:rPr>
          <w:rFonts w:hint="eastAsia" w:ascii="Times New Roman" w:hAnsi="Times New Roman" w:cs="Times New Roman"/>
          <w:b/>
          <w:bCs/>
          <w:color w:val="auto"/>
          <w:sz w:val="28"/>
          <w:szCs w:val="28"/>
          <w:highlight w:val="none"/>
          <w:lang w:val="en-US" w:eastAsia="zh-CN"/>
        </w:rPr>
        <w:t>学生</w:t>
      </w:r>
      <w:r>
        <w:rPr>
          <w:rFonts w:hint="eastAsia" w:ascii="Times New Roman" w:hAnsi="Times New Roman" w:eastAsia="宋体" w:cs="Times New Roman"/>
          <w:b/>
          <w:bCs/>
          <w:color w:val="auto"/>
          <w:sz w:val="28"/>
          <w:szCs w:val="28"/>
          <w:highlight w:val="none"/>
          <w:lang w:eastAsia="zh-CN"/>
        </w:rPr>
        <w:t>对本校校园环境提升</w:t>
      </w:r>
      <w:r>
        <w:rPr>
          <w:rFonts w:hint="default" w:ascii="Times New Roman" w:hAnsi="Times New Roman" w:eastAsia="宋体" w:cs="Times New Roman"/>
          <w:b/>
          <w:bCs/>
          <w:color w:val="auto"/>
          <w:sz w:val="28"/>
          <w:szCs w:val="28"/>
          <w:highlight w:val="none"/>
          <w:lang w:eastAsia="zh-CN"/>
        </w:rPr>
        <w:t>情况</w:t>
      </w:r>
      <w:r>
        <w:rPr>
          <w:rFonts w:hint="eastAsia" w:ascii="Times New Roman" w:hAnsi="Times New Roman" w:eastAsia="宋体" w:cs="Times New Roman"/>
          <w:b/>
          <w:bCs/>
          <w:color w:val="auto"/>
          <w:sz w:val="28"/>
          <w:szCs w:val="28"/>
          <w:highlight w:val="none"/>
          <w:lang w:eastAsia="zh-CN"/>
        </w:rPr>
        <w:t>看法</w:t>
      </w:r>
      <w:r>
        <w:rPr>
          <w:rFonts w:hint="default" w:ascii="Times New Roman" w:hAnsi="Times New Roman" w:eastAsia="宋体" w:cs="Times New Roman"/>
          <w:b/>
          <w:bCs/>
          <w:color w:val="auto"/>
          <w:sz w:val="28"/>
          <w:szCs w:val="28"/>
          <w:highlight w:val="none"/>
        </w:rPr>
        <w:t>表</w:t>
      </w:r>
    </w:p>
    <w:tbl>
      <w:tblPr>
        <w:tblStyle w:val="29"/>
        <w:tblW w:w="5031"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547"/>
        <w:gridCol w:w="1625"/>
        <w:gridCol w:w="1549"/>
        <w:gridCol w:w="1397"/>
        <w:gridCol w:w="13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i w:val="0"/>
                <w:color w:val="auto"/>
                <w:kern w:val="0"/>
                <w:sz w:val="20"/>
                <w:szCs w:val="20"/>
                <w:highlight w:val="none"/>
                <w:u w:val="none"/>
                <w:lang w:val="en-US" w:eastAsia="zh-CN" w:bidi="ar"/>
              </w:rPr>
              <w:t>项目</w:t>
            </w:r>
          </w:p>
        </w:tc>
        <w:tc>
          <w:tcPr>
            <w:tcW w:w="902"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Times New Roman" w:hAnsi="Times New Roman" w:cs="Times New Roman"/>
                <w:i w:val="0"/>
                <w:color w:val="auto"/>
                <w:sz w:val="20"/>
                <w:szCs w:val="20"/>
                <w:highlight w:val="none"/>
                <w:u w:val="none"/>
                <w:lang w:val="en-US" w:eastAsia="zh-CN"/>
              </w:rPr>
              <w:t>不了解</w:t>
            </w:r>
          </w:p>
        </w:tc>
        <w:tc>
          <w:tcPr>
            <w:tcW w:w="947"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Times New Roman" w:hAnsi="Times New Roman" w:cs="Times New Roman"/>
                <w:i w:val="0"/>
                <w:color w:val="auto"/>
                <w:sz w:val="20"/>
                <w:szCs w:val="20"/>
                <w:highlight w:val="none"/>
                <w:u w:val="none"/>
                <w:lang w:val="en-US" w:eastAsia="zh-CN"/>
              </w:rPr>
              <w:t>没有效果</w:t>
            </w:r>
          </w:p>
        </w:tc>
        <w:tc>
          <w:tcPr>
            <w:tcW w:w="90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Times New Roman" w:hAnsi="Times New Roman" w:cs="Times New Roman"/>
                <w:i w:val="0"/>
                <w:color w:val="auto"/>
                <w:sz w:val="20"/>
                <w:szCs w:val="20"/>
                <w:highlight w:val="none"/>
                <w:u w:val="none"/>
                <w:lang w:val="en-US" w:eastAsia="zh-CN"/>
              </w:rPr>
              <w:t>有一定的效果</w:t>
            </w:r>
          </w:p>
        </w:tc>
        <w:tc>
          <w:tcPr>
            <w:tcW w:w="814"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Times New Roman" w:hAnsi="Times New Roman" w:cs="Times New Roman"/>
                <w:i w:val="0"/>
                <w:color w:val="auto"/>
                <w:sz w:val="20"/>
                <w:szCs w:val="20"/>
                <w:highlight w:val="none"/>
                <w:u w:val="none"/>
                <w:lang w:val="en-US" w:eastAsia="zh-CN"/>
              </w:rPr>
              <w:t>非常有效</w:t>
            </w:r>
          </w:p>
        </w:tc>
        <w:tc>
          <w:tcPr>
            <w:tcW w:w="78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小计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0" w:type="pct"/>
            <w:tcBorders>
              <w:tl2br w:val="nil"/>
              <w:tr2bl w:val="nil"/>
            </w:tcBorders>
            <w:noWrap w:val="0"/>
            <w:vAlign w:val="center"/>
          </w:tcPr>
          <w:p>
            <w:pPr>
              <w:ind w:left="0" w:leftChars="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人数</w:t>
            </w:r>
          </w:p>
        </w:tc>
        <w:tc>
          <w:tcPr>
            <w:tcW w:w="902" w:type="pct"/>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p>
        </w:tc>
        <w:tc>
          <w:tcPr>
            <w:tcW w:w="947" w:type="pct"/>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p>
        </w:tc>
        <w:tc>
          <w:tcPr>
            <w:tcW w:w="903" w:type="pct"/>
            <w:tcBorders>
              <w:tl2br w:val="nil"/>
              <w:tr2bl w:val="nil"/>
            </w:tcBorders>
            <w:noWrap/>
            <w:vAlign w:val="center"/>
          </w:tcPr>
          <w:p>
            <w:pPr>
              <w:jc w:val="center"/>
              <w:rPr>
                <w:rFonts w:hint="eastAsia"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1</w:t>
            </w:r>
          </w:p>
        </w:tc>
        <w:tc>
          <w:tcPr>
            <w:tcW w:w="814" w:type="pct"/>
            <w:tcBorders>
              <w:tl2br w:val="nil"/>
              <w:tr2bl w:val="nil"/>
            </w:tcBorders>
            <w:noWrap w:val="0"/>
            <w:vAlign w:val="center"/>
          </w:tcPr>
          <w:p>
            <w:pPr>
              <w:keepNext w:val="0"/>
              <w:keepLines w:val="0"/>
              <w:widowControl/>
              <w:suppressLineNumbers w:val="0"/>
              <w:ind w:firstLine="400" w:firstLineChars="200"/>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262</w:t>
            </w:r>
          </w:p>
        </w:tc>
        <w:tc>
          <w:tcPr>
            <w:tcW w:w="781" w:type="pct"/>
            <w:tcBorders>
              <w:tl2br w:val="nil"/>
              <w:tr2bl w:val="nil"/>
            </w:tcBorders>
            <w:noWrap w:val="0"/>
            <w:vAlign w:val="center"/>
          </w:tcPr>
          <w:p>
            <w:pPr>
              <w:keepNext w:val="0"/>
              <w:keepLines w:val="0"/>
              <w:widowControl/>
              <w:suppressLineNumbers w:val="0"/>
              <w:ind w:firstLine="400" w:firstLineChars="200"/>
              <w:jc w:val="center"/>
              <w:textAlignment w:val="center"/>
              <w:rPr>
                <w:rFonts w:hint="default" w:ascii="宋体" w:hAnsi="宋体" w:eastAsia="宋体" w:cs="宋体"/>
                <w:color w:val="auto"/>
                <w:sz w:val="20"/>
                <w:szCs w:val="20"/>
                <w:highlight w:val="none"/>
                <w:lang w:val="en-US"/>
              </w:rPr>
            </w:pPr>
            <w:r>
              <w:rPr>
                <w:rFonts w:hint="eastAsia" w:ascii="宋体" w:hAnsi="宋体" w:cs="宋体"/>
                <w:i w:val="0"/>
                <w:iCs w:val="0"/>
                <w:color w:val="auto"/>
                <w:kern w:val="0"/>
                <w:sz w:val="20"/>
                <w:szCs w:val="20"/>
                <w:highlight w:val="none"/>
                <w:u w:val="none"/>
                <w:lang w:val="en-US" w:eastAsia="zh-CN" w:bidi="ar"/>
              </w:rPr>
              <w:t>263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0" w:type="pct"/>
            <w:tcBorders>
              <w:tl2br w:val="nil"/>
              <w:tr2bl w:val="nil"/>
            </w:tcBorders>
            <w:noWrap w:val="0"/>
            <w:vAlign w:val="center"/>
          </w:tcPr>
          <w:p>
            <w:pPr>
              <w:ind w:left="0" w:leftChars="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占比</w:t>
            </w:r>
          </w:p>
        </w:tc>
        <w:tc>
          <w:tcPr>
            <w:tcW w:w="902"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p>
        </w:tc>
        <w:tc>
          <w:tcPr>
            <w:tcW w:w="947" w:type="pct"/>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p>
        </w:tc>
        <w:tc>
          <w:tcPr>
            <w:tcW w:w="903" w:type="pct"/>
            <w:tcBorders>
              <w:tl2br w:val="nil"/>
              <w:tr2bl w:val="nil"/>
            </w:tcBorders>
            <w:noWrap/>
            <w:vAlign w:val="center"/>
          </w:tcPr>
          <w:p>
            <w:pPr>
              <w:keepNext w:val="0"/>
              <w:keepLines w:val="0"/>
              <w:widowControl/>
              <w:suppressLineNumbers w:val="0"/>
              <w:ind w:firstLine="400" w:firstLineChars="200"/>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0.38%</w:t>
            </w:r>
          </w:p>
        </w:tc>
        <w:tc>
          <w:tcPr>
            <w:tcW w:w="814" w:type="pct"/>
            <w:tcBorders>
              <w:tl2br w:val="nil"/>
              <w:tr2bl w:val="nil"/>
            </w:tcBorders>
            <w:noWrap w:val="0"/>
            <w:vAlign w:val="center"/>
          </w:tcPr>
          <w:p>
            <w:pPr>
              <w:keepNext w:val="0"/>
              <w:keepLines w:val="0"/>
              <w:widowControl/>
              <w:suppressLineNumbers w:val="0"/>
              <w:ind w:firstLine="400" w:firstLineChars="200"/>
              <w:jc w:val="center"/>
              <w:textAlignment w:val="center"/>
              <w:rPr>
                <w:rFonts w:hint="default" w:ascii="宋体" w:hAnsi="宋体" w:eastAsia="宋体" w:cs="宋体"/>
                <w:color w:val="auto"/>
                <w:sz w:val="20"/>
                <w:szCs w:val="20"/>
                <w:highlight w:val="none"/>
                <w:lang w:val="en-US" w:eastAsia="zh-CN"/>
              </w:rPr>
            </w:pPr>
            <w:r>
              <w:rPr>
                <w:rFonts w:hint="eastAsia" w:ascii="宋体" w:hAnsi="宋体" w:cs="宋体"/>
                <w:color w:val="auto"/>
                <w:sz w:val="20"/>
                <w:szCs w:val="20"/>
                <w:highlight w:val="none"/>
                <w:lang w:val="en-US" w:eastAsia="zh-CN"/>
              </w:rPr>
              <w:t>99.62%</w:t>
            </w:r>
          </w:p>
        </w:tc>
        <w:tc>
          <w:tcPr>
            <w:tcW w:w="781" w:type="pct"/>
            <w:tcBorders>
              <w:tl2br w:val="nil"/>
              <w:tr2bl w:val="nil"/>
            </w:tcBorders>
            <w:noWrap w:val="0"/>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100%</w:t>
            </w:r>
          </w:p>
        </w:tc>
      </w:tr>
    </w:tbl>
    <w:p>
      <w:pPr>
        <w:spacing w:line="360" w:lineRule="auto"/>
        <w:ind w:firstLine="640" w:firstLineChars="200"/>
        <w:rPr>
          <w:rFonts w:hint="eastAsia" w:ascii="仿宋_GB2312" w:hAnsi="Calibri" w:eastAsia="仿宋_GB2312" w:cs="Times New Roman"/>
          <w:b w:val="0"/>
          <w:bCs w:val="0"/>
          <w:snapToGrid w:val="0"/>
          <w:color w:val="auto"/>
          <w:kern w:val="0"/>
          <w:sz w:val="32"/>
          <w:szCs w:val="32"/>
          <w:highlight w:val="none"/>
          <w:lang w:val="en-US" w:eastAsia="zh-CN" w:bidi="ar-SA"/>
        </w:rPr>
      </w:pPr>
      <w:r>
        <w:rPr>
          <w:rFonts w:hint="default" w:ascii="仿宋_GB2312" w:hAnsi="Calibri" w:eastAsia="仿宋_GB2312" w:cs="Times New Roman"/>
          <w:b w:val="0"/>
          <w:bCs w:val="0"/>
          <w:snapToGrid w:val="0"/>
          <w:color w:val="auto"/>
          <w:kern w:val="0"/>
          <w:sz w:val="32"/>
          <w:szCs w:val="32"/>
          <w:highlight w:val="none"/>
          <w:lang w:val="en-US" w:eastAsia="zh-CN" w:bidi="ar-SA"/>
        </w:rPr>
        <w:t>学校调查</w:t>
      </w:r>
      <w:r>
        <w:rPr>
          <w:rFonts w:hint="eastAsia" w:ascii="仿宋_GB2312" w:hAnsi="Calibri" w:eastAsia="仿宋_GB2312" w:cs="Times New Roman"/>
          <w:b w:val="0"/>
          <w:bCs w:val="0"/>
          <w:snapToGrid w:val="0"/>
          <w:color w:val="auto"/>
          <w:kern w:val="0"/>
          <w:sz w:val="32"/>
          <w:szCs w:val="32"/>
          <w:highlight w:val="none"/>
          <w:lang w:val="en-US" w:eastAsia="zh-CN" w:bidi="ar-SA"/>
        </w:rPr>
        <w:t>学生</w:t>
      </w:r>
      <w:r>
        <w:rPr>
          <w:rFonts w:hint="default" w:ascii="仿宋_GB2312" w:hAnsi="Calibri" w:eastAsia="仿宋_GB2312" w:cs="Times New Roman"/>
          <w:b w:val="0"/>
          <w:bCs w:val="0"/>
          <w:snapToGrid w:val="0"/>
          <w:color w:val="auto"/>
          <w:kern w:val="0"/>
          <w:sz w:val="32"/>
          <w:szCs w:val="32"/>
          <w:highlight w:val="none"/>
          <w:lang w:val="en-US" w:eastAsia="zh-CN" w:bidi="ar-SA"/>
        </w:rPr>
        <w:t>对</w:t>
      </w:r>
      <w:r>
        <w:rPr>
          <w:rFonts w:hint="eastAsia" w:ascii="仿宋_GB2312" w:hAnsi="Calibri" w:eastAsia="仿宋_GB2312" w:cs="Times New Roman"/>
          <w:b w:val="0"/>
          <w:bCs w:val="0"/>
          <w:snapToGrid w:val="0"/>
          <w:color w:val="auto"/>
          <w:kern w:val="0"/>
          <w:sz w:val="32"/>
          <w:szCs w:val="32"/>
          <w:highlight w:val="none"/>
          <w:lang w:val="en-US" w:eastAsia="zh-CN" w:bidi="ar-SA"/>
        </w:rPr>
        <w:t>运动场改造提升工程</w:t>
      </w:r>
      <w:r>
        <w:rPr>
          <w:rFonts w:hint="default" w:ascii="仿宋_GB2312" w:hAnsi="Calibri" w:eastAsia="仿宋_GB2312" w:cs="Times New Roman"/>
          <w:b w:val="0"/>
          <w:bCs w:val="0"/>
          <w:snapToGrid w:val="0"/>
          <w:color w:val="auto"/>
          <w:kern w:val="0"/>
          <w:sz w:val="32"/>
          <w:szCs w:val="32"/>
          <w:highlight w:val="none"/>
          <w:lang w:val="en-US" w:eastAsia="zh-CN" w:bidi="ar-SA"/>
        </w:rPr>
        <w:t>的实施</w:t>
      </w:r>
      <w:r>
        <w:rPr>
          <w:rFonts w:hint="eastAsia" w:ascii="仿宋_GB2312" w:hAnsi="Calibri" w:eastAsia="仿宋_GB2312" w:cs="Times New Roman"/>
          <w:b w:val="0"/>
          <w:bCs w:val="0"/>
          <w:snapToGrid w:val="0"/>
          <w:color w:val="auto"/>
          <w:kern w:val="0"/>
          <w:sz w:val="32"/>
          <w:szCs w:val="32"/>
          <w:highlight w:val="none"/>
          <w:lang w:val="en-US" w:eastAsia="zh-CN" w:bidi="ar-SA"/>
        </w:rPr>
        <w:t>是否</w:t>
      </w:r>
      <w:r>
        <w:rPr>
          <w:rFonts w:hint="default" w:ascii="仿宋_GB2312" w:hAnsi="Calibri" w:eastAsia="仿宋_GB2312" w:cs="Times New Roman"/>
          <w:b w:val="0"/>
          <w:bCs w:val="0"/>
          <w:snapToGrid w:val="0"/>
          <w:color w:val="auto"/>
          <w:kern w:val="0"/>
          <w:sz w:val="32"/>
          <w:szCs w:val="32"/>
          <w:highlight w:val="none"/>
          <w:lang w:val="en-US" w:eastAsia="zh-CN" w:bidi="ar-SA"/>
        </w:rPr>
        <w:t>会有效提升校园环境的看法</w:t>
      </w:r>
      <w:r>
        <w:rPr>
          <w:rFonts w:hint="eastAsia" w:ascii="仿宋_GB2312" w:hAnsi="Calibri" w:eastAsia="仿宋_GB2312" w:cs="Times New Roman"/>
          <w:b w:val="0"/>
          <w:bCs w:val="0"/>
          <w:snapToGrid w:val="0"/>
          <w:color w:val="auto"/>
          <w:kern w:val="0"/>
          <w:sz w:val="32"/>
          <w:szCs w:val="32"/>
          <w:highlight w:val="none"/>
          <w:lang w:val="en-US" w:eastAsia="zh-CN" w:bidi="ar-SA"/>
        </w:rPr>
        <w:t>见表</w:t>
      </w:r>
      <w:r>
        <w:rPr>
          <w:rFonts w:hint="eastAsia" w:ascii="仿宋_GB2312" w:eastAsia="仿宋_GB2312" w:cs="Times New Roman"/>
          <w:b w:val="0"/>
          <w:bCs w:val="0"/>
          <w:snapToGrid w:val="0"/>
          <w:color w:val="auto"/>
          <w:kern w:val="0"/>
          <w:sz w:val="32"/>
          <w:szCs w:val="32"/>
          <w:highlight w:val="none"/>
          <w:lang w:val="en-US" w:eastAsia="zh-CN" w:bidi="ar-SA"/>
        </w:rPr>
        <w:t>10</w:t>
      </w:r>
      <w:r>
        <w:rPr>
          <w:rFonts w:hint="eastAsia" w:ascii="仿宋_GB2312" w:hAnsi="Calibri" w:eastAsia="仿宋_GB2312" w:cs="Times New Roman"/>
          <w:b w:val="0"/>
          <w:bCs w:val="0"/>
          <w:snapToGrid w:val="0"/>
          <w:color w:val="auto"/>
          <w:kern w:val="0"/>
          <w:sz w:val="32"/>
          <w:szCs w:val="32"/>
          <w:highlight w:val="none"/>
          <w:lang w:val="en-US" w:eastAsia="zh-CN" w:bidi="ar-SA"/>
        </w:rPr>
        <w:t>-6。</w:t>
      </w:r>
    </w:p>
    <w:p>
      <w:pPr>
        <w:spacing w:line="574" w:lineRule="exact"/>
        <w:ind w:firstLine="643" w:firstLineChars="200"/>
        <w:rPr>
          <w:rFonts w:hint="default" w:ascii="Times New Roman" w:hAnsi="Times New Roman" w:eastAsia="楷体" w:cs="Times New Roman"/>
          <w:b/>
          <w:bCs/>
          <w:color w:val="auto"/>
          <w:sz w:val="32"/>
          <w:szCs w:val="32"/>
          <w:highlight w:val="none"/>
        </w:rPr>
      </w:pPr>
      <w:r>
        <w:rPr>
          <w:rFonts w:hint="default" w:ascii="Times New Roman" w:hAnsi="Times New Roman" w:eastAsia="楷体" w:cs="Times New Roman"/>
          <w:b/>
          <w:bCs/>
          <w:color w:val="auto"/>
          <w:sz w:val="32"/>
          <w:szCs w:val="32"/>
          <w:highlight w:val="none"/>
        </w:rPr>
        <w:t>（</w:t>
      </w:r>
      <w:r>
        <w:rPr>
          <w:rFonts w:hint="eastAsia" w:ascii="Times New Roman" w:hAnsi="Times New Roman" w:eastAsia="楷体" w:cs="Times New Roman"/>
          <w:b/>
          <w:bCs/>
          <w:color w:val="auto"/>
          <w:sz w:val="32"/>
          <w:szCs w:val="32"/>
          <w:highlight w:val="none"/>
          <w:lang w:val="en-US" w:eastAsia="zh-CN"/>
        </w:rPr>
        <w:t>三</w:t>
      </w:r>
      <w:r>
        <w:rPr>
          <w:rFonts w:hint="default" w:ascii="Times New Roman" w:hAnsi="Times New Roman" w:eastAsia="楷体" w:cs="Times New Roman"/>
          <w:b/>
          <w:bCs/>
          <w:color w:val="auto"/>
          <w:sz w:val="32"/>
          <w:szCs w:val="32"/>
          <w:highlight w:val="none"/>
        </w:rPr>
        <w:t>）</w:t>
      </w:r>
      <w:r>
        <w:rPr>
          <w:rFonts w:hint="eastAsia" w:ascii="Times New Roman" w:hAnsi="Times New Roman" w:eastAsia="楷体" w:cs="Times New Roman"/>
          <w:b/>
          <w:bCs/>
          <w:color w:val="auto"/>
          <w:sz w:val="32"/>
          <w:szCs w:val="32"/>
          <w:highlight w:val="none"/>
          <w:lang w:val="en-US" w:eastAsia="zh-CN"/>
        </w:rPr>
        <w:t>城关小学</w:t>
      </w:r>
      <w:r>
        <w:rPr>
          <w:rFonts w:hint="default" w:ascii="Times New Roman" w:hAnsi="Times New Roman" w:eastAsia="楷体" w:cs="Times New Roman"/>
          <w:b/>
          <w:bCs/>
          <w:color w:val="auto"/>
          <w:sz w:val="32"/>
          <w:szCs w:val="32"/>
          <w:highlight w:val="none"/>
        </w:rPr>
        <w:t>满意度调查结果</w:t>
      </w:r>
    </w:p>
    <w:p>
      <w:pPr>
        <w:spacing w:line="360" w:lineRule="auto"/>
        <w:ind w:firstLine="640" w:firstLineChars="200"/>
        <w:rPr>
          <w:rFonts w:hint="default" w:ascii="仿宋_GB2312" w:hAnsi="Calibri" w:eastAsia="仿宋_GB2312" w:cs="Times New Roman"/>
          <w:b w:val="0"/>
          <w:bCs w:val="0"/>
          <w:snapToGrid w:val="0"/>
          <w:color w:val="auto"/>
          <w:kern w:val="0"/>
          <w:sz w:val="32"/>
          <w:szCs w:val="32"/>
          <w:highlight w:val="none"/>
          <w:lang w:val="en-US" w:eastAsia="zh-CN" w:bidi="ar-SA"/>
        </w:rPr>
      </w:pPr>
      <w:r>
        <w:rPr>
          <w:rFonts w:hint="default" w:ascii="仿宋_GB2312" w:hAnsi="Calibri" w:eastAsia="仿宋_GB2312" w:cs="Times New Roman"/>
          <w:b w:val="0"/>
          <w:bCs w:val="0"/>
          <w:snapToGrid w:val="0"/>
          <w:color w:val="auto"/>
          <w:kern w:val="0"/>
          <w:sz w:val="32"/>
          <w:szCs w:val="32"/>
          <w:highlight w:val="none"/>
          <w:lang w:val="en-US" w:eastAsia="zh-CN" w:bidi="ar-SA"/>
        </w:rPr>
        <w:t>1.</w:t>
      </w:r>
      <w:r>
        <w:rPr>
          <w:rFonts w:hint="eastAsia" w:ascii="仿宋_GB2312" w:hAnsi="Calibri" w:eastAsia="仿宋_GB2312" w:cs="Times New Roman"/>
          <w:b w:val="0"/>
          <w:bCs w:val="0"/>
          <w:snapToGrid w:val="0"/>
          <w:color w:val="auto"/>
          <w:kern w:val="0"/>
          <w:sz w:val="32"/>
          <w:szCs w:val="32"/>
          <w:highlight w:val="none"/>
          <w:lang w:val="en-US" w:eastAsia="zh-CN" w:bidi="ar-SA"/>
        </w:rPr>
        <w:t>对学校运动城改造提升工程的总体的满意程度</w:t>
      </w:r>
    </w:p>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rPr>
          <w:rFonts w:hint="eastAsia" w:ascii="Times New Roman" w:hAnsi="Times New Roman" w:eastAsia="宋体" w:cs="Times New Roman"/>
          <w:b/>
          <w:bCs/>
          <w:color w:val="auto"/>
          <w:sz w:val="28"/>
          <w:szCs w:val="28"/>
          <w:highlight w:val="none"/>
          <w:lang w:eastAsia="zh-CN"/>
        </w:rPr>
      </w:pPr>
      <w:r>
        <w:rPr>
          <w:rFonts w:hint="default" w:ascii="Times New Roman" w:hAnsi="Times New Roman" w:eastAsia="宋体" w:cs="Times New Roman"/>
          <w:b/>
          <w:bCs/>
          <w:color w:val="auto"/>
          <w:sz w:val="28"/>
          <w:szCs w:val="28"/>
          <w:highlight w:val="none"/>
        </w:rPr>
        <w:t>表</w:t>
      </w:r>
      <w:r>
        <w:rPr>
          <w:rFonts w:hint="eastAsia" w:ascii="Times New Roman" w:hAnsi="Times New Roman" w:cs="Times New Roman"/>
          <w:b/>
          <w:bCs/>
          <w:color w:val="auto"/>
          <w:sz w:val="28"/>
          <w:szCs w:val="28"/>
          <w:highlight w:val="none"/>
          <w:lang w:val="en-US" w:eastAsia="zh-CN"/>
        </w:rPr>
        <w:t>10-7</w:t>
      </w:r>
      <w:r>
        <w:rPr>
          <w:rFonts w:hint="default" w:ascii="Times New Roman" w:hAnsi="Times New Roman" w:eastAsia="宋体" w:cs="Times New Roman"/>
          <w:b/>
          <w:bCs/>
          <w:color w:val="auto"/>
          <w:sz w:val="28"/>
          <w:szCs w:val="28"/>
          <w:highlight w:val="none"/>
        </w:rPr>
        <w:t xml:space="preserve">  </w:t>
      </w:r>
      <w:r>
        <w:rPr>
          <w:rFonts w:hint="eastAsia" w:ascii="Times New Roman" w:hAnsi="Times New Roman" w:eastAsia="宋体" w:cs="Times New Roman"/>
          <w:b/>
          <w:bCs/>
          <w:color w:val="auto"/>
          <w:sz w:val="28"/>
          <w:szCs w:val="28"/>
          <w:highlight w:val="none"/>
          <w:lang w:eastAsia="zh-CN"/>
        </w:rPr>
        <w:t>调查</w:t>
      </w:r>
      <w:r>
        <w:rPr>
          <w:rFonts w:hint="eastAsia" w:ascii="Times New Roman" w:hAnsi="Times New Roman" w:cs="Times New Roman"/>
          <w:b/>
          <w:bCs/>
          <w:color w:val="auto"/>
          <w:sz w:val="28"/>
          <w:szCs w:val="28"/>
          <w:highlight w:val="none"/>
          <w:lang w:val="en-US" w:eastAsia="zh-CN"/>
        </w:rPr>
        <w:t>教师</w:t>
      </w:r>
      <w:r>
        <w:rPr>
          <w:rFonts w:hint="eastAsia" w:ascii="Times New Roman" w:hAnsi="Times New Roman" w:eastAsia="宋体" w:cs="Times New Roman"/>
          <w:b/>
          <w:bCs/>
          <w:color w:val="auto"/>
          <w:sz w:val="28"/>
          <w:szCs w:val="28"/>
          <w:highlight w:val="none"/>
          <w:lang w:eastAsia="zh-CN"/>
        </w:rPr>
        <w:t>对</w:t>
      </w:r>
      <w:r>
        <w:rPr>
          <w:rFonts w:hint="eastAsia" w:ascii="Times New Roman" w:hAnsi="Times New Roman" w:eastAsia="宋体" w:cs="Times New Roman"/>
          <w:b/>
          <w:bCs/>
          <w:color w:val="auto"/>
          <w:sz w:val="28"/>
          <w:szCs w:val="28"/>
          <w:highlight w:val="none"/>
          <w:lang w:val="en-US" w:eastAsia="zh-CN"/>
        </w:rPr>
        <w:t>运动场维修总体</w:t>
      </w:r>
      <w:r>
        <w:rPr>
          <w:rFonts w:hint="eastAsia" w:ascii="Times New Roman" w:hAnsi="Times New Roman" w:eastAsia="宋体" w:cs="Times New Roman"/>
          <w:b/>
          <w:bCs/>
          <w:color w:val="auto"/>
          <w:sz w:val="28"/>
          <w:szCs w:val="28"/>
          <w:highlight w:val="none"/>
          <w:lang w:eastAsia="zh-CN"/>
        </w:rPr>
        <w:t>的满意程度表</w:t>
      </w:r>
    </w:p>
    <w:tbl>
      <w:tblPr>
        <w:tblStyle w:val="29"/>
        <w:tblW w:w="4955"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120"/>
        <w:gridCol w:w="1079"/>
        <w:gridCol w:w="1272"/>
        <w:gridCol w:w="1341"/>
        <w:gridCol w:w="1272"/>
        <w:gridCol w:w="12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i w:val="0"/>
                <w:color w:val="auto"/>
                <w:kern w:val="0"/>
                <w:sz w:val="20"/>
                <w:szCs w:val="20"/>
                <w:highlight w:val="none"/>
                <w:u w:val="none"/>
                <w:lang w:val="en-US" w:eastAsia="zh-CN" w:bidi="ar"/>
              </w:rPr>
              <w:t>项目</w:t>
            </w:r>
          </w:p>
        </w:tc>
        <w:tc>
          <w:tcPr>
            <w:tcW w:w="66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非常满意</w:t>
            </w:r>
          </w:p>
        </w:tc>
        <w:tc>
          <w:tcPr>
            <w:tcW w:w="638"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比较满意</w:t>
            </w:r>
          </w:p>
        </w:tc>
        <w:tc>
          <w:tcPr>
            <w:tcW w:w="75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基本满意</w:t>
            </w:r>
          </w:p>
        </w:tc>
        <w:tc>
          <w:tcPr>
            <w:tcW w:w="794"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不太满意</w:t>
            </w:r>
          </w:p>
        </w:tc>
        <w:tc>
          <w:tcPr>
            <w:tcW w:w="75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非常不满意</w:t>
            </w:r>
          </w:p>
        </w:tc>
        <w:tc>
          <w:tcPr>
            <w:tcW w:w="73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小计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pct"/>
            <w:tcBorders>
              <w:tl2br w:val="nil"/>
              <w:tr2bl w:val="nil"/>
            </w:tcBorders>
            <w:noWrap w:val="0"/>
            <w:vAlign w:val="center"/>
          </w:tcPr>
          <w:p>
            <w:pPr>
              <w:ind w:left="0" w:leftChars="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人数</w:t>
            </w:r>
          </w:p>
        </w:tc>
        <w:tc>
          <w:tcPr>
            <w:tcW w:w="1215"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126</w:t>
            </w:r>
          </w:p>
        </w:tc>
        <w:tc>
          <w:tcPr>
            <w:tcW w:w="1170"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380" w:type="dxa"/>
            <w:tcBorders>
              <w:tl2br w:val="nil"/>
              <w:tr2bl w:val="nil"/>
            </w:tcBorders>
            <w:noWrap/>
            <w:vAlign w:val="center"/>
          </w:tcPr>
          <w:p>
            <w:pPr>
              <w:jc w:val="center"/>
              <w:rPr>
                <w:rFonts w:hint="eastAsia" w:ascii="宋体" w:hAnsi="宋体" w:eastAsia="宋体" w:cs="宋体"/>
                <w:color w:val="auto"/>
                <w:sz w:val="20"/>
                <w:szCs w:val="20"/>
                <w:highlight w:val="none"/>
              </w:rPr>
            </w:pPr>
          </w:p>
        </w:tc>
        <w:tc>
          <w:tcPr>
            <w:tcW w:w="1455" w:type="dxa"/>
            <w:tcBorders>
              <w:tl2br w:val="nil"/>
              <w:tr2bl w:val="nil"/>
            </w:tcBorders>
            <w:noWrap w:val="0"/>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p>
        </w:tc>
        <w:tc>
          <w:tcPr>
            <w:tcW w:w="1380" w:type="dxa"/>
            <w:tcBorders>
              <w:tl2br w:val="nil"/>
              <w:tr2bl w:val="nil"/>
            </w:tcBorders>
            <w:noWrap w:val="0"/>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p>
        </w:tc>
        <w:tc>
          <w:tcPr>
            <w:tcW w:w="1350" w:type="dxa"/>
            <w:tcBorders>
              <w:tl2br w:val="nil"/>
              <w:tr2bl w:val="nil"/>
            </w:tcBorders>
            <w:noWrap w:val="0"/>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pct"/>
            <w:tcBorders>
              <w:tl2br w:val="nil"/>
              <w:tr2bl w:val="nil"/>
            </w:tcBorders>
            <w:noWrap w:val="0"/>
            <w:vAlign w:val="center"/>
          </w:tcPr>
          <w:p>
            <w:pPr>
              <w:ind w:left="0" w:leftChars="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占比</w:t>
            </w:r>
          </w:p>
        </w:tc>
        <w:tc>
          <w:tcPr>
            <w:tcW w:w="1215"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91.97%</w:t>
            </w:r>
          </w:p>
        </w:tc>
        <w:tc>
          <w:tcPr>
            <w:tcW w:w="117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8.03%</w:t>
            </w:r>
          </w:p>
        </w:tc>
        <w:tc>
          <w:tcPr>
            <w:tcW w:w="1380"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p>
        </w:tc>
        <w:tc>
          <w:tcPr>
            <w:tcW w:w="1455" w:type="dxa"/>
            <w:tcBorders>
              <w:tl2br w:val="nil"/>
              <w:tr2bl w:val="nil"/>
            </w:tcBorders>
            <w:noWrap w:val="0"/>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p>
        </w:tc>
        <w:tc>
          <w:tcPr>
            <w:tcW w:w="1380" w:type="dxa"/>
            <w:tcBorders>
              <w:tl2br w:val="nil"/>
              <w:tr2bl w:val="nil"/>
            </w:tcBorders>
            <w:noWrap w:val="0"/>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p>
        </w:tc>
        <w:tc>
          <w:tcPr>
            <w:tcW w:w="1350" w:type="dxa"/>
            <w:tcBorders>
              <w:tl2br w:val="nil"/>
              <w:tr2bl w:val="nil"/>
            </w:tcBorders>
            <w:noWrap w:val="0"/>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pct"/>
            <w:tcBorders>
              <w:tl2br w:val="nil"/>
              <w:tr2bl w:val="nil"/>
            </w:tcBorders>
            <w:noWrap w:val="0"/>
            <w:vAlign w:val="center"/>
          </w:tcPr>
          <w:p>
            <w:pPr>
              <w:ind w:left="0" w:leftChars="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权重</w:t>
            </w:r>
          </w:p>
        </w:tc>
        <w:tc>
          <w:tcPr>
            <w:tcW w:w="121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100</w:t>
            </w:r>
            <w:r>
              <w:rPr>
                <w:rFonts w:hint="eastAsia" w:ascii="宋体" w:hAnsi="宋体" w:cs="宋体"/>
                <w:i w:val="0"/>
                <w:iCs w:val="0"/>
                <w:color w:val="auto"/>
                <w:kern w:val="0"/>
                <w:sz w:val="20"/>
                <w:szCs w:val="20"/>
                <w:highlight w:val="none"/>
                <w:u w:val="none"/>
                <w:lang w:val="en-US" w:eastAsia="zh-CN" w:bidi="ar"/>
              </w:rPr>
              <w:t>.00</w:t>
            </w:r>
            <w:r>
              <w:rPr>
                <w:rFonts w:hint="eastAsia" w:ascii="宋体" w:hAnsi="宋体" w:eastAsia="宋体" w:cs="宋体"/>
                <w:i w:val="0"/>
                <w:iCs w:val="0"/>
                <w:color w:val="auto"/>
                <w:kern w:val="0"/>
                <w:sz w:val="20"/>
                <w:szCs w:val="20"/>
                <w:highlight w:val="none"/>
                <w:u w:val="none"/>
                <w:lang w:val="en-US" w:eastAsia="zh-CN" w:bidi="ar"/>
              </w:rPr>
              <w:t>%</w:t>
            </w:r>
          </w:p>
        </w:tc>
        <w:tc>
          <w:tcPr>
            <w:tcW w:w="117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80</w:t>
            </w:r>
            <w:r>
              <w:rPr>
                <w:rFonts w:hint="eastAsia" w:ascii="宋体" w:hAnsi="宋体" w:cs="宋体"/>
                <w:i w:val="0"/>
                <w:iCs w:val="0"/>
                <w:color w:val="auto"/>
                <w:kern w:val="0"/>
                <w:sz w:val="20"/>
                <w:szCs w:val="20"/>
                <w:highlight w:val="none"/>
                <w:u w:val="none"/>
                <w:lang w:val="en-US" w:eastAsia="zh-CN" w:bidi="ar"/>
              </w:rPr>
              <w:t>.00</w:t>
            </w:r>
            <w:r>
              <w:rPr>
                <w:rFonts w:hint="eastAsia" w:ascii="宋体" w:hAnsi="宋体" w:eastAsia="宋体" w:cs="宋体"/>
                <w:i w:val="0"/>
                <w:iCs w:val="0"/>
                <w:color w:val="auto"/>
                <w:kern w:val="0"/>
                <w:sz w:val="20"/>
                <w:szCs w:val="20"/>
                <w:highlight w:val="none"/>
                <w:u w:val="none"/>
                <w:lang w:val="en-US" w:eastAsia="zh-CN" w:bidi="ar"/>
              </w:rPr>
              <w:t>%</w:t>
            </w:r>
          </w:p>
        </w:tc>
        <w:tc>
          <w:tcPr>
            <w:tcW w:w="1380" w:type="dxa"/>
            <w:tcBorders>
              <w:tl2br w:val="nil"/>
              <w:tr2bl w:val="nil"/>
            </w:tcBorders>
            <w:noWrap w:val="0"/>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p>
        </w:tc>
        <w:tc>
          <w:tcPr>
            <w:tcW w:w="1455"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p>
        </w:tc>
        <w:tc>
          <w:tcPr>
            <w:tcW w:w="1380"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p>
        </w:tc>
        <w:tc>
          <w:tcPr>
            <w:tcW w:w="1350" w:type="dxa"/>
            <w:tcBorders>
              <w:tl2br w:val="nil"/>
              <w:tr2bl w:val="nil"/>
            </w:tcBorders>
            <w:noWrap/>
            <w:vAlign w:val="center"/>
          </w:tcPr>
          <w:p>
            <w:pPr>
              <w:jc w:val="center"/>
              <w:rPr>
                <w:rFonts w:hint="eastAsia" w:ascii="宋体" w:hAnsi="宋体" w:eastAsia="宋体" w:cs="宋体"/>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pct"/>
            <w:tcBorders>
              <w:tl2br w:val="nil"/>
              <w:tr2bl w:val="nil"/>
            </w:tcBorders>
            <w:noWrap w:val="0"/>
            <w:vAlign w:val="center"/>
          </w:tcPr>
          <w:p>
            <w:pPr>
              <w:ind w:left="0" w:leftChars="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满意度</w:t>
            </w:r>
          </w:p>
        </w:tc>
        <w:tc>
          <w:tcPr>
            <w:tcW w:w="1215"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91.97%</w:t>
            </w:r>
          </w:p>
        </w:tc>
        <w:tc>
          <w:tcPr>
            <w:tcW w:w="117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6.42%</w:t>
            </w:r>
          </w:p>
        </w:tc>
        <w:tc>
          <w:tcPr>
            <w:tcW w:w="1380"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p>
        </w:tc>
        <w:tc>
          <w:tcPr>
            <w:tcW w:w="1455"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p>
        </w:tc>
        <w:tc>
          <w:tcPr>
            <w:tcW w:w="1380"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p>
        </w:tc>
        <w:tc>
          <w:tcPr>
            <w:tcW w:w="1350"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98.39%</w:t>
            </w:r>
          </w:p>
        </w:tc>
      </w:tr>
    </w:tbl>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rPr>
          <w:rFonts w:hint="eastAsia" w:ascii="Times New Roman" w:hAnsi="Times New Roman" w:eastAsia="宋体" w:cs="Times New Roman"/>
          <w:b/>
          <w:bCs/>
          <w:color w:val="auto"/>
          <w:sz w:val="28"/>
          <w:szCs w:val="28"/>
          <w:highlight w:val="none"/>
          <w:lang w:eastAsia="zh-CN"/>
        </w:rPr>
      </w:pPr>
      <w:r>
        <w:rPr>
          <w:rFonts w:hint="default" w:ascii="Times New Roman" w:hAnsi="Times New Roman" w:eastAsia="宋体" w:cs="Times New Roman"/>
          <w:b/>
          <w:bCs/>
          <w:color w:val="auto"/>
          <w:sz w:val="28"/>
          <w:szCs w:val="28"/>
          <w:highlight w:val="none"/>
        </w:rPr>
        <w:t>表</w:t>
      </w:r>
      <w:r>
        <w:rPr>
          <w:rFonts w:hint="eastAsia" w:ascii="Times New Roman" w:hAnsi="Times New Roman" w:cs="Times New Roman"/>
          <w:b/>
          <w:bCs/>
          <w:color w:val="auto"/>
          <w:sz w:val="28"/>
          <w:szCs w:val="28"/>
          <w:highlight w:val="none"/>
          <w:lang w:val="en-US" w:eastAsia="zh-CN"/>
        </w:rPr>
        <w:t>10-8</w:t>
      </w:r>
      <w:r>
        <w:rPr>
          <w:rFonts w:hint="default" w:ascii="Times New Roman" w:hAnsi="Times New Roman" w:eastAsia="宋体" w:cs="Times New Roman"/>
          <w:b/>
          <w:bCs/>
          <w:color w:val="auto"/>
          <w:sz w:val="28"/>
          <w:szCs w:val="28"/>
          <w:highlight w:val="none"/>
        </w:rPr>
        <w:t xml:space="preserve">  </w:t>
      </w:r>
      <w:r>
        <w:rPr>
          <w:rFonts w:hint="eastAsia" w:ascii="Times New Roman" w:hAnsi="Times New Roman" w:eastAsia="宋体" w:cs="Times New Roman"/>
          <w:b/>
          <w:bCs/>
          <w:color w:val="auto"/>
          <w:sz w:val="28"/>
          <w:szCs w:val="28"/>
          <w:highlight w:val="none"/>
          <w:lang w:eastAsia="zh-CN"/>
        </w:rPr>
        <w:t>调查</w:t>
      </w:r>
      <w:r>
        <w:rPr>
          <w:rFonts w:hint="eastAsia" w:ascii="Times New Roman" w:hAnsi="Times New Roman" w:cs="Times New Roman"/>
          <w:b/>
          <w:bCs/>
          <w:color w:val="auto"/>
          <w:sz w:val="28"/>
          <w:szCs w:val="28"/>
          <w:highlight w:val="none"/>
          <w:lang w:val="en-US" w:eastAsia="zh-CN"/>
        </w:rPr>
        <w:t>学生</w:t>
      </w:r>
      <w:r>
        <w:rPr>
          <w:rFonts w:hint="eastAsia" w:ascii="Times New Roman" w:hAnsi="Times New Roman" w:eastAsia="宋体" w:cs="Times New Roman"/>
          <w:b/>
          <w:bCs/>
          <w:color w:val="auto"/>
          <w:sz w:val="28"/>
          <w:szCs w:val="28"/>
          <w:highlight w:val="none"/>
          <w:lang w:eastAsia="zh-CN"/>
        </w:rPr>
        <w:t>对</w:t>
      </w:r>
      <w:r>
        <w:rPr>
          <w:rFonts w:hint="eastAsia" w:ascii="Times New Roman" w:hAnsi="Times New Roman" w:eastAsia="宋体" w:cs="Times New Roman"/>
          <w:b/>
          <w:bCs/>
          <w:color w:val="auto"/>
          <w:sz w:val="28"/>
          <w:szCs w:val="28"/>
          <w:highlight w:val="none"/>
          <w:lang w:val="en-US" w:eastAsia="zh-CN"/>
        </w:rPr>
        <w:t>运动场维修总体</w:t>
      </w:r>
      <w:r>
        <w:rPr>
          <w:rFonts w:hint="eastAsia" w:ascii="Times New Roman" w:hAnsi="Times New Roman" w:eastAsia="宋体" w:cs="Times New Roman"/>
          <w:b/>
          <w:bCs/>
          <w:color w:val="auto"/>
          <w:sz w:val="28"/>
          <w:szCs w:val="28"/>
          <w:highlight w:val="none"/>
          <w:lang w:eastAsia="zh-CN"/>
        </w:rPr>
        <w:t>的满意程度表</w:t>
      </w:r>
    </w:p>
    <w:tbl>
      <w:tblPr>
        <w:tblStyle w:val="29"/>
        <w:tblW w:w="4955"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120"/>
        <w:gridCol w:w="1079"/>
        <w:gridCol w:w="1272"/>
        <w:gridCol w:w="1341"/>
        <w:gridCol w:w="1272"/>
        <w:gridCol w:w="12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i w:val="0"/>
                <w:color w:val="auto"/>
                <w:kern w:val="0"/>
                <w:sz w:val="20"/>
                <w:szCs w:val="20"/>
                <w:highlight w:val="none"/>
                <w:u w:val="none"/>
                <w:lang w:val="en-US" w:eastAsia="zh-CN" w:bidi="ar"/>
              </w:rPr>
              <w:t>项目</w:t>
            </w:r>
          </w:p>
        </w:tc>
        <w:tc>
          <w:tcPr>
            <w:tcW w:w="66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非常满意</w:t>
            </w:r>
          </w:p>
        </w:tc>
        <w:tc>
          <w:tcPr>
            <w:tcW w:w="638"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比较满意</w:t>
            </w:r>
          </w:p>
        </w:tc>
        <w:tc>
          <w:tcPr>
            <w:tcW w:w="75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基本满意</w:t>
            </w:r>
          </w:p>
        </w:tc>
        <w:tc>
          <w:tcPr>
            <w:tcW w:w="794"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不太满意</w:t>
            </w:r>
          </w:p>
        </w:tc>
        <w:tc>
          <w:tcPr>
            <w:tcW w:w="75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非常不满意</w:t>
            </w:r>
          </w:p>
        </w:tc>
        <w:tc>
          <w:tcPr>
            <w:tcW w:w="73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小计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pct"/>
            <w:tcBorders>
              <w:tl2br w:val="nil"/>
              <w:tr2bl w:val="nil"/>
            </w:tcBorders>
            <w:noWrap w:val="0"/>
            <w:vAlign w:val="center"/>
          </w:tcPr>
          <w:p>
            <w:pPr>
              <w:ind w:left="0" w:leftChars="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人数</w:t>
            </w:r>
          </w:p>
        </w:tc>
        <w:tc>
          <w:tcPr>
            <w:tcW w:w="1215" w:type="dxa"/>
            <w:tcBorders>
              <w:tl2br w:val="nil"/>
              <w:tr2bl w:val="nil"/>
            </w:tcBorders>
            <w:noWrap/>
            <w:vAlign w:val="center"/>
          </w:tcPr>
          <w:p>
            <w:pPr>
              <w:keepNext w:val="0"/>
              <w:keepLines w:val="0"/>
              <w:widowControl/>
              <w:suppressLineNumbers w:val="0"/>
              <w:ind w:firstLine="400" w:firstLineChars="200"/>
              <w:jc w:val="both"/>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216</w:t>
            </w:r>
          </w:p>
        </w:tc>
        <w:tc>
          <w:tcPr>
            <w:tcW w:w="1170" w:type="dxa"/>
            <w:tcBorders>
              <w:tl2br w:val="nil"/>
              <w:tr2bl w:val="nil"/>
            </w:tcBorders>
            <w:noWrap/>
            <w:vAlign w:val="center"/>
          </w:tcPr>
          <w:p>
            <w:pPr>
              <w:keepNext w:val="0"/>
              <w:keepLines w:val="0"/>
              <w:widowControl/>
              <w:suppressLineNumbers w:val="0"/>
              <w:ind w:firstLine="400" w:firstLineChars="200"/>
              <w:jc w:val="both"/>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47</w:t>
            </w:r>
          </w:p>
        </w:tc>
        <w:tc>
          <w:tcPr>
            <w:tcW w:w="1380" w:type="dxa"/>
            <w:tcBorders>
              <w:tl2br w:val="nil"/>
              <w:tr2bl w:val="nil"/>
            </w:tcBorders>
            <w:noWrap/>
            <w:vAlign w:val="center"/>
          </w:tcPr>
          <w:p>
            <w:pPr>
              <w:jc w:val="center"/>
              <w:rPr>
                <w:rFonts w:hint="eastAsia" w:ascii="宋体" w:hAnsi="宋体" w:eastAsia="宋体" w:cs="宋体"/>
                <w:color w:val="auto"/>
                <w:sz w:val="20"/>
                <w:szCs w:val="20"/>
                <w:highlight w:val="none"/>
              </w:rPr>
            </w:pPr>
          </w:p>
        </w:tc>
        <w:tc>
          <w:tcPr>
            <w:tcW w:w="1455" w:type="dxa"/>
            <w:tcBorders>
              <w:tl2br w:val="nil"/>
              <w:tr2bl w:val="nil"/>
            </w:tcBorders>
            <w:noWrap w:val="0"/>
            <w:vAlign w:val="center"/>
          </w:tcPr>
          <w:p>
            <w:pPr>
              <w:jc w:val="center"/>
              <w:rPr>
                <w:rFonts w:hint="eastAsia" w:ascii="宋体" w:hAnsi="宋体" w:eastAsia="宋体" w:cs="宋体"/>
                <w:color w:val="auto"/>
                <w:sz w:val="20"/>
                <w:szCs w:val="20"/>
                <w:highlight w:val="none"/>
              </w:rPr>
            </w:pPr>
          </w:p>
        </w:tc>
        <w:tc>
          <w:tcPr>
            <w:tcW w:w="1380" w:type="dxa"/>
            <w:tcBorders>
              <w:tl2br w:val="nil"/>
              <w:tr2bl w:val="nil"/>
            </w:tcBorders>
            <w:noWrap w:val="0"/>
            <w:vAlign w:val="center"/>
          </w:tcPr>
          <w:p>
            <w:pPr>
              <w:jc w:val="center"/>
              <w:rPr>
                <w:rFonts w:hint="eastAsia" w:ascii="宋体" w:hAnsi="宋体" w:eastAsia="宋体" w:cs="宋体"/>
                <w:color w:val="auto"/>
                <w:sz w:val="20"/>
                <w:szCs w:val="20"/>
                <w:highlight w:val="none"/>
              </w:rPr>
            </w:pPr>
          </w:p>
        </w:tc>
        <w:tc>
          <w:tcPr>
            <w:tcW w:w="1350" w:type="dxa"/>
            <w:tcBorders>
              <w:tl2br w:val="nil"/>
              <w:tr2bl w:val="nil"/>
            </w:tcBorders>
            <w:noWrap w:val="0"/>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pct"/>
            <w:tcBorders>
              <w:tl2br w:val="nil"/>
              <w:tr2bl w:val="nil"/>
            </w:tcBorders>
            <w:noWrap w:val="0"/>
            <w:vAlign w:val="center"/>
          </w:tcPr>
          <w:p>
            <w:pPr>
              <w:ind w:left="0" w:leftChars="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占比</w:t>
            </w:r>
          </w:p>
        </w:tc>
        <w:tc>
          <w:tcPr>
            <w:tcW w:w="1215"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82.13%</w:t>
            </w:r>
          </w:p>
        </w:tc>
        <w:tc>
          <w:tcPr>
            <w:tcW w:w="117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17.87%</w:t>
            </w:r>
          </w:p>
        </w:tc>
        <w:tc>
          <w:tcPr>
            <w:tcW w:w="1380"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p>
        </w:tc>
        <w:tc>
          <w:tcPr>
            <w:tcW w:w="1455" w:type="dxa"/>
            <w:tcBorders>
              <w:tl2br w:val="nil"/>
              <w:tr2bl w:val="nil"/>
            </w:tcBorders>
            <w:noWrap w:val="0"/>
            <w:vAlign w:val="center"/>
          </w:tcPr>
          <w:p>
            <w:pPr>
              <w:jc w:val="center"/>
              <w:rPr>
                <w:rFonts w:hint="eastAsia" w:ascii="宋体" w:hAnsi="宋体" w:eastAsia="宋体" w:cs="宋体"/>
                <w:color w:val="auto"/>
                <w:sz w:val="20"/>
                <w:szCs w:val="20"/>
                <w:highlight w:val="none"/>
              </w:rPr>
            </w:pPr>
          </w:p>
        </w:tc>
        <w:tc>
          <w:tcPr>
            <w:tcW w:w="1380" w:type="dxa"/>
            <w:tcBorders>
              <w:tl2br w:val="nil"/>
              <w:tr2bl w:val="nil"/>
            </w:tcBorders>
            <w:noWrap w:val="0"/>
            <w:vAlign w:val="center"/>
          </w:tcPr>
          <w:p>
            <w:pPr>
              <w:jc w:val="center"/>
              <w:rPr>
                <w:rFonts w:hint="eastAsia" w:ascii="宋体" w:hAnsi="宋体" w:eastAsia="宋体" w:cs="宋体"/>
                <w:color w:val="auto"/>
                <w:sz w:val="20"/>
                <w:szCs w:val="20"/>
                <w:highlight w:val="none"/>
              </w:rPr>
            </w:pPr>
          </w:p>
        </w:tc>
        <w:tc>
          <w:tcPr>
            <w:tcW w:w="1350" w:type="dxa"/>
            <w:tcBorders>
              <w:tl2br w:val="nil"/>
              <w:tr2bl w:val="nil"/>
            </w:tcBorders>
            <w:noWrap w:val="0"/>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pct"/>
            <w:tcBorders>
              <w:tl2br w:val="nil"/>
              <w:tr2bl w:val="nil"/>
            </w:tcBorders>
            <w:noWrap w:val="0"/>
            <w:vAlign w:val="center"/>
          </w:tcPr>
          <w:p>
            <w:pPr>
              <w:ind w:left="0" w:leftChars="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权重</w:t>
            </w:r>
          </w:p>
        </w:tc>
        <w:tc>
          <w:tcPr>
            <w:tcW w:w="121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100</w:t>
            </w:r>
            <w:r>
              <w:rPr>
                <w:rFonts w:hint="eastAsia" w:ascii="宋体" w:hAnsi="宋体" w:cs="宋体"/>
                <w:i w:val="0"/>
                <w:iCs w:val="0"/>
                <w:color w:val="auto"/>
                <w:kern w:val="0"/>
                <w:sz w:val="20"/>
                <w:szCs w:val="20"/>
                <w:highlight w:val="none"/>
                <w:u w:val="none"/>
                <w:lang w:val="en-US" w:eastAsia="zh-CN" w:bidi="ar"/>
              </w:rPr>
              <w:t>.00</w:t>
            </w:r>
            <w:r>
              <w:rPr>
                <w:rFonts w:hint="eastAsia" w:ascii="宋体" w:hAnsi="宋体" w:eastAsia="宋体" w:cs="宋体"/>
                <w:i w:val="0"/>
                <w:iCs w:val="0"/>
                <w:color w:val="auto"/>
                <w:kern w:val="0"/>
                <w:sz w:val="20"/>
                <w:szCs w:val="20"/>
                <w:highlight w:val="none"/>
                <w:u w:val="none"/>
                <w:lang w:val="en-US" w:eastAsia="zh-CN" w:bidi="ar"/>
              </w:rPr>
              <w:t>%</w:t>
            </w:r>
          </w:p>
        </w:tc>
        <w:tc>
          <w:tcPr>
            <w:tcW w:w="117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80</w:t>
            </w:r>
            <w:r>
              <w:rPr>
                <w:rFonts w:hint="eastAsia" w:ascii="宋体" w:hAnsi="宋体" w:cs="宋体"/>
                <w:i w:val="0"/>
                <w:iCs w:val="0"/>
                <w:color w:val="auto"/>
                <w:kern w:val="0"/>
                <w:sz w:val="20"/>
                <w:szCs w:val="20"/>
                <w:highlight w:val="none"/>
                <w:u w:val="none"/>
                <w:lang w:val="en-US" w:eastAsia="zh-CN" w:bidi="ar"/>
              </w:rPr>
              <w:t>.00</w:t>
            </w:r>
            <w:r>
              <w:rPr>
                <w:rFonts w:hint="eastAsia" w:ascii="宋体" w:hAnsi="宋体" w:eastAsia="宋体" w:cs="宋体"/>
                <w:i w:val="0"/>
                <w:iCs w:val="0"/>
                <w:color w:val="auto"/>
                <w:kern w:val="0"/>
                <w:sz w:val="20"/>
                <w:szCs w:val="20"/>
                <w:highlight w:val="none"/>
                <w:u w:val="none"/>
                <w:lang w:val="en-US" w:eastAsia="zh-CN" w:bidi="ar"/>
              </w:rPr>
              <w:t>%</w:t>
            </w:r>
          </w:p>
        </w:tc>
        <w:tc>
          <w:tcPr>
            <w:tcW w:w="1380" w:type="dxa"/>
            <w:tcBorders>
              <w:tl2br w:val="nil"/>
              <w:tr2bl w:val="nil"/>
            </w:tcBorders>
            <w:noWrap w:val="0"/>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p>
        </w:tc>
        <w:tc>
          <w:tcPr>
            <w:tcW w:w="1455" w:type="dxa"/>
            <w:tcBorders>
              <w:tl2br w:val="nil"/>
              <w:tr2bl w:val="nil"/>
            </w:tcBorders>
            <w:noWrap/>
            <w:vAlign w:val="center"/>
          </w:tcPr>
          <w:p>
            <w:pPr>
              <w:jc w:val="center"/>
              <w:rPr>
                <w:rFonts w:hint="eastAsia" w:ascii="宋体" w:hAnsi="宋体" w:eastAsia="宋体" w:cs="宋体"/>
                <w:color w:val="auto"/>
                <w:sz w:val="20"/>
                <w:szCs w:val="20"/>
                <w:highlight w:val="none"/>
              </w:rPr>
            </w:pPr>
          </w:p>
        </w:tc>
        <w:tc>
          <w:tcPr>
            <w:tcW w:w="1380" w:type="dxa"/>
            <w:tcBorders>
              <w:tl2br w:val="nil"/>
              <w:tr2bl w:val="nil"/>
            </w:tcBorders>
            <w:noWrap/>
            <w:vAlign w:val="center"/>
          </w:tcPr>
          <w:p>
            <w:pPr>
              <w:jc w:val="center"/>
              <w:rPr>
                <w:rFonts w:hint="eastAsia" w:ascii="宋体" w:hAnsi="宋体" w:eastAsia="宋体" w:cs="宋体"/>
                <w:color w:val="auto"/>
                <w:sz w:val="20"/>
                <w:szCs w:val="20"/>
                <w:highlight w:val="none"/>
              </w:rPr>
            </w:pPr>
          </w:p>
        </w:tc>
        <w:tc>
          <w:tcPr>
            <w:tcW w:w="1350" w:type="dxa"/>
            <w:tcBorders>
              <w:tl2br w:val="nil"/>
              <w:tr2bl w:val="nil"/>
            </w:tcBorders>
            <w:noWrap/>
            <w:vAlign w:val="center"/>
          </w:tcPr>
          <w:p>
            <w:pPr>
              <w:jc w:val="center"/>
              <w:rPr>
                <w:rFonts w:hint="eastAsia" w:ascii="宋体" w:hAnsi="宋体" w:eastAsia="宋体" w:cs="宋体"/>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pct"/>
            <w:tcBorders>
              <w:tl2br w:val="nil"/>
              <w:tr2bl w:val="nil"/>
            </w:tcBorders>
            <w:noWrap w:val="0"/>
            <w:vAlign w:val="center"/>
          </w:tcPr>
          <w:p>
            <w:pPr>
              <w:ind w:left="0" w:leftChars="0" w:firstLine="0" w:firstLineChars="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满意度</w:t>
            </w:r>
          </w:p>
        </w:tc>
        <w:tc>
          <w:tcPr>
            <w:tcW w:w="1215"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82.13%</w:t>
            </w:r>
          </w:p>
        </w:tc>
        <w:tc>
          <w:tcPr>
            <w:tcW w:w="117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14.30%</w:t>
            </w:r>
          </w:p>
        </w:tc>
        <w:tc>
          <w:tcPr>
            <w:tcW w:w="1380"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p>
        </w:tc>
        <w:tc>
          <w:tcPr>
            <w:tcW w:w="1455" w:type="dxa"/>
            <w:tcBorders>
              <w:tl2br w:val="nil"/>
              <w:tr2bl w:val="nil"/>
            </w:tcBorders>
            <w:noWrap/>
            <w:vAlign w:val="center"/>
          </w:tcPr>
          <w:p>
            <w:pPr>
              <w:jc w:val="center"/>
              <w:rPr>
                <w:rFonts w:hint="eastAsia" w:ascii="宋体" w:hAnsi="宋体" w:eastAsia="宋体" w:cs="宋体"/>
                <w:color w:val="auto"/>
                <w:sz w:val="20"/>
                <w:szCs w:val="20"/>
                <w:highlight w:val="none"/>
              </w:rPr>
            </w:pPr>
          </w:p>
        </w:tc>
        <w:tc>
          <w:tcPr>
            <w:tcW w:w="1380" w:type="dxa"/>
            <w:tcBorders>
              <w:tl2br w:val="nil"/>
              <w:tr2bl w:val="nil"/>
            </w:tcBorders>
            <w:noWrap/>
            <w:vAlign w:val="center"/>
          </w:tcPr>
          <w:p>
            <w:pPr>
              <w:jc w:val="center"/>
              <w:rPr>
                <w:rFonts w:hint="eastAsia" w:ascii="宋体" w:hAnsi="宋体" w:eastAsia="宋体" w:cs="宋体"/>
                <w:color w:val="auto"/>
                <w:sz w:val="20"/>
                <w:szCs w:val="20"/>
                <w:highlight w:val="none"/>
              </w:rPr>
            </w:pPr>
          </w:p>
        </w:tc>
        <w:tc>
          <w:tcPr>
            <w:tcW w:w="1350"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96.43%</w:t>
            </w:r>
          </w:p>
        </w:tc>
      </w:tr>
    </w:tbl>
    <w:p>
      <w:pPr>
        <w:spacing w:line="360" w:lineRule="auto"/>
        <w:ind w:firstLine="640" w:firstLineChars="200"/>
        <w:rPr>
          <w:rFonts w:hint="default" w:ascii="仿宋_GB2312" w:hAnsi="Calibri" w:eastAsia="仿宋_GB2312" w:cs="Times New Roman"/>
          <w:b w:val="0"/>
          <w:bCs w:val="0"/>
          <w:snapToGrid w:val="0"/>
          <w:color w:val="auto"/>
          <w:kern w:val="0"/>
          <w:sz w:val="32"/>
          <w:szCs w:val="32"/>
          <w:highlight w:val="none"/>
          <w:lang w:val="en-US" w:eastAsia="zh-CN" w:bidi="ar-SA"/>
        </w:rPr>
      </w:pPr>
      <w:r>
        <w:rPr>
          <w:rFonts w:hint="default" w:ascii="仿宋_GB2312" w:hAnsi="Calibri" w:eastAsia="仿宋_GB2312" w:cs="Times New Roman"/>
          <w:b w:val="0"/>
          <w:bCs w:val="0"/>
          <w:snapToGrid w:val="0"/>
          <w:color w:val="auto"/>
          <w:kern w:val="0"/>
          <w:sz w:val="32"/>
          <w:szCs w:val="32"/>
          <w:highlight w:val="none"/>
          <w:lang w:val="en-US" w:eastAsia="zh-CN" w:bidi="ar-SA"/>
        </w:rPr>
        <w:t>从</w:t>
      </w:r>
      <w:r>
        <w:rPr>
          <w:rFonts w:hint="eastAsia" w:ascii="仿宋_GB2312" w:hAnsi="Calibri" w:eastAsia="仿宋_GB2312" w:cs="Times New Roman"/>
          <w:b w:val="0"/>
          <w:bCs w:val="0"/>
          <w:snapToGrid w:val="0"/>
          <w:color w:val="auto"/>
          <w:kern w:val="0"/>
          <w:sz w:val="32"/>
          <w:szCs w:val="32"/>
          <w:highlight w:val="none"/>
          <w:lang w:val="en-US" w:eastAsia="zh-CN" w:bidi="ar-SA"/>
        </w:rPr>
        <w:t>表</w:t>
      </w:r>
      <w:r>
        <w:rPr>
          <w:rFonts w:hint="eastAsia" w:ascii="仿宋_GB2312" w:eastAsia="仿宋_GB2312" w:cs="Times New Roman"/>
          <w:b w:val="0"/>
          <w:bCs w:val="0"/>
          <w:snapToGrid w:val="0"/>
          <w:color w:val="auto"/>
          <w:kern w:val="0"/>
          <w:sz w:val="32"/>
          <w:szCs w:val="32"/>
          <w:highlight w:val="none"/>
          <w:lang w:val="en-US" w:eastAsia="zh-CN" w:bidi="ar-SA"/>
        </w:rPr>
        <w:t>10</w:t>
      </w:r>
      <w:r>
        <w:rPr>
          <w:rFonts w:hint="eastAsia" w:ascii="仿宋_GB2312" w:hAnsi="Calibri" w:eastAsia="仿宋_GB2312" w:cs="Times New Roman"/>
          <w:b w:val="0"/>
          <w:bCs w:val="0"/>
          <w:snapToGrid w:val="0"/>
          <w:color w:val="auto"/>
          <w:kern w:val="0"/>
          <w:sz w:val="32"/>
          <w:szCs w:val="32"/>
          <w:highlight w:val="none"/>
          <w:lang w:val="en-US" w:eastAsia="zh-CN" w:bidi="ar-SA"/>
        </w:rPr>
        <w:t>-7、表</w:t>
      </w:r>
      <w:r>
        <w:rPr>
          <w:rFonts w:hint="eastAsia" w:ascii="仿宋_GB2312" w:eastAsia="仿宋_GB2312" w:cs="Times New Roman"/>
          <w:b w:val="0"/>
          <w:bCs w:val="0"/>
          <w:snapToGrid w:val="0"/>
          <w:color w:val="auto"/>
          <w:kern w:val="0"/>
          <w:sz w:val="32"/>
          <w:szCs w:val="32"/>
          <w:highlight w:val="none"/>
          <w:lang w:val="en-US" w:eastAsia="zh-CN" w:bidi="ar-SA"/>
        </w:rPr>
        <w:t>10</w:t>
      </w:r>
      <w:r>
        <w:rPr>
          <w:rFonts w:hint="eastAsia" w:ascii="仿宋_GB2312" w:hAnsi="Calibri" w:eastAsia="仿宋_GB2312" w:cs="Times New Roman"/>
          <w:b w:val="0"/>
          <w:bCs w:val="0"/>
          <w:snapToGrid w:val="0"/>
          <w:color w:val="auto"/>
          <w:kern w:val="0"/>
          <w:sz w:val="32"/>
          <w:szCs w:val="32"/>
          <w:highlight w:val="none"/>
          <w:lang w:val="en-US" w:eastAsia="zh-CN" w:bidi="ar-SA"/>
        </w:rPr>
        <w:t>-8</w:t>
      </w:r>
      <w:r>
        <w:rPr>
          <w:rFonts w:hint="default" w:ascii="仿宋_GB2312" w:hAnsi="Calibri" w:eastAsia="仿宋_GB2312" w:cs="Times New Roman"/>
          <w:b w:val="0"/>
          <w:bCs w:val="0"/>
          <w:snapToGrid w:val="0"/>
          <w:color w:val="auto"/>
          <w:kern w:val="0"/>
          <w:sz w:val="32"/>
          <w:szCs w:val="32"/>
          <w:highlight w:val="none"/>
          <w:lang w:val="en-US" w:eastAsia="zh-CN" w:bidi="ar-SA"/>
        </w:rPr>
        <w:t>可知，</w:t>
      </w:r>
      <w:r>
        <w:rPr>
          <w:rFonts w:hint="eastAsia" w:ascii="仿宋_GB2312" w:hAnsi="Calibri" w:eastAsia="仿宋_GB2312" w:cs="Times New Roman"/>
          <w:b w:val="0"/>
          <w:bCs w:val="0"/>
          <w:snapToGrid w:val="0"/>
          <w:color w:val="auto"/>
          <w:kern w:val="0"/>
          <w:sz w:val="32"/>
          <w:szCs w:val="32"/>
          <w:highlight w:val="none"/>
          <w:lang w:val="en-US" w:eastAsia="zh-CN" w:bidi="ar-SA"/>
        </w:rPr>
        <w:t>城关小学调查对象</w:t>
      </w:r>
      <w:r>
        <w:rPr>
          <w:rFonts w:hint="default" w:ascii="仿宋_GB2312" w:hAnsi="Calibri" w:eastAsia="仿宋_GB2312" w:cs="Times New Roman"/>
          <w:b w:val="0"/>
          <w:bCs w:val="0"/>
          <w:snapToGrid w:val="0"/>
          <w:color w:val="auto"/>
          <w:kern w:val="0"/>
          <w:sz w:val="32"/>
          <w:szCs w:val="32"/>
          <w:highlight w:val="none"/>
          <w:lang w:val="en-US" w:eastAsia="zh-CN" w:bidi="ar-SA"/>
        </w:rPr>
        <w:t>对运动场</w:t>
      </w:r>
      <w:r>
        <w:rPr>
          <w:rFonts w:hint="eastAsia" w:ascii="仿宋_GB2312" w:hAnsi="Calibri" w:eastAsia="仿宋_GB2312" w:cs="Times New Roman"/>
          <w:b w:val="0"/>
          <w:bCs w:val="0"/>
          <w:snapToGrid w:val="0"/>
          <w:color w:val="auto"/>
          <w:kern w:val="0"/>
          <w:sz w:val="32"/>
          <w:szCs w:val="32"/>
          <w:highlight w:val="none"/>
          <w:lang w:val="en-US" w:eastAsia="zh-CN" w:bidi="ar-SA"/>
        </w:rPr>
        <w:t>改造提升工程</w:t>
      </w:r>
      <w:r>
        <w:rPr>
          <w:rFonts w:hint="default" w:ascii="仿宋_GB2312" w:hAnsi="Calibri" w:eastAsia="仿宋_GB2312" w:cs="Times New Roman"/>
          <w:b w:val="0"/>
          <w:bCs w:val="0"/>
          <w:snapToGrid w:val="0"/>
          <w:color w:val="auto"/>
          <w:kern w:val="0"/>
          <w:sz w:val="32"/>
          <w:szCs w:val="32"/>
          <w:highlight w:val="none"/>
          <w:lang w:val="en-US" w:eastAsia="zh-CN" w:bidi="ar-SA"/>
        </w:rPr>
        <w:t>的满意度</w:t>
      </w:r>
      <w:r>
        <w:rPr>
          <w:rFonts w:hint="eastAsia" w:ascii="仿宋_GB2312" w:hAnsi="Calibri" w:eastAsia="仿宋_GB2312" w:cs="Times New Roman"/>
          <w:b w:val="0"/>
          <w:bCs w:val="0"/>
          <w:snapToGrid w:val="0"/>
          <w:color w:val="auto"/>
          <w:kern w:val="0"/>
          <w:sz w:val="32"/>
          <w:szCs w:val="32"/>
          <w:highlight w:val="none"/>
          <w:lang w:val="en-US" w:eastAsia="zh-CN" w:bidi="ar-SA"/>
        </w:rPr>
        <w:t>都在80%以上，表明</w:t>
      </w:r>
      <w:r>
        <w:rPr>
          <w:rFonts w:hint="default" w:ascii="仿宋_GB2312" w:hAnsi="Calibri" w:eastAsia="仿宋_GB2312" w:cs="Times New Roman"/>
          <w:b w:val="0"/>
          <w:bCs w:val="0"/>
          <w:snapToGrid w:val="0"/>
          <w:color w:val="auto"/>
          <w:kern w:val="0"/>
          <w:sz w:val="32"/>
          <w:szCs w:val="32"/>
          <w:highlight w:val="none"/>
          <w:lang w:val="en-US" w:eastAsia="zh-CN" w:bidi="ar-SA"/>
        </w:rPr>
        <w:t>调查对象认为本校</w:t>
      </w:r>
      <w:r>
        <w:rPr>
          <w:rFonts w:hint="eastAsia" w:ascii="仿宋_GB2312" w:hAnsi="Calibri" w:eastAsia="仿宋_GB2312" w:cs="Times New Roman"/>
          <w:b w:val="0"/>
          <w:bCs w:val="0"/>
          <w:snapToGrid w:val="0"/>
          <w:color w:val="auto"/>
          <w:kern w:val="0"/>
          <w:sz w:val="32"/>
          <w:szCs w:val="32"/>
          <w:highlight w:val="none"/>
          <w:lang w:val="en-US" w:eastAsia="zh-CN" w:bidi="ar-SA"/>
        </w:rPr>
        <w:t>运动场改造提升工程</w:t>
      </w:r>
      <w:r>
        <w:rPr>
          <w:rFonts w:hint="default" w:ascii="仿宋_GB2312" w:hAnsi="Calibri" w:eastAsia="仿宋_GB2312" w:cs="Times New Roman"/>
          <w:b w:val="0"/>
          <w:bCs w:val="0"/>
          <w:snapToGrid w:val="0"/>
          <w:color w:val="auto"/>
          <w:kern w:val="0"/>
          <w:sz w:val="32"/>
          <w:szCs w:val="32"/>
          <w:highlight w:val="none"/>
          <w:lang w:val="en-US" w:eastAsia="zh-CN" w:bidi="ar-SA"/>
        </w:rPr>
        <w:t>总体良好。</w:t>
      </w:r>
    </w:p>
    <w:p>
      <w:pPr>
        <w:spacing w:line="360" w:lineRule="auto"/>
        <w:ind w:firstLine="640" w:firstLineChars="200"/>
        <w:rPr>
          <w:rFonts w:hint="default" w:ascii="仿宋_GB2312" w:hAnsi="Calibri" w:eastAsia="仿宋_GB2312" w:cs="Times New Roman"/>
          <w:b w:val="0"/>
          <w:bCs w:val="0"/>
          <w:snapToGrid w:val="0"/>
          <w:color w:val="auto"/>
          <w:kern w:val="0"/>
          <w:sz w:val="32"/>
          <w:szCs w:val="32"/>
          <w:highlight w:val="none"/>
          <w:lang w:val="en-US" w:eastAsia="zh-CN" w:bidi="ar-SA"/>
        </w:rPr>
      </w:pPr>
      <w:r>
        <w:rPr>
          <w:rFonts w:hint="default" w:ascii="仿宋_GB2312" w:hAnsi="Calibri" w:eastAsia="仿宋_GB2312" w:cs="Times New Roman"/>
          <w:b w:val="0"/>
          <w:bCs w:val="0"/>
          <w:snapToGrid w:val="0"/>
          <w:color w:val="auto"/>
          <w:kern w:val="0"/>
          <w:sz w:val="32"/>
          <w:szCs w:val="32"/>
          <w:highlight w:val="none"/>
          <w:lang w:val="en-US" w:eastAsia="zh-CN" w:bidi="ar-SA"/>
        </w:rPr>
        <w:t>2.对学校运动场改造提升工程的施工过程中对环境保护的满意程度</w:t>
      </w:r>
    </w:p>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rPr>
          <w:rFonts w:hint="eastAsia" w:ascii="Times New Roman" w:hAnsi="Times New Roman" w:eastAsia="宋体" w:cs="Times New Roman"/>
          <w:b/>
          <w:bCs/>
          <w:color w:val="auto"/>
          <w:sz w:val="28"/>
          <w:szCs w:val="28"/>
          <w:highlight w:val="none"/>
          <w:lang w:eastAsia="zh-CN"/>
        </w:rPr>
      </w:pPr>
      <w:r>
        <w:rPr>
          <w:rFonts w:hint="default" w:ascii="Times New Roman" w:hAnsi="Times New Roman" w:eastAsia="宋体" w:cs="Times New Roman"/>
          <w:b/>
          <w:bCs/>
          <w:color w:val="auto"/>
          <w:sz w:val="28"/>
          <w:szCs w:val="28"/>
          <w:highlight w:val="none"/>
        </w:rPr>
        <w:t>表</w:t>
      </w:r>
      <w:r>
        <w:rPr>
          <w:rFonts w:hint="eastAsia" w:ascii="Times New Roman" w:hAnsi="Times New Roman" w:cs="Times New Roman"/>
          <w:b/>
          <w:bCs/>
          <w:color w:val="auto"/>
          <w:sz w:val="28"/>
          <w:szCs w:val="28"/>
          <w:highlight w:val="none"/>
          <w:lang w:val="en-US" w:eastAsia="zh-CN"/>
        </w:rPr>
        <w:t>10-9</w:t>
      </w:r>
      <w:r>
        <w:rPr>
          <w:rFonts w:hint="default" w:ascii="Times New Roman" w:hAnsi="Times New Roman" w:eastAsia="宋体" w:cs="Times New Roman"/>
          <w:b/>
          <w:bCs/>
          <w:color w:val="auto"/>
          <w:sz w:val="28"/>
          <w:szCs w:val="28"/>
          <w:highlight w:val="none"/>
        </w:rPr>
        <w:t xml:space="preserve"> </w:t>
      </w:r>
      <w:r>
        <w:rPr>
          <w:rFonts w:hint="eastAsia" w:ascii="Times New Roman" w:hAnsi="Times New Roman" w:eastAsia="宋体" w:cs="Times New Roman"/>
          <w:b/>
          <w:bCs/>
          <w:color w:val="auto"/>
          <w:sz w:val="28"/>
          <w:szCs w:val="28"/>
          <w:highlight w:val="none"/>
          <w:lang w:eastAsia="zh-CN"/>
        </w:rPr>
        <w:t>调查</w:t>
      </w:r>
      <w:r>
        <w:rPr>
          <w:rFonts w:hint="eastAsia" w:ascii="Times New Roman" w:hAnsi="Times New Roman" w:cs="Times New Roman"/>
          <w:b/>
          <w:bCs/>
          <w:color w:val="auto"/>
          <w:sz w:val="28"/>
          <w:szCs w:val="28"/>
          <w:highlight w:val="none"/>
          <w:lang w:val="en-US" w:eastAsia="zh-CN"/>
        </w:rPr>
        <w:t>教师</w:t>
      </w:r>
      <w:r>
        <w:rPr>
          <w:rFonts w:hint="eastAsia" w:ascii="Times New Roman" w:hAnsi="Times New Roman" w:eastAsia="宋体" w:cs="Times New Roman"/>
          <w:b/>
          <w:bCs/>
          <w:color w:val="auto"/>
          <w:sz w:val="28"/>
          <w:szCs w:val="28"/>
          <w:highlight w:val="none"/>
          <w:lang w:eastAsia="zh-CN"/>
        </w:rPr>
        <w:t>对本校施工过程中环境保护的满意程度表</w:t>
      </w:r>
    </w:p>
    <w:tbl>
      <w:tblPr>
        <w:tblStyle w:val="29"/>
        <w:tblW w:w="4955"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120"/>
        <w:gridCol w:w="1079"/>
        <w:gridCol w:w="1272"/>
        <w:gridCol w:w="1341"/>
        <w:gridCol w:w="1272"/>
        <w:gridCol w:w="12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i w:val="0"/>
                <w:color w:val="auto"/>
                <w:kern w:val="0"/>
                <w:sz w:val="20"/>
                <w:szCs w:val="20"/>
                <w:highlight w:val="none"/>
                <w:u w:val="none"/>
                <w:lang w:val="en-US" w:eastAsia="zh-CN" w:bidi="ar"/>
              </w:rPr>
              <w:t>项目</w:t>
            </w:r>
          </w:p>
        </w:tc>
        <w:tc>
          <w:tcPr>
            <w:tcW w:w="66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非常满意</w:t>
            </w:r>
          </w:p>
        </w:tc>
        <w:tc>
          <w:tcPr>
            <w:tcW w:w="638"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比较满意</w:t>
            </w:r>
          </w:p>
        </w:tc>
        <w:tc>
          <w:tcPr>
            <w:tcW w:w="75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基本满意</w:t>
            </w:r>
          </w:p>
        </w:tc>
        <w:tc>
          <w:tcPr>
            <w:tcW w:w="794"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不太满意</w:t>
            </w:r>
          </w:p>
        </w:tc>
        <w:tc>
          <w:tcPr>
            <w:tcW w:w="75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非常不满意</w:t>
            </w:r>
          </w:p>
        </w:tc>
        <w:tc>
          <w:tcPr>
            <w:tcW w:w="73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小计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pct"/>
            <w:tcBorders>
              <w:tl2br w:val="nil"/>
              <w:tr2bl w:val="nil"/>
            </w:tcBorders>
            <w:noWrap w:val="0"/>
            <w:vAlign w:val="center"/>
          </w:tcPr>
          <w:p>
            <w:pPr>
              <w:ind w:left="0" w:leftChars="0" w:firstLine="0" w:firstLineChars="0"/>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人数</w:t>
            </w:r>
          </w:p>
        </w:tc>
        <w:tc>
          <w:tcPr>
            <w:tcW w:w="1215"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109</w:t>
            </w:r>
          </w:p>
        </w:tc>
        <w:tc>
          <w:tcPr>
            <w:tcW w:w="1170"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28</w:t>
            </w:r>
          </w:p>
        </w:tc>
        <w:tc>
          <w:tcPr>
            <w:tcW w:w="1380" w:type="dxa"/>
            <w:tcBorders>
              <w:tl2br w:val="nil"/>
              <w:tr2bl w:val="nil"/>
            </w:tcBorders>
            <w:noWrap/>
            <w:vAlign w:val="center"/>
          </w:tcPr>
          <w:p>
            <w:pPr>
              <w:jc w:val="center"/>
              <w:rPr>
                <w:rFonts w:hint="eastAsia" w:ascii="宋体" w:hAnsi="宋体" w:eastAsia="宋体" w:cs="宋体"/>
                <w:color w:val="auto"/>
                <w:sz w:val="20"/>
                <w:szCs w:val="20"/>
                <w:highlight w:val="none"/>
              </w:rPr>
            </w:pPr>
          </w:p>
        </w:tc>
        <w:tc>
          <w:tcPr>
            <w:tcW w:w="1455" w:type="dxa"/>
            <w:tcBorders>
              <w:tl2br w:val="nil"/>
              <w:tr2bl w:val="nil"/>
            </w:tcBorders>
            <w:noWrap w:val="0"/>
            <w:vAlign w:val="center"/>
          </w:tcPr>
          <w:p>
            <w:pPr>
              <w:jc w:val="center"/>
              <w:rPr>
                <w:rFonts w:hint="eastAsia" w:ascii="宋体" w:hAnsi="宋体" w:eastAsia="宋体" w:cs="宋体"/>
                <w:color w:val="auto"/>
                <w:sz w:val="20"/>
                <w:szCs w:val="20"/>
                <w:highlight w:val="none"/>
              </w:rPr>
            </w:pPr>
          </w:p>
        </w:tc>
        <w:tc>
          <w:tcPr>
            <w:tcW w:w="1380" w:type="dxa"/>
            <w:tcBorders>
              <w:tl2br w:val="nil"/>
              <w:tr2bl w:val="nil"/>
            </w:tcBorders>
            <w:noWrap w:val="0"/>
            <w:vAlign w:val="center"/>
          </w:tcPr>
          <w:p>
            <w:pPr>
              <w:jc w:val="center"/>
              <w:rPr>
                <w:rFonts w:hint="eastAsia" w:ascii="宋体" w:hAnsi="宋体" w:eastAsia="宋体" w:cs="宋体"/>
                <w:color w:val="auto"/>
                <w:sz w:val="20"/>
                <w:szCs w:val="20"/>
                <w:highlight w:val="none"/>
              </w:rPr>
            </w:pPr>
          </w:p>
        </w:tc>
        <w:tc>
          <w:tcPr>
            <w:tcW w:w="1350" w:type="dxa"/>
            <w:tcBorders>
              <w:tl2br w:val="nil"/>
              <w:tr2bl w:val="nil"/>
            </w:tcBorders>
            <w:noWrap w:val="0"/>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pct"/>
            <w:tcBorders>
              <w:tl2br w:val="nil"/>
              <w:tr2bl w:val="nil"/>
            </w:tcBorders>
            <w:noWrap w:val="0"/>
            <w:vAlign w:val="center"/>
          </w:tcPr>
          <w:p>
            <w:pPr>
              <w:ind w:left="0" w:leftChars="0" w:firstLine="0" w:firstLineChars="0"/>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占比</w:t>
            </w:r>
          </w:p>
        </w:tc>
        <w:tc>
          <w:tcPr>
            <w:tcW w:w="1215"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79.56%</w:t>
            </w:r>
          </w:p>
        </w:tc>
        <w:tc>
          <w:tcPr>
            <w:tcW w:w="117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20.44%</w:t>
            </w:r>
          </w:p>
        </w:tc>
        <w:tc>
          <w:tcPr>
            <w:tcW w:w="1380"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p>
        </w:tc>
        <w:tc>
          <w:tcPr>
            <w:tcW w:w="1455" w:type="dxa"/>
            <w:tcBorders>
              <w:tl2br w:val="nil"/>
              <w:tr2bl w:val="nil"/>
            </w:tcBorders>
            <w:noWrap w:val="0"/>
            <w:vAlign w:val="center"/>
          </w:tcPr>
          <w:p>
            <w:pPr>
              <w:jc w:val="center"/>
              <w:rPr>
                <w:rFonts w:hint="eastAsia" w:ascii="宋体" w:hAnsi="宋体" w:eastAsia="宋体" w:cs="宋体"/>
                <w:color w:val="auto"/>
                <w:sz w:val="20"/>
                <w:szCs w:val="20"/>
                <w:highlight w:val="none"/>
              </w:rPr>
            </w:pPr>
          </w:p>
        </w:tc>
        <w:tc>
          <w:tcPr>
            <w:tcW w:w="1380" w:type="dxa"/>
            <w:tcBorders>
              <w:tl2br w:val="nil"/>
              <w:tr2bl w:val="nil"/>
            </w:tcBorders>
            <w:noWrap w:val="0"/>
            <w:vAlign w:val="center"/>
          </w:tcPr>
          <w:p>
            <w:pPr>
              <w:jc w:val="center"/>
              <w:rPr>
                <w:rFonts w:hint="eastAsia" w:ascii="宋体" w:hAnsi="宋体" w:eastAsia="宋体" w:cs="宋体"/>
                <w:color w:val="auto"/>
                <w:sz w:val="20"/>
                <w:szCs w:val="20"/>
                <w:highlight w:val="none"/>
              </w:rPr>
            </w:pPr>
          </w:p>
        </w:tc>
        <w:tc>
          <w:tcPr>
            <w:tcW w:w="1350" w:type="dxa"/>
            <w:tcBorders>
              <w:tl2br w:val="nil"/>
              <w:tr2bl w:val="nil"/>
            </w:tcBorders>
            <w:noWrap w:val="0"/>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pct"/>
            <w:tcBorders>
              <w:tl2br w:val="nil"/>
              <w:tr2bl w:val="nil"/>
            </w:tcBorders>
            <w:noWrap w:val="0"/>
            <w:vAlign w:val="center"/>
          </w:tcPr>
          <w:p>
            <w:pPr>
              <w:ind w:left="0" w:leftChars="0" w:firstLine="0" w:firstLineChars="0"/>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权重</w:t>
            </w:r>
          </w:p>
        </w:tc>
        <w:tc>
          <w:tcPr>
            <w:tcW w:w="121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100</w:t>
            </w:r>
            <w:r>
              <w:rPr>
                <w:rFonts w:hint="eastAsia" w:ascii="宋体" w:hAnsi="宋体" w:cs="宋体"/>
                <w:i w:val="0"/>
                <w:iCs w:val="0"/>
                <w:color w:val="auto"/>
                <w:kern w:val="0"/>
                <w:sz w:val="20"/>
                <w:szCs w:val="20"/>
                <w:highlight w:val="none"/>
                <w:u w:val="none"/>
                <w:lang w:val="en-US" w:eastAsia="zh-CN" w:bidi="ar"/>
              </w:rPr>
              <w:t>.00</w:t>
            </w:r>
            <w:r>
              <w:rPr>
                <w:rFonts w:hint="eastAsia" w:ascii="宋体" w:hAnsi="宋体" w:eastAsia="宋体" w:cs="宋体"/>
                <w:i w:val="0"/>
                <w:iCs w:val="0"/>
                <w:color w:val="auto"/>
                <w:kern w:val="0"/>
                <w:sz w:val="20"/>
                <w:szCs w:val="20"/>
                <w:highlight w:val="none"/>
                <w:u w:val="none"/>
                <w:lang w:val="en-US" w:eastAsia="zh-CN" w:bidi="ar"/>
              </w:rPr>
              <w:t>%</w:t>
            </w:r>
          </w:p>
        </w:tc>
        <w:tc>
          <w:tcPr>
            <w:tcW w:w="117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80</w:t>
            </w:r>
            <w:r>
              <w:rPr>
                <w:rFonts w:hint="eastAsia" w:ascii="宋体" w:hAnsi="宋体" w:cs="宋体"/>
                <w:i w:val="0"/>
                <w:iCs w:val="0"/>
                <w:color w:val="auto"/>
                <w:kern w:val="0"/>
                <w:sz w:val="20"/>
                <w:szCs w:val="20"/>
                <w:highlight w:val="none"/>
                <w:u w:val="none"/>
                <w:lang w:val="en-US" w:eastAsia="zh-CN" w:bidi="ar"/>
              </w:rPr>
              <w:t>.00</w:t>
            </w:r>
            <w:r>
              <w:rPr>
                <w:rFonts w:hint="eastAsia" w:ascii="宋体" w:hAnsi="宋体" w:eastAsia="宋体" w:cs="宋体"/>
                <w:i w:val="0"/>
                <w:iCs w:val="0"/>
                <w:color w:val="auto"/>
                <w:kern w:val="0"/>
                <w:sz w:val="20"/>
                <w:szCs w:val="20"/>
                <w:highlight w:val="none"/>
                <w:u w:val="none"/>
                <w:lang w:val="en-US" w:eastAsia="zh-CN" w:bidi="ar"/>
              </w:rPr>
              <w:t>%</w:t>
            </w:r>
          </w:p>
        </w:tc>
        <w:tc>
          <w:tcPr>
            <w:tcW w:w="1380" w:type="dxa"/>
            <w:tcBorders>
              <w:tl2br w:val="nil"/>
              <w:tr2bl w:val="nil"/>
            </w:tcBorders>
            <w:noWrap w:val="0"/>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p>
        </w:tc>
        <w:tc>
          <w:tcPr>
            <w:tcW w:w="1455" w:type="dxa"/>
            <w:tcBorders>
              <w:tl2br w:val="nil"/>
              <w:tr2bl w:val="nil"/>
            </w:tcBorders>
            <w:noWrap/>
            <w:vAlign w:val="center"/>
          </w:tcPr>
          <w:p>
            <w:pPr>
              <w:jc w:val="center"/>
              <w:rPr>
                <w:rFonts w:hint="eastAsia" w:ascii="宋体" w:hAnsi="宋体" w:eastAsia="宋体" w:cs="宋体"/>
                <w:color w:val="auto"/>
                <w:sz w:val="20"/>
                <w:szCs w:val="20"/>
                <w:highlight w:val="none"/>
              </w:rPr>
            </w:pPr>
          </w:p>
        </w:tc>
        <w:tc>
          <w:tcPr>
            <w:tcW w:w="1380" w:type="dxa"/>
            <w:tcBorders>
              <w:tl2br w:val="nil"/>
              <w:tr2bl w:val="nil"/>
            </w:tcBorders>
            <w:noWrap/>
            <w:vAlign w:val="center"/>
          </w:tcPr>
          <w:p>
            <w:pPr>
              <w:jc w:val="center"/>
              <w:rPr>
                <w:rFonts w:hint="eastAsia" w:ascii="宋体" w:hAnsi="宋体" w:eastAsia="宋体" w:cs="宋体"/>
                <w:color w:val="auto"/>
                <w:sz w:val="20"/>
                <w:szCs w:val="20"/>
                <w:highlight w:val="none"/>
              </w:rPr>
            </w:pPr>
          </w:p>
        </w:tc>
        <w:tc>
          <w:tcPr>
            <w:tcW w:w="1350" w:type="dxa"/>
            <w:tcBorders>
              <w:tl2br w:val="nil"/>
              <w:tr2bl w:val="nil"/>
            </w:tcBorders>
            <w:noWrap/>
            <w:vAlign w:val="center"/>
          </w:tcPr>
          <w:p>
            <w:pPr>
              <w:jc w:val="center"/>
              <w:rPr>
                <w:rFonts w:hint="eastAsia" w:ascii="宋体" w:hAnsi="宋体" w:eastAsia="宋体" w:cs="宋体"/>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pct"/>
            <w:tcBorders>
              <w:tl2br w:val="nil"/>
              <w:tr2bl w:val="nil"/>
            </w:tcBorders>
            <w:noWrap w:val="0"/>
            <w:vAlign w:val="center"/>
          </w:tcPr>
          <w:p>
            <w:pPr>
              <w:ind w:left="0" w:leftChars="0" w:firstLine="0" w:firstLineChars="0"/>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满意度</w:t>
            </w:r>
          </w:p>
        </w:tc>
        <w:tc>
          <w:tcPr>
            <w:tcW w:w="1215"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79.56%</w:t>
            </w:r>
          </w:p>
        </w:tc>
        <w:tc>
          <w:tcPr>
            <w:tcW w:w="117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16.35%</w:t>
            </w:r>
          </w:p>
        </w:tc>
        <w:tc>
          <w:tcPr>
            <w:tcW w:w="1380"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p>
        </w:tc>
        <w:tc>
          <w:tcPr>
            <w:tcW w:w="1455" w:type="dxa"/>
            <w:tcBorders>
              <w:tl2br w:val="nil"/>
              <w:tr2bl w:val="nil"/>
            </w:tcBorders>
            <w:noWrap/>
            <w:vAlign w:val="center"/>
          </w:tcPr>
          <w:p>
            <w:pPr>
              <w:jc w:val="center"/>
              <w:rPr>
                <w:rFonts w:hint="eastAsia" w:ascii="宋体" w:hAnsi="宋体" w:eastAsia="宋体" w:cs="宋体"/>
                <w:color w:val="auto"/>
                <w:sz w:val="20"/>
                <w:szCs w:val="20"/>
                <w:highlight w:val="none"/>
              </w:rPr>
            </w:pPr>
          </w:p>
        </w:tc>
        <w:tc>
          <w:tcPr>
            <w:tcW w:w="1380" w:type="dxa"/>
            <w:tcBorders>
              <w:tl2br w:val="nil"/>
              <w:tr2bl w:val="nil"/>
            </w:tcBorders>
            <w:noWrap/>
            <w:vAlign w:val="center"/>
          </w:tcPr>
          <w:p>
            <w:pPr>
              <w:jc w:val="center"/>
              <w:rPr>
                <w:rFonts w:hint="eastAsia" w:ascii="宋体" w:hAnsi="宋体" w:eastAsia="宋体" w:cs="宋体"/>
                <w:color w:val="auto"/>
                <w:sz w:val="20"/>
                <w:szCs w:val="20"/>
                <w:highlight w:val="none"/>
              </w:rPr>
            </w:pPr>
          </w:p>
        </w:tc>
        <w:tc>
          <w:tcPr>
            <w:tcW w:w="1350"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95.91%</w:t>
            </w:r>
          </w:p>
        </w:tc>
      </w:tr>
    </w:tbl>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rPr>
          <w:rFonts w:hint="eastAsia" w:ascii="Times New Roman" w:hAnsi="Times New Roman" w:eastAsia="宋体" w:cs="Times New Roman"/>
          <w:b/>
          <w:bCs/>
          <w:color w:val="auto"/>
          <w:sz w:val="28"/>
          <w:szCs w:val="28"/>
          <w:highlight w:val="none"/>
          <w:lang w:eastAsia="zh-CN"/>
        </w:rPr>
      </w:pPr>
      <w:r>
        <w:rPr>
          <w:rFonts w:hint="default" w:ascii="Times New Roman" w:hAnsi="Times New Roman" w:eastAsia="宋体" w:cs="Times New Roman"/>
          <w:b/>
          <w:bCs/>
          <w:color w:val="auto"/>
          <w:sz w:val="28"/>
          <w:szCs w:val="28"/>
          <w:highlight w:val="none"/>
        </w:rPr>
        <w:t>表</w:t>
      </w:r>
      <w:r>
        <w:rPr>
          <w:rFonts w:hint="eastAsia" w:ascii="Times New Roman" w:hAnsi="Times New Roman" w:cs="Times New Roman"/>
          <w:b/>
          <w:bCs/>
          <w:color w:val="auto"/>
          <w:sz w:val="28"/>
          <w:szCs w:val="28"/>
          <w:highlight w:val="none"/>
          <w:lang w:val="en-US" w:eastAsia="zh-CN"/>
        </w:rPr>
        <w:t xml:space="preserve">10-10 </w:t>
      </w:r>
      <w:r>
        <w:rPr>
          <w:rFonts w:hint="eastAsia" w:ascii="Times New Roman" w:hAnsi="Times New Roman" w:eastAsia="宋体" w:cs="Times New Roman"/>
          <w:b/>
          <w:bCs/>
          <w:color w:val="auto"/>
          <w:sz w:val="28"/>
          <w:szCs w:val="28"/>
          <w:highlight w:val="none"/>
          <w:lang w:eastAsia="zh-CN"/>
        </w:rPr>
        <w:t>调查</w:t>
      </w:r>
      <w:r>
        <w:rPr>
          <w:rFonts w:hint="eastAsia" w:ascii="Times New Roman" w:hAnsi="Times New Roman" w:cs="Times New Roman"/>
          <w:b/>
          <w:bCs/>
          <w:color w:val="auto"/>
          <w:sz w:val="28"/>
          <w:szCs w:val="28"/>
          <w:highlight w:val="none"/>
          <w:lang w:val="en-US" w:eastAsia="zh-CN"/>
        </w:rPr>
        <w:t>教师</w:t>
      </w:r>
      <w:r>
        <w:rPr>
          <w:rFonts w:hint="eastAsia" w:ascii="Times New Roman" w:hAnsi="Times New Roman" w:eastAsia="宋体" w:cs="Times New Roman"/>
          <w:b/>
          <w:bCs/>
          <w:color w:val="auto"/>
          <w:sz w:val="28"/>
          <w:szCs w:val="28"/>
          <w:highlight w:val="none"/>
          <w:lang w:eastAsia="zh-CN"/>
        </w:rPr>
        <w:t>对本校施工过程中环境保护的满意程度表</w:t>
      </w:r>
    </w:p>
    <w:tbl>
      <w:tblPr>
        <w:tblStyle w:val="29"/>
        <w:tblW w:w="4955"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120"/>
        <w:gridCol w:w="1079"/>
        <w:gridCol w:w="1272"/>
        <w:gridCol w:w="1341"/>
        <w:gridCol w:w="1272"/>
        <w:gridCol w:w="12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i w:val="0"/>
                <w:color w:val="auto"/>
                <w:kern w:val="0"/>
                <w:sz w:val="20"/>
                <w:szCs w:val="20"/>
                <w:highlight w:val="none"/>
                <w:u w:val="none"/>
                <w:lang w:val="en-US" w:eastAsia="zh-CN" w:bidi="ar"/>
              </w:rPr>
              <w:t>项目</w:t>
            </w:r>
          </w:p>
        </w:tc>
        <w:tc>
          <w:tcPr>
            <w:tcW w:w="66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非常满意</w:t>
            </w:r>
          </w:p>
        </w:tc>
        <w:tc>
          <w:tcPr>
            <w:tcW w:w="638"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比较满意</w:t>
            </w:r>
          </w:p>
        </w:tc>
        <w:tc>
          <w:tcPr>
            <w:tcW w:w="75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基本满意</w:t>
            </w:r>
          </w:p>
        </w:tc>
        <w:tc>
          <w:tcPr>
            <w:tcW w:w="794"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不太满意</w:t>
            </w:r>
          </w:p>
        </w:tc>
        <w:tc>
          <w:tcPr>
            <w:tcW w:w="75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非常不满意</w:t>
            </w:r>
          </w:p>
        </w:tc>
        <w:tc>
          <w:tcPr>
            <w:tcW w:w="73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小计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pct"/>
            <w:tcBorders>
              <w:tl2br w:val="nil"/>
              <w:tr2bl w:val="nil"/>
            </w:tcBorders>
            <w:noWrap w:val="0"/>
            <w:vAlign w:val="center"/>
          </w:tcPr>
          <w:p>
            <w:pPr>
              <w:ind w:left="0" w:leftChars="0" w:firstLine="0" w:firstLineChars="0"/>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人数</w:t>
            </w:r>
          </w:p>
        </w:tc>
        <w:tc>
          <w:tcPr>
            <w:tcW w:w="1215"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206</w:t>
            </w:r>
          </w:p>
        </w:tc>
        <w:tc>
          <w:tcPr>
            <w:tcW w:w="1170"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54</w:t>
            </w:r>
          </w:p>
        </w:tc>
        <w:tc>
          <w:tcPr>
            <w:tcW w:w="1380" w:type="dxa"/>
            <w:tcBorders>
              <w:tl2br w:val="nil"/>
              <w:tr2bl w:val="nil"/>
            </w:tcBorders>
            <w:noWrap/>
            <w:vAlign w:val="center"/>
          </w:tcPr>
          <w:p>
            <w:pPr>
              <w:jc w:val="center"/>
              <w:rPr>
                <w:rFonts w:hint="eastAsia" w:ascii="宋体" w:hAnsi="宋体" w:eastAsia="宋体" w:cs="宋体"/>
                <w:color w:val="auto"/>
                <w:sz w:val="20"/>
                <w:szCs w:val="20"/>
                <w:highlight w:val="none"/>
              </w:rPr>
            </w:pPr>
          </w:p>
        </w:tc>
        <w:tc>
          <w:tcPr>
            <w:tcW w:w="1455" w:type="dxa"/>
            <w:tcBorders>
              <w:tl2br w:val="nil"/>
              <w:tr2bl w:val="nil"/>
            </w:tcBorders>
            <w:noWrap w:val="0"/>
            <w:vAlign w:val="center"/>
          </w:tcPr>
          <w:p>
            <w:pPr>
              <w:jc w:val="center"/>
              <w:rPr>
                <w:rFonts w:hint="eastAsia" w:ascii="宋体" w:hAnsi="宋体" w:eastAsia="宋体" w:cs="宋体"/>
                <w:color w:val="auto"/>
                <w:sz w:val="20"/>
                <w:szCs w:val="20"/>
                <w:highlight w:val="none"/>
              </w:rPr>
            </w:pPr>
          </w:p>
        </w:tc>
        <w:tc>
          <w:tcPr>
            <w:tcW w:w="1380" w:type="dxa"/>
            <w:tcBorders>
              <w:tl2br w:val="nil"/>
              <w:tr2bl w:val="nil"/>
            </w:tcBorders>
            <w:noWrap w:val="0"/>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350" w:type="dxa"/>
            <w:tcBorders>
              <w:tl2br w:val="nil"/>
              <w:tr2bl w:val="nil"/>
            </w:tcBorders>
            <w:noWrap w:val="0"/>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pct"/>
            <w:tcBorders>
              <w:tl2br w:val="nil"/>
              <w:tr2bl w:val="nil"/>
            </w:tcBorders>
            <w:noWrap w:val="0"/>
            <w:vAlign w:val="center"/>
          </w:tcPr>
          <w:p>
            <w:pPr>
              <w:ind w:left="0" w:leftChars="0" w:firstLine="0" w:firstLineChars="0"/>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占比</w:t>
            </w:r>
          </w:p>
        </w:tc>
        <w:tc>
          <w:tcPr>
            <w:tcW w:w="1215"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78.33%</w:t>
            </w:r>
          </w:p>
        </w:tc>
        <w:tc>
          <w:tcPr>
            <w:tcW w:w="117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20.53%</w:t>
            </w:r>
          </w:p>
        </w:tc>
        <w:tc>
          <w:tcPr>
            <w:tcW w:w="1380"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p>
        </w:tc>
        <w:tc>
          <w:tcPr>
            <w:tcW w:w="1455" w:type="dxa"/>
            <w:tcBorders>
              <w:tl2br w:val="nil"/>
              <w:tr2bl w:val="nil"/>
            </w:tcBorders>
            <w:noWrap w:val="0"/>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p>
        </w:tc>
        <w:tc>
          <w:tcPr>
            <w:tcW w:w="1380" w:type="dxa"/>
            <w:tcBorders>
              <w:tl2br w:val="nil"/>
              <w:tr2bl w:val="nil"/>
            </w:tcBorders>
            <w:noWrap w:val="0"/>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1.14%</w:t>
            </w:r>
          </w:p>
        </w:tc>
        <w:tc>
          <w:tcPr>
            <w:tcW w:w="1350" w:type="dxa"/>
            <w:tcBorders>
              <w:tl2br w:val="nil"/>
              <w:tr2bl w:val="nil"/>
            </w:tcBorders>
            <w:noWrap w:val="0"/>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pct"/>
            <w:tcBorders>
              <w:tl2br w:val="nil"/>
              <w:tr2bl w:val="nil"/>
            </w:tcBorders>
            <w:noWrap w:val="0"/>
            <w:vAlign w:val="center"/>
          </w:tcPr>
          <w:p>
            <w:pPr>
              <w:ind w:left="0" w:leftChars="0" w:firstLine="0" w:firstLineChars="0"/>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权重</w:t>
            </w:r>
          </w:p>
        </w:tc>
        <w:tc>
          <w:tcPr>
            <w:tcW w:w="121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100</w:t>
            </w:r>
            <w:r>
              <w:rPr>
                <w:rFonts w:hint="eastAsia" w:ascii="宋体" w:hAnsi="宋体" w:cs="宋体"/>
                <w:i w:val="0"/>
                <w:iCs w:val="0"/>
                <w:color w:val="auto"/>
                <w:kern w:val="0"/>
                <w:sz w:val="20"/>
                <w:szCs w:val="20"/>
                <w:highlight w:val="none"/>
                <w:u w:val="none"/>
                <w:lang w:val="en-US" w:eastAsia="zh-CN" w:bidi="ar"/>
              </w:rPr>
              <w:t>.00</w:t>
            </w:r>
            <w:r>
              <w:rPr>
                <w:rFonts w:hint="eastAsia" w:ascii="宋体" w:hAnsi="宋体" w:eastAsia="宋体" w:cs="宋体"/>
                <w:i w:val="0"/>
                <w:iCs w:val="0"/>
                <w:color w:val="auto"/>
                <w:kern w:val="0"/>
                <w:sz w:val="20"/>
                <w:szCs w:val="20"/>
                <w:highlight w:val="none"/>
                <w:u w:val="none"/>
                <w:lang w:val="en-US" w:eastAsia="zh-CN" w:bidi="ar"/>
              </w:rPr>
              <w:t>%</w:t>
            </w:r>
          </w:p>
        </w:tc>
        <w:tc>
          <w:tcPr>
            <w:tcW w:w="117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80</w:t>
            </w:r>
            <w:r>
              <w:rPr>
                <w:rFonts w:hint="eastAsia" w:ascii="宋体" w:hAnsi="宋体" w:cs="宋体"/>
                <w:i w:val="0"/>
                <w:iCs w:val="0"/>
                <w:color w:val="auto"/>
                <w:kern w:val="0"/>
                <w:sz w:val="20"/>
                <w:szCs w:val="20"/>
                <w:highlight w:val="none"/>
                <w:u w:val="none"/>
                <w:lang w:val="en-US" w:eastAsia="zh-CN" w:bidi="ar"/>
              </w:rPr>
              <w:t>.00</w:t>
            </w:r>
            <w:r>
              <w:rPr>
                <w:rFonts w:hint="eastAsia" w:ascii="宋体" w:hAnsi="宋体" w:eastAsia="宋体" w:cs="宋体"/>
                <w:i w:val="0"/>
                <w:iCs w:val="0"/>
                <w:color w:val="auto"/>
                <w:kern w:val="0"/>
                <w:sz w:val="20"/>
                <w:szCs w:val="20"/>
                <w:highlight w:val="none"/>
                <w:u w:val="none"/>
                <w:lang w:val="en-US" w:eastAsia="zh-CN" w:bidi="ar"/>
              </w:rPr>
              <w:t>%</w:t>
            </w:r>
          </w:p>
        </w:tc>
        <w:tc>
          <w:tcPr>
            <w:tcW w:w="1380" w:type="dxa"/>
            <w:tcBorders>
              <w:tl2br w:val="nil"/>
              <w:tr2bl w:val="nil"/>
            </w:tcBorders>
            <w:noWrap w:val="0"/>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p>
        </w:tc>
        <w:tc>
          <w:tcPr>
            <w:tcW w:w="1455" w:type="dxa"/>
            <w:tcBorders>
              <w:tl2br w:val="nil"/>
              <w:tr2bl w:val="nil"/>
            </w:tcBorders>
            <w:noWrap/>
            <w:vAlign w:val="center"/>
          </w:tcPr>
          <w:p>
            <w:pPr>
              <w:jc w:val="center"/>
              <w:rPr>
                <w:rFonts w:hint="eastAsia" w:ascii="宋体" w:hAnsi="宋体" w:eastAsia="宋体" w:cs="宋体"/>
                <w:color w:val="auto"/>
                <w:sz w:val="20"/>
                <w:szCs w:val="20"/>
                <w:highlight w:val="none"/>
              </w:rPr>
            </w:pPr>
          </w:p>
        </w:tc>
        <w:tc>
          <w:tcPr>
            <w:tcW w:w="1380" w:type="dxa"/>
            <w:tcBorders>
              <w:tl2br w:val="nil"/>
              <w:tr2bl w:val="nil"/>
            </w:tcBorders>
            <w:noWrap/>
            <w:vAlign w:val="center"/>
          </w:tcPr>
          <w:p>
            <w:pPr>
              <w:jc w:val="center"/>
              <w:rPr>
                <w:rFonts w:hint="eastAsia" w:ascii="宋体" w:hAnsi="宋体" w:eastAsia="宋体" w:cs="宋体"/>
                <w:color w:val="auto"/>
                <w:sz w:val="20"/>
                <w:szCs w:val="20"/>
                <w:highlight w:val="none"/>
              </w:rPr>
            </w:pPr>
          </w:p>
        </w:tc>
        <w:tc>
          <w:tcPr>
            <w:tcW w:w="1350" w:type="dxa"/>
            <w:tcBorders>
              <w:tl2br w:val="nil"/>
              <w:tr2bl w:val="nil"/>
            </w:tcBorders>
            <w:noWrap/>
            <w:vAlign w:val="center"/>
          </w:tcPr>
          <w:p>
            <w:pPr>
              <w:jc w:val="center"/>
              <w:rPr>
                <w:rFonts w:hint="eastAsia" w:ascii="宋体" w:hAnsi="宋体" w:eastAsia="宋体" w:cs="宋体"/>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pct"/>
            <w:tcBorders>
              <w:tl2br w:val="nil"/>
              <w:tr2bl w:val="nil"/>
            </w:tcBorders>
            <w:noWrap w:val="0"/>
            <w:vAlign w:val="center"/>
          </w:tcPr>
          <w:p>
            <w:pPr>
              <w:ind w:left="0" w:leftChars="0" w:firstLine="0" w:firstLineChars="0"/>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满意度</w:t>
            </w:r>
          </w:p>
        </w:tc>
        <w:tc>
          <w:tcPr>
            <w:tcW w:w="1215"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78.33%</w:t>
            </w:r>
          </w:p>
        </w:tc>
        <w:tc>
          <w:tcPr>
            <w:tcW w:w="117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16.43%</w:t>
            </w:r>
          </w:p>
        </w:tc>
        <w:tc>
          <w:tcPr>
            <w:tcW w:w="1380"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p>
        </w:tc>
        <w:tc>
          <w:tcPr>
            <w:tcW w:w="1455" w:type="dxa"/>
            <w:tcBorders>
              <w:tl2br w:val="nil"/>
              <w:tr2bl w:val="nil"/>
            </w:tcBorders>
            <w:noWrap/>
            <w:vAlign w:val="center"/>
          </w:tcPr>
          <w:p>
            <w:pPr>
              <w:jc w:val="center"/>
              <w:rPr>
                <w:rFonts w:hint="eastAsia" w:ascii="宋体" w:hAnsi="宋体" w:eastAsia="宋体" w:cs="宋体"/>
                <w:color w:val="auto"/>
                <w:sz w:val="20"/>
                <w:szCs w:val="20"/>
                <w:highlight w:val="none"/>
              </w:rPr>
            </w:pPr>
          </w:p>
        </w:tc>
        <w:tc>
          <w:tcPr>
            <w:tcW w:w="1380" w:type="dxa"/>
            <w:tcBorders>
              <w:tl2br w:val="nil"/>
              <w:tr2bl w:val="nil"/>
            </w:tcBorders>
            <w:noWrap/>
            <w:vAlign w:val="center"/>
          </w:tcPr>
          <w:p>
            <w:pPr>
              <w:jc w:val="center"/>
              <w:rPr>
                <w:rFonts w:hint="eastAsia" w:ascii="宋体" w:hAnsi="宋体" w:eastAsia="宋体" w:cs="宋体"/>
                <w:color w:val="auto"/>
                <w:sz w:val="20"/>
                <w:szCs w:val="20"/>
                <w:highlight w:val="none"/>
              </w:rPr>
            </w:pPr>
          </w:p>
        </w:tc>
        <w:tc>
          <w:tcPr>
            <w:tcW w:w="1350"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94.75%</w:t>
            </w:r>
          </w:p>
        </w:tc>
      </w:tr>
    </w:tbl>
    <w:p>
      <w:pPr>
        <w:spacing w:line="360" w:lineRule="auto"/>
        <w:ind w:firstLine="640" w:firstLineChars="200"/>
        <w:rPr>
          <w:rFonts w:hint="default" w:ascii="仿宋_GB2312" w:hAnsi="Calibri" w:eastAsia="仿宋_GB2312" w:cs="Times New Roman"/>
          <w:b w:val="0"/>
          <w:bCs w:val="0"/>
          <w:snapToGrid w:val="0"/>
          <w:color w:val="auto"/>
          <w:kern w:val="0"/>
          <w:sz w:val="32"/>
          <w:szCs w:val="32"/>
          <w:highlight w:val="none"/>
          <w:lang w:val="en-US" w:eastAsia="zh-CN" w:bidi="ar-SA"/>
        </w:rPr>
      </w:pPr>
      <w:r>
        <w:rPr>
          <w:rFonts w:hint="default" w:ascii="仿宋_GB2312" w:hAnsi="Calibri" w:eastAsia="仿宋_GB2312" w:cs="Times New Roman"/>
          <w:b w:val="0"/>
          <w:bCs w:val="0"/>
          <w:snapToGrid w:val="0"/>
          <w:color w:val="auto"/>
          <w:kern w:val="0"/>
          <w:sz w:val="32"/>
          <w:szCs w:val="32"/>
          <w:highlight w:val="none"/>
          <w:lang w:val="en-US" w:eastAsia="zh-CN" w:bidi="ar-SA"/>
        </w:rPr>
        <w:t>从</w:t>
      </w:r>
      <w:r>
        <w:rPr>
          <w:rFonts w:hint="eastAsia" w:ascii="仿宋_GB2312" w:hAnsi="Calibri" w:eastAsia="仿宋_GB2312" w:cs="Times New Roman"/>
          <w:b w:val="0"/>
          <w:bCs w:val="0"/>
          <w:snapToGrid w:val="0"/>
          <w:color w:val="auto"/>
          <w:kern w:val="0"/>
          <w:sz w:val="32"/>
          <w:szCs w:val="32"/>
          <w:highlight w:val="none"/>
          <w:lang w:val="en-US" w:eastAsia="zh-CN" w:bidi="ar-SA"/>
        </w:rPr>
        <w:t>表</w:t>
      </w:r>
      <w:r>
        <w:rPr>
          <w:rFonts w:hint="eastAsia" w:ascii="仿宋_GB2312" w:eastAsia="仿宋_GB2312" w:cs="Times New Roman"/>
          <w:b w:val="0"/>
          <w:bCs w:val="0"/>
          <w:snapToGrid w:val="0"/>
          <w:color w:val="auto"/>
          <w:kern w:val="0"/>
          <w:sz w:val="32"/>
          <w:szCs w:val="32"/>
          <w:highlight w:val="none"/>
          <w:lang w:val="en-US" w:eastAsia="zh-CN" w:bidi="ar-SA"/>
        </w:rPr>
        <w:t>10</w:t>
      </w:r>
      <w:r>
        <w:rPr>
          <w:rFonts w:hint="eastAsia" w:ascii="仿宋_GB2312" w:hAnsi="Calibri" w:eastAsia="仿宋_GB2312" w:cs="Times New Roman"/>
          <w:b w:val="0"/>
          <w:bCs w:val="0"/>
          <w:snapToGrid w:val="0"/>
          <w:color w:val="auto"/>
          <w:kern w:val="0"/>
          <w:sz w:val="32"/>
          <w:szCs w:val="32"/>
          <w:highlight w:val="none"/>
          <w:lang w:val="en-US" w:eastAsia="zh-CN" w:bidi="ar-SA"/>
        </w:rPr>
        <w:t>-9、</w:t>
      </w:r>
      <w:r>
        <w:rPr>
          <w:rFonts w:hint="eastAsia" w:ascii="仿宋_GB2312" w:eastAsia="仿宋_GB2312" w:cs="Times New Roman"/>
          <w:b w:val="0"/>
          <w:bCs w:val="0"/>
          <w:snapToGrid w:val="0"/>
          <w:color w:val="auto"/>
          <w:kern w:val="0"/>
          <w:sz w:val="32"/>
          <w:szCs w:val="32"/>
          <w:highlight w:val="none"/>
          <w:lang w:val="en-US" w:eastAsia="zh-CN" w:bidi="ar-SA"/>
        </w:rPr>
        <w:t>10</w:t>
      </w:r>
      <w:r>
        <w:rPr>
          <w:rFonts w:hint="eastAsia" w:ascii="仿宋_GB2312" w:hAnsi="Calibri" w:eastAsia="仿宋_GB2312" w:cs="Times New Roman"/>
          <w:b w:val="0"/>
          <w:bCs w:val="0"/>
          <w:snapToGrid w:val="0"/>
          <w:color w:val="auto"/>
          <w:kern w:val="0"/>
          <w:sz w:val="32"/>
          <w:szCs w:val="32"/>
          <w:highlight w:val="none"/>
          <w:lang w:val="en-US" w:eastAsia="zh-CN" w:bidi="ar-SA"/>
        </w:rPr>
        <w:t>-10</w:t>
      </w:r>
      <w:r>
        <w:rPr>
          <w:rFonts w:hint="default" w:ascii="仿宋_GB2312" w:hAnsi="Calibri" w:eastAsia="仿宋_GB2312" w:cs="Times New Roman"/>
          <w:b w:val="0"/>
          <w:bCs w:val="0"/>
          <w:snapToGrid w:val="0"/>
          <w:color w:val="auto"/>
          <w:kern w:val="0"/>
          <w:sz w:val="32"/>
          <w:szCs w:val="32"/>
          <w:highlight w:val="none"/>
          <w:lang w:val="en-US" w:eastAsia="zh-CN" w:bidi="ar-SA"/>
        </w:rPr>
        <w:t>可知，</w:t>
      </w:r>
      <w:r>
        <w:rPr>
          <w:rFonts w:hint="eastAsia" w:ascii="仿宋_GB2312" w:hAnsi="Calibri" w:eastAsia="仿宋_GB2312" w:cs="Times New Roman"/>
          <w:b w:val="0"/>
          <w:bCs w:val="0"/>
          <w:snapToGrid w:val="0"/>
          <w:color w:val="auto"/>
          <w:kern w:val="0"/>
          <w:sz w:val="32"/>
          <w:szCs w:val="32"/>
          <w:highlight w:val="none"/>
          <w:lang w:val="en-US" w:eastAsia="zh-CN" w:bidi="ar-SA"/>
        </w:rPr>
        <w:t>城关小学调查对象</w:t>
      </w:r>
      <w:r>
        <w:rPr>
          <w:rFonts w:hint="default" w:ascii="仿宋_GB2312" w:hAnsi="Calibri" w:eastAsia="仿宋_GB2312" w:cs="Times New Roman"/>
          <w:b w:val="0"/>
          <w:bCs w:val="0"/>
          <w:snapToGrid w:val="0"/>
          <w:color w:val="auto"/>
          <w:kern w:val="0"/>
          <w:sz w:val="32"/>
          <w:szCs w:val="32"/>
          <w:highlight w:val="none"/>
          <w:lang w:val="en-US" w:eastAsia="zh-CN" w:bidi="ar-SA"/>
        </w:rPr>
        <w:t>对运动场</w:t>
      </w:r>
      <w:r>
        <w:rPr>
          <w:rFonts w:hint="eastAsia" w:ascii="仿宋_GB2312" w:hAnsi="Calibri" w:eastAsia="仿宋_GB2312" w:cs="Times New Roman"/>
          <w:b w:val="0"/>
          <w:bCs w:val="0"/>
          <w:snapToGrid w:val="0"/>
          <w:color w:val="auto"/>
          <w:kern w:val="0"/>
          <w:sz w:val="32"/>
          <w:szCs w:val="32"/>
          <w:highlight w:val="none"/>
          <w:lang w:val="en-US" w:eastAsia="zh-CN" w:bidi="ar-SA"/>
        </w:rPr>
        <w:t>改造提升</w:t>
      </w:r>
      <w:r>
        <w:rPr>
          <w:rFonts w:hint="default" w:ascii="仿宋_GB2312" w:hAnsi="Calibri" w:eastAsia="仿宋_GB2312" w:cs="Times New Roman"/>
          <w:b w:val="0"/>
          <w:bCs w:val="0"/>
          <w:snapToGrid w:val="0"/>
          <w:color w:val="auto"/>
          <w:kern w:val="0"/>
          <w:sz w:val="32"/>
          <w:szCs w:val="32"/>
          <w:highlight w:val="none"/>
          <w:lang w:val="en-US" w:eastAsia="zh-CN" w:bidi="ar-SA"/>
        </w:rPr>
        <w:t>施工过程中环境保护的满意度</w:t>
      </w:r>
      <w:r>
        <w:rPr>
          <w:rFonts w:hint="eastAsia" w:ascii="仿宋_GB2312" w:hAnsi="Calibri" w:eastAsia="仿宋_GB2312" w:cs="Times New Roman"/>
          <w:b w:val="0"/>
          <w:bCs w:val="0"/>
          <w:snapToGrid w:val="0"/>
          <w:color w:val="auto"/>
          <w:kern w:val="0"/>
          <w:sz w:val="32"/>
          <w:szCs w:val="32"/>
          <w:highlight w:val="none"/>
          <w:lang w:val="en-US" w:eastAsia="zh-CN" w:bidi="ar-SA"/>
        </w:rPr>
        <w:t>都在80%以上，表明</w:t>
      </w:r>
      <w:r>
        <w:rPr>
          <w:rFonts w:hint="default" w:ascii="仿宋_GB2312" w:hAnsi="Calibri" w:eastAsia="仿宋_GB2312" w:cs="Times New Roman"/>
          <w:b w:val="0"/>
          <w:bCs w:val="0"/>
          <w:snapToGrid w:val="0"/>
          <w:color w:val="auto"/>
          <w:kern w:val="0"/>
          <w:sz w:val="32"/>
          <w:szCs w:val="32"/>
          <w:highlight w:val="none"/>
          <w:lang w:val="en-US" w:eastAsia="zh-CN" w:bidi="ar-SA"/>
        </w:rPr>
        <w:t>受调查对象认为本校运动场维修施工过程中环境保护</w:t>
      </w:r>
      <w:r>
        <w:rPr>
          <w:rFonts w:hint="eastAsia" w:ascii="仿宋_GB2312" w:hAnsi="Calibri" w:eastAsia="仿宋_GB2312" w:cs="Times New Roman"/>
          <w:b w:val="0"/>
          <w:bCs w:val="0"/>
          <w:snapToGrid w:val="0"/>
          <w:color w:val="auto"/>
          <w:kern w:val="0"/>
          <w:sz w:val="32"/>
          <w:szCs w:val="32"/>
          <w:highlight w:val="none"/>
          <w:lang w:val="en-US" w:eastAsia="zh-CN" w:bidi="ar-SA"/>
        </w:rPr>
        <w:t>的情况</w:t>
      </w:r>
      <w:r>
        <w:rPr>
          <w:rFonts w:hint="default" w:ascii="仿宋_GB2312" w:hAnsi="Calibri" w:eastAsia="仿宋_GB2312" w:cs="Times New Roman"/>
          <w:b w:val="0"/>
          <w:bCs w:val="0"/>
          <w:snapToGrid w:val="0"/>
          <w:color w:val="auto"/>
          <w:kern w:val="0"/>
          <w:sz w:val="32"/>
          <w:szCs w:val="32"/>
          <w:highlight w:val="none"/>
          <w:lang w:val="en-US" w:eastAsia="zh-CN" w:bidi="ar-SA"/>
        </w:rPr>
        <w:t>良好。</w:t>
      </w:r>
    </w:p>
    <w:p>
      <w:pPr>
        <w:spacing w:line="360" w:lineRule="auto"/>
        <w:ind w:firstLine="640" w:firstLineChars="200"/>
        <w:rPr>
          <w:rFonts w:hint="default" w:ascii="仿宋_GB2312" w:hAnsi="Calibri" w:eastAsia="仿宋_GB2312" w:cs="Times New Roman"/>
          <w:b w:val="0"/>
          <w:bCs w:val="0"/>
          <w:snapToGrid w:val="0"/>
          <w:color w:val="auto"/>
          <w:kern w:val="0"/>
          <w:sz w:val="32"/>
          <w:szCs w:val="32"/>
          <w:highlight w:val="none"/>
          <w:lang w:val="en-US" w:eastAsia="zh-CN" w:bidi="ar-SA"/>
        </w:rPr>
      </w:pPr>
      <w:r>
        <w:rPr>
          <w:rFonts w:hint="default" w:ascii="仿宋_GB2312" w:hAnsi="Calibri" w:eastAsia="仿宋_GB2312" w:cs="Times New Roman"/>
          <w:b w:val="0"/>
          <w:bCs w:val="0"/>
          <w:snapToGrid w:val="0"/>
          <w:color w:val="auto"/>
          <w:kern w:val="0"/>
          <w:sz w:val="32"/>
          <w:szCs w:val="32"/>
          <w:highlight w:val="none"/>
          <w:lang w:val="en-US" w:eastAsia="zh-CN" w:bidi="ar-SA"/>
        </w:rPr>
        <w:t>3.</w:t>
      </w:r>
      <w:r>
        <w:rPr>
          <w:rFonts w:hint="eastAsia" w:ascii="仿宋_GB2312" w:hAnsi="Calibri" w:eastAsia="仿宋_GB2312" w:cs="Times New Roman"/>
          <w:b w:val="0"/>
          <w:bCs w:val="0"/>
          <w:snapToGrid w:val="0"/>
          <w:color w:val="auto"/>
          <w:kern w:val="0"/>
          <w:sz w:val="32"/>
          <w:szCs w:val="32"/>
          <w:highlight w:val="none"/>
          <w:lang w:val="en-US" w:eastAsia="zh-CN" w:bidi="ar-SA"/>
        </w:rPr>
        <w:t>对学校运动场改造提升后使用感的满意程度</w:t>
      </w:r>
    </w:p>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rPr>
          <w:rFonts w:hint="eastAsia" w:ascii="Times New Roman" w:hAnsi="Times New Roman" w:eastAsia="宋体" w:cs="Times New Roman"/>
          <w:b/>
          <w:bCs/>
          <w:color w:val="auto"/>
          <w:sz w:val="28"/>
          <w:szCs w:val="28"/>
          <w:highlight w:val="none"/>
          <w:lang w:eastAsia="zh-CN"/>
        </w:rPr>
      </w:pPr>
      <w:r>
        <w:rPr>
          <w:rFonts w:hint="default" w:ascii="Times New Roman" w:hAnsi="Times New Roman" w:eastAsia="宋体" w:cs="Times New Roman"/>
          <w:b/>
          <w:bCs/>
          <w:color w:val="auto"/>
          <w:sz w:val="28"/>
          <w:szCs w:val="28"/>
          <w:highlight w:val="none"/>
        </w:rPr>
        <w:t>表</w:t>
      </w:r>
      <w:r>
        <w:rPr>
          <w:rFonts w:hint="eastAsia" w:ascii="Times New Roman" w:hAnsi="Times New Roman" w:cs="Times New Roman"/>
          <w:b/>
          <w:bCs/>
          <w:color w:val="auto"/>
          <w:sz w:val="28"/>
          <w:szCs w:val="28"/>
          <w:highlight w:val="none"/>
          <w:lang w:val="en-US" w:eastAsia="zh-CN"/>
        </w:rPr>
        <w:t>10-11</w:t>
      </w:r>
      <w:r>
        <w:rPr>
          <w:rFonts w:hint="default" w:ascii="Times New Roman" w:hAnsi="Times New Roman" w:eastAsia="宋体" w:cs="Times New Roman"/>
          <w:b/>
          <w:bCs/>
          <w:color w:val="auto"/>
          <w:sz w:val="28"/>
          <w:szCs w:val="28"/>
          <w:highlight w:val="none"/>
        </w:rPr>
        <w:t xml:space="preserve">  </w:t>
      </w:r>
      <w:r>
        <w:rPr>
          <w:rFonts w:hint="eastAsia" w:ascii="Times New Roman" w:hAnsi="Times New Roman" w:eastAsia="宋体" w:cs="Times New Roman"/>
          <w:b/>
          <w:bCs/>
          <w:color w:val="auto"/>
          <w:sz w:val="28"/>
          <w:szCs w:val="28"/>
          <w:highlight w:val="none"/>
          <w:lang w:eastAsia="zh-CN"/>
        </w:rPr>
        <w:t>调查</w:t>
      </w:r>
      <w:r>
        <w:rPr>
          <w:rFonts w:hint="eastAsia" w:ascii="Times New Roman" w:hAnsi="Times New Roman" w:cs="Times New Roman"/>
          <w:b/>
          <w:bCs/>
          <w:color w:val="auto"/>
          <w:sz w:val="28"/>
          <w:szCs w:val="28"/>
          <w:highlight w:val="none"/>
          <w:lang w:val="en-US" w:eastAsia="zh-CN"/>
        </w:rPr>
        <w:t>教师</w:t>
      </w:r>
      <w:r>
        <w:rPr>
          <w:rFonts w:hint="eastAsia" w:ascii="Times New Roman" w:hAnsi="Times New Roman" w:eastAsia="宋体" w:cs="Times New Roman"/>
          <w:b/>
          <w:bCs/>
          <w:color w:val="auto"/>
          <w:sz w:val="28"/>
          <w:szCs w:val="28"/>
          <w:highlight w:val="none"/>
          <w:lang w:eastAsia="zh-CN"/>
        </w:rPr>
        <w:t>对本校</w:t>
      </w:r>
      <w:r>
        <w:rPr>
          <w:rFonts w:hint="eastAsia" w:ascii="Times New Roman" w:hAnsi="Times New Roman" w:eastAsia="宋体" w:cs="Times New Roman"/>
          <w:b/>
          <w:bCs/>
          <w:color w:val="auto"/>
          <w:sz w:val="28"/>
          <w:szCs w:val="28"/>
          <w:highlight w:val="none"/>
          <w:lang w:val="en-US" w:eastAsia="zh-CN"/>
        </w:rPr>
        <w:t>运动场</w:t>
      </w:r>
      <w:r>
        <w:rPr>
          <w:rFonts w:hint="eastAsia" w:ascii="Times New Roman" w:hAnsi="Times New Roman" w:cs="Times New Roman"/>
          <w:b/>
          <w:bCs/>
          <w:color w:val="auto"/>
          <w:sz w:val="28"/>
          <w:szCs w:val="28"/>
          <w:highlight w:val="none"/>
          <w:lang w:val="en-US" w:eastAsia="zh-CN"/>
        </w:rPr>
        <w:t>改造提升</w:t>
      </w:r>
      <w:r>
        <w:rPr>
          <w:rFonts w:hint="eastAsia" w:ascii="Times New Roman" w:hAnsi="Times New Roman" w:eastAsia="宋体" w:cs="Times New Roman"/>
          <w:b/>
          <w:bCs/>
          <w:color w:val="auto"/>
          <w:sz w:val="28"/>
          <w:szCs w:val="28"/>
          <w:highlight w:val="none"/>
          <w:lang w:val="en-US" w:eastAsia="zh-CN"/>
        </w:rPr>
        <w:t>后使用感</w:t>
      </w:r>
      <w:r>
        <w:rPr>
          <w:rFonts w:hint="eastAsia" w:ascii="Times New Roman" w:hAnsi="Times New Roman" w:eastAsia="宋体" w:cs="Times New Roman"/>
          <w:b/>
          <w:bCs/>
          <w:color w:val="auto"/>
          <w:sz w:val="28"/>
          <w:szCs w:val="28"/>
          <w:highlight w:val="none"/>
          <w:lang w:eastAsia="zh-CN"/>
        </w:rPr>
        <w:t>的满意程度表</w:t>
      </w:r>
    </w:p>
    <w:tbl>
      <w:tblPr>
        <w:tblStyle w:val="29"/>
        <w:tblW w:w="4955"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120"/>
        <w:gridCol w:w="1079"/>
        <w:gridCol w:w="1272"/>
        <w:gridCol w:w="1341"/>
        <w:gridCol w:w="1272"/>
        <w:gridCol w:w="12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i w:val="0"/>
                <w:color w:val="auto"/>
                <w:kern w:val="0"/>
                <w:sz w:val="20"/>
                <w:szCs w:val="20"/>
                <w:highlight w:val="none"/>
                <w:u w:val="none"/>
                <w:lang w:val="en-US" w:eastAsia="zh-CN" w:bidi="ar"/>
              </w:rPr>
              <w:t>项目</w:t>
            </w:r>
          </w:p>
        </w:tc>
        <w:tc>
          <w:tcPr>
            <w:tcW w:w="66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非常满意</w:t>
            </w:r>
          </w:p>
        </w:tc>
        <w:tc>
          <w:tcPr>
            <w:tcW w:w="638"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比较满意</w:t>
            </w:r>
          </w:p>
        </w:tc>
        <w:tc>
          <w:tcPr>
            <w:tcW w:w="75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基本满意</w:t>
            </w:r>
          </w:p>
        </w:tc>
        <w:tc>
          <w:tcPr>
            <w:tcW w:w="794"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不太满意</w:t>
            </w:r>
          </w:p>
        </w:tc>
        <w:tc>
          <w:tcPr>
            <w:tcW w:w="75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非常不满意</w:t>
            </w:r>
          </w:p>
        </w:tc>
        <w:tc>
          <w:tcPr>
            <w:tcW w:w="73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小计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pct"/>
            <w:tcBorders>
              <w:tl2br w:val="nil"/>
              <w:tr2bl w:val="nil"/>
            </w:tcBorders>
            <w:noWrap w:val="0"/>
            <w:vAlign w:val="center"/>
          </w:tcPr>
          <w:p>
            <w:pPr>
              <w:ind w:left="0" w:leftChars="0" w:firstLine="0" w:firstLineChars="0"/>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人数</w:t>
            </w:r>
          </w:p>
        </w:tc>
        <w:tc>
          <w:tcPr>
            <w:tcW w:w="1215"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102</w:t>
            </w:r>
          </w:p>
        </w:tc>
        <w:tc>
          <w:tcPr>
            <w:tcW w:w="1170"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35</w:t>
            </w:r>
          </w:p>
        </w:tc>
        <w:tc>
          <w:tcPr>
            <w:tcW w:w="1380" w:type="dxa"/>
            <w:tcBorders>
              <w:tl2br w:val="nil"/>
              <w:tr2bl w:val="nil"/>
            </w:tcBorders>
            <w:noWrap/>
            <w:vAlign w:val="center"/>
          </w:tcPr>
          <w:p>
            <w:pPr>
              <w:jc w:val="center"/>
              <w:rPr>
                <w:rFonts w:hint="eastAsia" w:ascii="宋体" w:hAnsi="宋体" w:eastAsia="宋体" w:cs="宋体"/>
                <w:color w:val="auto"/>
                <w:sz w:val="20"/>
                <w:szCs w:val="20"/>
                <w:highlight w:val="none"/>
              </w:rPr>
            </w:pPr>
          </w:p>
        </w:tc>
        <w:tc>
          <w:tcPr>
            <w:tcW w:w="1455" w:type="dxa"/>
            <w:tcBorders>
              <w:tl2br w:val="nil"/>
              <w:tr2bl w:val="nil"/>
            </w:tcBorders>
            <w:noWrap w:val="0"/>
            <w:vAlign w:val="center"/>
          </w:tcPr>
          <w:p>
            <w:pPr>
              <w:jc w:val="center"/>
              <w:rPr>
                <w:rFonts w:hint="eastAsia" w:ascii="宋体" w:hAnsi="宋体" w:eastAsia="宋体" w:cs="宋体"/>
                <w:color w:val="auto"/>
                <w:sz w:val="20"/>
                <w:szCs w:val="20"/>
                <w:highlight w:val="none"/>
              </w:rPr>
            </w:pPr>
          </w:p>
        </w:tc>
        <w:tc>
          <w:tcPr>
            <w:tcW w:w="1380" w:type="dxa"/>
            <w:tcBorders>
              <w:tl2br w:val="nil"/>
              <w:tr2bl w:val="nil"/>
            </w:tcBorders>
            <w:noWrap w:val="0"/>
            <w:vAlign w:val="center"/>
          </w:tcPr>
          <w:p>
            <w:pPr>
              <w:jc w:val="center"/>
              <w:rPr>
                <w:rFonts w:hint="eastAsia" w:ascii="宋体" w:hAnsi="宋体" w:eastAsia="宋体" w:cs="宋体"/>
                <w:color w:val="auto"/>
                <w:sz w:val="20"/>
                <w:szCs w:val="20"/>
                <w:highlight w:val="none"/>
              </w:rPr>
            </w:pPr>
          </w:p>
        </w:tc>
        <w:tc>
          <w:tcPr>
            <w:tcW w:w="1350" w:type="dxa"/>
            <w:tcBorders>
              <w:tl2br w:val="nil"/>
              <w:tr2bl w:val="nil"/>
            </w:tcBorders>
            <w:noWrap w:val="0"/>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pct"/>
            <w:tcBorders>
              <w:tl2br w:val="nil"/>
              <w:tr2bl w:val="nil"/>
            </w:tcBorders>
            <w:noWrap w:val="0"/>
            <w:vAlign w:val="center"/>
          </w:tcPr>
          <w:p>
            <w:pPr>
              <w:ind w:left="0" w:leftChars="0" w:firstLine="0" w:firstLineChars="0"/>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占比</w:t>
            </w:r>
          </w:p>
        </w:tc>
        <w:tc>
          <w:tcPr>
            <w:tcW w:w="1215"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74.45%</w:t>
            </w:r>
          </w:p>
        </w:tc>
        <w:tc>
          <w:tcPr>
            <w:tcW w:w="117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25.55%</w:t>
            </w:r>
          </w:p>
        </w:tc>
        <w:tc>
          <w:tcPr>
            <w:tcW w:w="1380"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p>
        </w:tc>
        <w:tc>
          <w:tcPr>
            <w:tcW w:w="1455" w:type="dxa"/>
            <w:tcBorders>
              <w:tl2br w:val="nil"/>
              <w:tr2bl w:val="nil"/>
            </w:tcBorders>
            <w:noWrap w:val="0"/>
            <w:vAlign w:val="center"/>
          </w:tcPr>
          <w:p>
            <w:pPr>
              <w:jc w:val="center"/>
              <w:rPr>
                <w:rFonts w:hint="eastAsia" w:ascii="宋体" w:hAnsi="宋体" w:eastAsia="宋体" w:cs="宋体"/>
                <w:color w:val="auto"/>
                <w:sz w:val="20"/>
                <w:szCs w:val="20"/>
                <w:highlight w:val="none"/>
              </w:rPr>
            </w:pPr>
          </w:p>
        </w:tc>
        <w:tc>
          <w:tcPr>
            <w:tcW w:w="1380" w:type="dxa"/>
            <w:tcBorders>
              <w:tl2br w:val="nil"/>
              <w:tr2bl w:val="nil"/>
            </w:tcBorders>
            <w:noWrap w:val="0"/>
            <w:vAlign w:val="center"/>
          </w:tcPr>
          <w:p>
            <w:pPr>
              <w:jc w:val="center"/>
              <w:rPr>
                <w:rFonts w:hint="eastAsia" w:ascii="宋体" w:hAnsi="宋体" w:eastAsia="宋体" w:cs="宋体"/>
                <w:color w:val="auto"/>
                <w:sz w:val="20"/>
                <w:szCs w:val="20"/>
                <w:highlight w:val="none"/>
              </w:rPr>
            </w:pPr>
          </w:p>
        </w:tc>
        <w:tc>
          <w:tcPr>
            <w:tcW w:w="1350" w:type="dxa"/>
            <w:tcBorders>
              <w:tl2br w:val="nil"/>
              <w:tr2bl w:val="nil"/>
            </w:tcBorders>
            <w:noWrap w:val="0"/>
            <w:vAlign w:val="center"/>
          </w:tcPr>
          <w:p>
            <w:pPr>
              <w:keepNext w:val="0"/>
              <w:keepLines w:val="0"/>
              <w:widowControl/>
              <w:suppressLineNumbers w:val="0"/>
              <w:ind w:firstLine="200" w:firstLineChars="1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100</w:t>
            </w:r>
            <w:r>
              <w:rPr>
                <w:rFonts w:hint="eastAsia" w:ascii="宋体" w:hAnsi="宋体" w:cs="宋体"/>
                <w:i w:val="0"/>
                <w:iCs w:val="0"/>
                <w:color w:val="auto"/>
                <w:kern w:val="0"/>
                <w:sz w:val="20"/>
                <w:szCs w:val="20"/>
                <w:highlight w:val="none"/>
                <w:u w:val="none"/>
                <w:lang w:val="en-US" w:eastAsia="zh-CN" w:bidi="ar"/>
              </w:rPr>
              <w:t>.00</w:t>
            </w:r>
            <w:r>
              <w:rPr>
                <w:rFonts w:hint="eastAsia" w:ascii="宋体" w:hAnsi="宋体" w:eastAsia="宋体" w:cs="宋体"/>
                <w:i w:val="0"/>
                <w:iCs w:val="0"/>
                <w:color w:val="auto"/>
                <w:kern w:val="0"/>
                <w:sz w:val="20"/>
                <w:szCs w:val="20"/>
                <w:highlight w:val="none"/>
                <w:u w:val="none"/>
                <w:lang w:val="en-US" w:eastAsia="zh-CN" w:bidi="ar"/>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pct"/>
            <w:tcBorders>
              <w:tl2br w:val="nil"/>
              <w:tr2bl w:val="nil"/>
            </w:tcBorders>
            <w:noWrap w:val="0"/>
            <w:vAlign w:val="center"/>
          </w:tcPr>
          <w:p>
            <w:pPr>
              <w:ind w:left="0" w:leftChars="0" w:firstLine="0" w:firstLineChars="0"/>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权重</w:t>
            </w:r>
          </w:p>
        </w:tc>
        <w:tc>
          <w:tcPr>
            <w:tcW w:w="121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100</w:t>
            </w:r>
            <w:r>
              <w:rPr>
                <w:rFonts w:hint="eastAsia" w:ascii="宋体" w:hAnsi="宋体" w:cs="宋体"/>
                <w:i w:val="0"/>
                <w:iCs w:val="0"/>
                <w:color w:val="auto"/>
                <w:kern w:val="0"/>
                <w:sz w:val="20"/>
                <w:szCs w:val="20"/>
                <w:highlight w:val="none"/>
                <w:u w:val="none"/>
                <w:lang w:val="en-US" w:eastAsia="zh-CN" w:bidi="ar"/>
              </w:rPr>
              <w:t>.00</w:t>
            </w:r>
            <w:r>
              <w:rPr>
                <w:rFonts w:hint="eastAsia" w:ascii="宋体" w:hAnsi="宋体" w:eastAsia="宋体" w:cs="宋体"/>
                <w:i w:val="0"/>
                <w:iCs w:val="0"/>
                <w:color w:val="auto"/>
                <w:kern w:val="0"/>
                <w:sz w:val="20"/>
                <w:szCs w:val="20"/>
                <w:highlight w:val="none"/>
                <w:u w:val="none"/>
                <w:lang w:val="en-US" w:eastAsia="zh-CN" w:bidi="ar"/>
              </w:rPr>
              <w:t>%</w:t>
            </w:r>
          </w:p>
        </w:tc>
        <w:tc>
          <w:tcPr>
            <w:tcW w:w="117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80</w:t>
            </w:r>
            <w:r>
              <w:rPr>
                <w:rFonts w:hint="eastAsia" w:ascii="宋体" w:hAnsi="宋体" w:cs="宋体"/>
                <w:i w:val="0"/>
                <w:iCs w:val="0"/>
                <w:color w:val="auto"/>
                <w:kern w:val="0"/>
                <w:sz w:val="20"/>
                <w:szCs w:val="20"/>
                <w:highlight w:val="none"/>
                <w:u w:val="none"/>
                <w:lang w:val="en-US" w:eastAsia="zh-CN" w:bidi="ar"/>
              </w:rPr>
              <w:t>.00</w:t>
            </w:r>
            <w:r>
              <w:rPr>
                <w:rFonts w:hint="eastAsia" w:ascii="宋体" w:hAnsi="宋体" w:eastAsia="宋体" w:cs="宋体"/>
                <w:i w:val="0"/>
                <w:iCs w:val="0"/>
                <w:color w:val="auto"/>
                <w:kern w:val="0"/>
                <w:sz w:val="20"/>
                <w:szCs w:val="20"/>
                <w:highlight w:val="none"/>
                <w:u w:val="none"/>
                <w:lang w:val="en-US" w:eastAsia="zh-CN" w:bidi="ar"/>
              </w:rPr>
              <w:t>%</w:t>
            </w:r>
          </w:p>
        </w:tc>
        <w:tc>
          <w:tcPr>
            <w:tcW w:w="1380" w:type="dxa"/>
            <w:tcBorders>
              <w:tl2br w:val="nil"/>
              <w:tr2bl w:val="nil"/>
            </w:tcBorders>
            <w:noWrap w:val="0"/>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p>
        </w:tc>
        <w:tc>
          <w:tcPr>
            <w:tcW w:w="1455" w:type="dxa"/>
            <w:tcBorders>
              <w:tl2br w:val="nil"/>
              <w:tr2bl w:val="nil"/>
            </w:tcBorders>
            <w:noWrap/>
            <w:vAlign w:val="center"/>
          </w:tcPr>
          <w:p>
            <w:pPr>
              <w:jc w:val="center"/>
              <w:rPr>
                <w:rFonts w:hint="eastAsia" w:ascii="宋体" w:hAnsi="宋体" w:eastAsia="宋体" w:cs="宋体"/>
                <w:color w:val="auto"/>
                <w:sz w:val="20"/>
                <w:szCs w:val="20"/>
                <w:highlight w:val="none"/>
              </w:rPr>
            </w:pPr>
          </w:p>
        </w:tc>
        <w:tc>
          <w:tcPr>
            <w:tcW w:w="1380" w:type="dxa"/>
            <w:tcBorders>
              <w:tl2br w:val="nil"/>
              <w:tr2bl w:val="nil"/>
            </w:tcBorders>
            <w:noWrap/>
            <w:vAlign w:val="center"/>
          </w:tcPr>
          <w:p>
            <w:pPr>
              <w:jc w:val="center"/>
              <w:rPr>
                <w:rFonts w:hint="eastAsia" w:ascii="宋体" w:hAnsi="宋体" w:eastAsia="宋体" w:cs="宋体"/>
                <w:color w:val="auto"/>
                <w:sz w:val="20"/>
                <w:szCs w:val="20"/>
                <w:highlight w:val="none"/>
              </w:rPr>
            </w:pPr>
          </w:p>
        </w:tc>
        <w:tc>
          <w:tcPr>
            <w:tcW w:w="1350" w:type="dxa"/>
            <w:tcBorders>
              <w:tl2br w:val="nil"/>
              <w:tr2bl w:val="nil"/>
            </w:tcBorders>
            <w:noWrap/>
            <w:vAlign w:val="center"/>
          </w:tcPr>
          <w:p>
            <w:pPr>
              <w:jc w:val="center"/>
              <w:rPr>
                <w:rFonts w:hint="eastAsia" w:ascii="宋体" w:hAnsi="宋体" w:eastAsia="宋体" w:cs="宋体"/>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pct"/>
            <w:tcBorders>
              <w:tl2br w:val="nil"/>
              <w:tr2bl w:val="nil"/>
            </w:tcBorders>
            <w:noWrap w:val="0"/>
            <w:vAlign w:val="center"/>
          </w:tcPr>
          <w:p>
            <w:pPr>
              <w:ind w:left="0" w:leftChars="0" w:firstLine="0" w:firstLineChars="0"/>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满意度</w:t>
            </w:r>
          </w:p>
        </w:tc>
        <w:tc>
          <w:tcPr>
            <w:tcW w:w="1215"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74.45%</w:t>
            </w:r>
          </w:p>
        </w:tc>
        <w:tc>
          <w:tcPr>
            <w:tcW w:w="117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20.44%</w:t>
            </w:r>
          </w:p>
        </w:tc>
        <w:tc>
          <w:tcPr>
            <w:tcW w:w="1380"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p>
        </w:tc>
        <w:tc>
          <w:tcPr>
            <w:tcW w:w="1455" w:type="dxa"/>
            <w:tcBorders>
              <w:tl2br w:val="nil"/>
              <w:tr2bl w:val="nil"/>
            </w:tcBorders>
            <w:noWrap/>
            <w:vAlign w:val="center"/>
          </w:tcPr>
          <w:p>
            <w:pPr>
              <w:jc w:val="center"/>
              <w:rPr>
                <w:rFonts w:hint="eastAsia" w:ascii="宋体" w:hAnsi="宋体" w:eastAsia="宋体" w:cs="宋体"/>
                <w:color w:val="auto"/>
                <w:sz w:val="20"/>
                <w:szCs w:val="20"/>
                <w:highlight w:val="none"/>
              </w:rPr>
            </w:pPr>
          </w:p>
        </w:tc>
        <w:tc>
          <w:tcPr>
            <w:tcW w:w="1380" w:type="dxa"/>
            <w:tcBorders>
              <w:tl2br w:val="nil"/>
              <w:tr2bl w:val="nil"/>
            </w:tcBorders>
            <w:noWrap/>
            <w:vAlign w:val="center"/>
          </w:tcPr>
          <w:p>
            <w:pPr>
              <w:jc w:val="center"/>
              <w:rPr>
                <w:rFonts w:hint="eastAsia" w:ascii="宋体" w:hAnsi="宋体" w:eastAsia="宋体" w:cs="宋体"/>
                <w:color w:val="auto"/>
                <w:sz w:val="20"/>
                <w:szCs w:val="20"/>
                <w:highlight w:val="none"/>
              </w:rPr>
            </w:pPr>
          </w:p>
        </w:tc>
        <w:tc>
          <w:tcPr>
            <w:tcW w:w="1350"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94.89%</w:t>
            </w:r>
          </w:p>
        </w:tc>
      </w:tr>
    </w:tbl>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rPr>
          <w:rFonts w:hint="eastAsia" w:ascii="Times New Roman" w:hAnsi="Times New Roman" w:eastAsia="宋体" w:cs="Times New Roman"/>
          <w:b/>
          <w:bCs/>
          <w:color w:val="auto"/>
          <w:sz w:val="28"/>
          <w:szCs w:val="28"/>
          <w:highlight w:val="none"/>
          <w:lang w:eastAsia="zh-CN"/>
        </w:rPr>
      </w:pPr>
      <w:r>
        <w:rPr>
          <w:rFonts w:hint="default" w:ascii="Times New Roman" w:hAnsi="Times New Roman" w:eastAsia="宋体" w:cs="Times New Roman"/>
          <w:b/>
          <w:bCs/>
          <w:color w:val="auto"/>
          <w:sz w:val="28"/>
          <w:szCs w:val="28"/>
          <w:highlight w:val="none"/>
        </w:rPr>
        <w:t>表</w:t>
      </w:r>
      <w:r>
        <w:rPr>
          <w:rFonts w:hint="eastAsia" w:ascii="Times New Roman" w:hAnsi="Times New Roman" w:cs="Times New Roman"/>
          <w:b/>
          <w:bCs/>
          <w:color w:val="auto"/>
          <w:sz w:val="28"/>
          <w:szCs w:val="28"/>
          <w:highlight w:val="none"/>
          <w:lang w:val="en-US" w:eastAsia="zh-CN"/>
        </w:rPr>
        <w:t>10-12</w:t>
      </w:r>
      <w:r>
        <w:rPr>
          <w:rFonts w:hint="default" w:ascii="Times New Roman" w:hAnsi="Times New Roman" w:eastAsia="宋体" w:cs="Times New Roman"/>
          <w:b/>
          <w:bCs/>
          <w:color w:val="auto"/>
          <w:sz w:val="28"/>
          <w:szCs w:val="28"/>
          <w:highlight w:val="none"/>
        </w:rPr>
        <w:t xml:space="preserve">  </w:t>
      </w:r>
      <w:r>
        <w:rPr>
          <w:rFonts w:hint="eastAsia" w:ascii="Times New Roman" w:hAnsi="Times New Roman" w:eastAsia="宋体" w:cs="Times New Roman"/>
          <w:b/>
          <w:bCs/>
          <w:color w:val="auto"/>
          <w:sz w:val="28"/>
          <w:szCs w:val="28"/>
          <w:highlight w:val="none"/>
          <w:lang w:eastAsia="zh-CN"/>
        </w:rPr>
        <w:t>调查</w:t>
      </w:r>
      <w:r>
        <w:rPr>
          <w:rFonts w:hint="eastAsia" w:ascii="Times New Roman" w:hAnsi="Times New Roman" w:cs="Times New Roman"/>
          <w:b/>
          <w:bCs/>
          <w:color w:val="auto"/>
          <w:sz w:val="28"/>
          <w:szCs w:val="28"/>
          <w:highlight w:val="none"/>
          <w:lang w:val="en-US" w:eastAsia="zh-CN"/>
        </w:rPr>
        <w:t>学生</w:t>
      </w:r>
      <w:r>
        <w:rPr>
          <w:rFonts w:hint="eastAsia" w:ascii="Times New Roman" w:hAnsi="Times New Roman" w:eastAsia="宋体" w:cs="Times New Roman"/>
          <w:b/>
          <w:bCs/>
          <w:color w:val="auto"/>
          <w:sz w:val="28"/>
          <w:szCs w:val="28"/>
          <w:highlight w:val="none"/>
          <w:lang w:eastAsia="zh-CN"/>
        </w:rPr>
        <w:t>对本校</w:t>
      </w:r>
      <w:r>
        <w:rPr>
          <w:rFonts w:hint="eastAsia" w:ascii="Times New Roman" w:hAnsi="Times New Roman" w:eastAsia="宋体" w:cs="Times New Roman"/>
          <w:b/>
          <w:bCs/>
          <w:color w:val="auto"/>
          <w:sz w:val="28"/>
          <w:szCs w:val="28"/>
          <w:highlight w:val="none"/>
          <w:lang w:val="en-US" w:eastAsia="zh-CN"/>
        </w:rPr>
        <w:t>运动场</w:t>
      </w:r>
      <w:r>
        <w:rPr>
          <w:rFonts w:hint="eastAsia" w:ascii="Times New Roman" w:hAnsi="Times New Roman" w:cs="Times New Roman"/>
          <w:b/>
          <w:bCs/>
          <w:color w:val="auto"/>
          <w:sz w:val="28"/>
          <w:szCs w:val="28"/>
          <w:highlight w:val="none"/>
          <w:lang w:val="en-US" w:eastAsia="zh-CN"/>
        </w:rPr>
        <w:t>改造提升</w:t>
      </w:r>
      <w:r>
        <w:rPr>
          <w:rFonts w:hint="eastAsia" w:ascii="Times New Roman" w:hAnsi="Times New Roman" w:eastAsia="宋体" w:cs="Times New Roman"/>
          <w:b/>
          <w:bCs/>
          <w:color w:val="auto"/>
          <w:sz w:val="28"/>
          <w:szCs w:val="28"/>
          <w:highlight w:val="none"/>
          <w:lang w:val="en-US" w:eastAsia="zh-CN"/>
        </w:rPr>
        <w:t>后使用感</w:t>
      </w:r>
      <w:r>
        <w:rPr>
          <w:rFonts w:hint="eastAsia" w:ascii="Times New Roman" w:hAnsi="Times New Roman" w:eastAsia="宋体" w:cs="Times New Roman"/>
          <w:b/>
          <w:bCs/>
          <w:color w:val="auto"/>
          <w:sz w:val="28"/>
          <w:szCs w:val="28"/>
          <w:highlight w:val="none"/>
          <w:lang w:eastAsia="zh-CN"/>
        </w:rPr>
        <w:t>的满意程度表</w:t>
      </w:r>
    </w:p>
    <w:tbl>
      <w:tblPr>
        <w:tblStyle w:val="29"/>
        <w:tblW w:w="4955"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120"/>
        <w:gridCol w:w="1079"/>
        <w:gridCol w:w="1272"/>
        <w:gridCol w:w="1341"/>
        <w:gridCol w:w="1272"/>
        <w:gridCol w:w="12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i w:val="0"/>
                <w:color w:val="auto"/>
                <w:kern w:val="0"/>
                <w:sz w:val="20"/>
                <w:szCs w:val="20"/>
                <w:highlight w:val="none"/>
                <w:u w:val="none"/>
                <w:lang w:val="en-US" w:eastAsia="zh-CN" w:bidi="ar"/>
              </w:rPr>
              <w:t>项目</w:t>
            </w:r>
          </w:p>
        </w:tc>
        <w:tc>
          <w:tcPr>
            <w:tcW w:w="66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非常满意</w:t>
            </w:r>
          </w:p>
        </w:tc>
        <w:tc>
          <w:tcPr>
            <w:tcW w:w="638"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比较满意</w:t>
            </w:r>
          </w:p>
        </w:tc>
        <w:tc>
          <w:tcPr>
            <w:tcW w:w="75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基本满意</w:t>
            </w:r>
          </w:p>
        </w:tc>
        <w:tc>
          <w:tcPr>
            <w:tcW w:w="794"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不太满意</w:t>
            </w:r>
          </w:p>
        </w:tc>
        <w:tc>
          <w:tcPr>
            <w:tcW w:w="75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非常不满意</w:t>
            </w:r>
          </w:p>
        </w:tc>
        <w:tc>
          <w:tcPr>
            <w:tcW w:w="73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小计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pct"/>
            <w:tcBorders>
              <w:tl2br w:val="nil"/>
              <w:tr2bl w:val="nil"/>
            </w:tcBorders>
            <w:noWrap w:val="0"/>
            <w:vAlign w:val="center"/>
          </w:tcPr>
          <w:p>
            <w:pPr>
              <w:ind w:left="0" w:leftChars="0" w:firstLine="0" w:firstLineChars="0"/>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人数</w:t>
            </w:r>
          </w:p>
        </w:tc>
        <w:tc>
          <w:tcPr>
            <w:tcW w:w="1215"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203</w:t>
            </w:r>
          </w:p>
        </w:tc>
        <w:tc>
          <w:tcPr>
            <w:tcW w:w="1170"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57</w:t>
            </w:r>
          </w:p>
        </w:tc>
        <w:tc>
          <w:tcPr>
            <w:tcW w:w="1380"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455" w:type="dxa"/>
            <w:tcBorders>
              <w:tl2br w:val="nil"/>
              <w:tr2bl w:val="nil"/>
            </w:tcBorders>
            <w:noWrap w:val="0"/>
            <w:vAlign w:val="center"/>
          </w:tcPr>
          <w:p>
            <w:pPr>
              <w:jc w:val="center"/>
              <w:rPr>
                <w:rFonts w:hint="eastAsia" w:ascii="宋体" w:hAnsi="宋体" w:eastAsia="宋体" w:cs="宋体"/>
                <w:color w:val="auto"/>
                <w:sz w:val="20"/>
                <w:szCs w:val="20"/>
                <w:highlight w:val="none"/>
              </w:rPr>
            </w:pPr>
          </w:p>
        </w:tc>
        <w:tc>
          <w:tcPr>
            <w:tcW w:w="1380" w:type="dxa"/>
            <w:tcBorders>
              <w:tl2br w:val="nil"/>
              <w:tr2bl w:val="nil"/>
            </w:tcBorders>
            <w:noWrap w:val="0"/>
            <w:vAlign w:val="center"/>
          </w:tcPr>
          <w:p>
            <w:pPr>
              <w:jc w:val="center"/>
              <w:rPr>
                <w:rFonts w:hint="eastAsia" w:ascii="宋体" w:hAnsi="宋体" w:eastAsia="宋体" w:cs="宋体"/>
                <w:color w:val="auto"/>
                <w:sz w:val="20"/>
                <w:szCs w:val="20"/>
                <w:highlight w:val="none"/>
              </w:rPr>
            </w:pPr>
          </w:p>
        </w:tc>
        <w:tc>
          <w:tcPr>
            <w:tcW w:w="1350" w:type="dxa"/>
            <w:tcBorders>
              <w:tl2br w:val="nil"/>
              <w:tr2bl w:val="nil"/>
            </w:tcBorders>
            <w:noWrap w:val="0"/>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pct"/>
            <w:tcBorders>
              <w:tl2br w:val="nil"/>
              <w:tr2bl w:val="nil"/>
            </w:tcBorders>
            <w:noWrap w:val="0"/>
            <w:vAlign w:val="center"/>
          </w:tcPr>
          <w:p>
            <w:pPr>
              <w:ind w:left="0" w:leftChars="0" w:firstLine="0" w:firstLineChars="0"/>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占比</w:t>
            </w:r>
          </w:p>
        </w:tc>
        <w:tc>
          <w:tcPr>
            <w:tcW w:w="1215"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77.19%</w:t>
            </w:r>
          </w:p>
        </w:tc>
        <w:tc>
          <w:tcPr>
            <w:tcW w:w="117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21.67%</w:t>
            </w:r>
          </w:p>
        </w:tc>
        <w:tc>
          <w:tcPr>
            <w:tcW w:w="1380"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1.14%</w:t>
            </w:r>
          </w:p>
        </w:tc>
        <w:tc>
          <w:tcPr>
            <w:tcW w:w="1455" w:type="dxa"/>
            <w:tcBorders>
              <w:tl2br w:val="nil"/>
              <w:tr2bl w:val="nil"/>
            </w:tcBorders>
            <w:noWrap w:val="0"/>
            <w:vAlign w:val="center"/>
          </w:tcPr>
          <w:p>
            <w:pPr>
              <w:jc w:val="center"/>
              <w:rPr>
                <w:rFonts w:hint="eastAsia" w:ascii="宋体" w:hAnsi="宋体" w:eastAsia="宋体" w:cs="宋体"/>
                <w:color w:val="auto"/>
                <w:sz w:val="20"/>
                <w:szCs w:val="20"/>
                <w:highlight w:val="none"/>
              </w:rPr>
            </w:pPr>
          </w:p>
        </w:tc>
        <w:tc>
          <w:tcPr>
            <w:tcW w:w="1380" w:type="dxa"/>
            <w:tcBorders>
              <w:tl2br w:val="nil"/>
              <w:tr2bl w:val="nil"/>
            </w:tcBorders>
            <w:noWrap w:val="0"/>
            <w:vAlign w:val="center"/>
          </w:tcPr>
          <w:p>
            <w:pPr>
              <w:jc w:val="center"/>
              <w:rPr>
                <w:rFonts w:hint="eastAsia" w:ascii="宋体" w:hAnsi="宋体" w:eastAsia="宋体" w:cs="宋体"/>
                <w:color w:val="auto"/>
                <w:sz w:val="20"/>
                <w:szCs w:val="20"/>
                <w:highlight w:val="none"/>
              </w:rPr>
            </w:pPr>
          </w:p>
        </w:tc>
        <w:tc>
          <w:tcPr>
            <w:tcW w:w="135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100</w:t>
            </w:r>
            <w:r>
              <w:rPr>
                <w:rFonts w:hint="eastAsia" w:ascii="宋体" w:hAnsi="宋体" w:cs="宋体"/>
                <w:i w:val="0"/>
                <w:iCs w:val="0"/>
                <w:color w:val="auto"/>
                <w:kern w:val="0"/>
                <w:sz w:val="20"/>
                <w:szCs w:val="20"/>
                <w:highlight w:val="none"/>
                <w:u w:val="none"/>
                <w:lang w:val="en-US" w:eastAsia="zh-CN" w:bidi="ar"/>
              </w:rPr>
              <w:t>.00</w:t>
            </w:r>
            <w:r>
              <w:rPr>
                <w:rFonts w:hint="eastAsia" w:ascii="宋体" w:hAnsi="宋体" w:eastAsia="宋体" w:cs="宋体"/>
                <w:i w:val="0"/>
                <w:iCs w:val="0"/>
                <w:color w:val="auto"/>
                <w:kern w:val="0"/>
                <w:sz w:val="20"/>
                <w:szCs w:val="20"/>
                <w:highlight w:val="none"/>
                <w:u w:val="none"/>
                <w:lang w:val="en-US" w:eastAsia="zh-CN" w:bidi="ar"/>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pct"/>
            <w:tcBorders>
              <w:tl2br w:val="nil"/>
              <w:tr2bl w:val="nil"/>
            </w:tcBorders>
            <w:noWrap w:val="0"/>
            <w:vAlign w:val="center"/>
          </w:tcPr>
          <w:p>
            <w:pPr>
              <w:ind w:left="0" w:leftChars="0" w:firstLine="0" w:firstLineChars="0"/>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权重</w:t>
            </w:r>
          </w:p>
        </w:tc>
        <w:tc>
          <w:tcPr>
            <w:tcW w:w="121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100</w:t>
            </w:r>
            <w:r>
              <w:rPr>
                <w:rFonts w:hint="eastAsia" w:ascii="宋体" w:hAnsi="宋体" w:cs="宋体"/>
                <w:i w:val="0"/>
                <w:iCs w:val="0"/>
                <w:color w:val="auto"/>
                <w:kern w:val="0"/>
                <w:sz w:val="20"/>
                <w:szCs w:val="20"/>
                <w:highlight w:val="none"/>
                <w:u w:val="none"/>
                <w:lang w:val="en-US" w:eastAsia="zh-CN" w:bidi="ar"/>
              </w:rPr>
              <w:t>.00</w:t>
            </w:r>
            <w:r>
              <w:rPr>
                <w:rFonts w:hint="eastAsia" w:ascii="宋体" w:hAnsi="宋体" w:eastAsia="宋体" w:cs="宋体"/>
                <w:i w:val="0"/>
                <w:iCs w:val="0"/>
                <w:color w:val="auto"/>
                <w:kern w:val="0"/>
                <w:sz w:val="20"/>
                <w:szCs w:val="20"/>
                <w:highlight w:val="none"/>
                <w:u w:val="none"/>
                <w:lang w:val="en-US" w:eastAsia="zh-CN" w:bidi="ar"/>
              </w:rPr>
              <w:t>%</w:t>
            </w:r>
          </w:p>
        </w:tc>
        <w:tc>
          <w:tcPr>
            <w:tcW w:w="117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80</w:t>
            </w:r>
            <w:r>
              <w:rPr>
                <w:rFonts w:hint="eastAsia" w:ascii="宋体" w:hAnsi="宋体" w:cs="宋体"/>
                <w:i w:val="0"/>
                <w:iCs w:val="0"/>
                <w:color w:val="auto"/>
                <w:kern w:val="0"/>
                <w:sz w:val="20"/>
                <w:szCs w:val="20"/>
                <w:highlight w:val="none"/>
                <w:u w:val="none"/>
                <w:lang w:val="en-US" w:eastAsia="zh-CN" w:bidi="ar"/>
              </w:rPr>
              <w:t>.00</w:t>
            </w:r>
            <w:r>
              <w:rPr>
                <w:rFonts w:hint="eastAsia" w:ascii="宋体" w:hAnsi="宋体" w:eastAsia="宋体" w:cs="宋体"/>
                <w:i w:val="0"/>
                <w:iCs w:val="0"/>
                <w:color w:val="auto"/>
                <w:kern w:val="0"/>
                <w:sz w:val="20"/>
                <w:szCs w:val="20"/>
                <w:highlight w:val="none"/>
                <w:u w:val="none"/>
                <w:lang w:val="en-US" w:eastAsia="zh-CN" w:bidi="ar"/>
              </w:rPr>
              <w:t>%</w:t>
            </w:r>
          </w:p>
        </w:tc>
        <w:tc>
          <w:tcPr>
            <w:tcW w:w="1380" w:type="dxa"/>
            <w:tcBorders>
              <w:tl2br w:val="nil"/>
              <w:tr2bl w:val="nil"/>
            </w:tcBorders>
            <w:noWrap w:val="0"/>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60</w:t>
            </w:r>
            <w:r>
              <w:rPr>
                <w:rFonts w:hint="eastAsia" w:ascii="宋体" w:hAnsi="宋体" w:cs="宋体"/>
                <w:i w:val="0"/>
                <w:iCs w:val="0"/>
                <w:color w:val="auto"/>
                <w:kern w:val="0"/>
                <w:sz w:val="20"/>
                <w:szCs w:val="20"/>
                <w:highlight w:val="none"/>
                <w:u w:val="none"/>
                <w:lang w:val="en-US" w:eastAsia="zh-CN" w:bidi="ar"/>
              </w:rPr>
              <w:t>.00</w:t>
            </w:r>
            <w:r>
              <w:rPr>
                <w:rFonts w:hint="eastAsia" w:ascii="宋体" w:hAnsi="宋体" w:eastAsia="宋体" w:cs="宋体"/>
                <w:i w:val="0"/>
                <w:iCs w:val="0"/>
                <w:color w:val="auto"/>
                <w:kern w:val="0"/>
                <w:sz w:val="20"/>
                <w:szCs w:val="20"/>
                <w:highlight w:val="none"/>
                <w:u w:val="none"/>
                <w:lang w:val="en-US" w:eastAsia="zh-CN" w:bidi="ar"/>
              </w:rPr>
              <w:t>%</w:t>
            </w:r>
          </w:p>
        </w:tc>
        <w:tc>
          <w:tcPr>
            <w:tcW w:w="1455" w:type="dxa"/>
            <w:tcBorders>
              <w:tl2br w:val="nil"/>
              <w:tr2bl w:val="nil"/>
            </w:tcBorders>
            <w:noWrap/>
            <w:vAlign w:val="center"/>
          </w:tcPr>
          <w:p>
            <w:pPr>
              <w:jc w:val="center"/>
              <w:rPr>
                <w:rFonts w:hint="eastAsia" w:ascii="宋体" w:hAnsi="宋体" w:eastAsia="宋体" w:cs="宋体"/>
                <w:color w:val="auto"/>
                <w:sz w:val="20"/>
                <w:szCs w:val="20"/>
                <w:highlight w:val="none"/>
              </w:rPr>
            </w:pPr>
          </w:p>
        </w:tc>
        <w:tc>
          <w:tcPr>
            <w:tcW w:w="1380" w:type="dxa"/>
            <w:tcBorders>
              <w:tl2br w:val="nil"/>
              <w:tr2bl w:val="nil"/>
            </w:tcBorders>
            <w:noWrap/>
            <w:vAlign w:val="center"/>
          </w:tcPr>
          <w:p>
            <w:pPr>
              <w:jc w:val="center"/>
              <w:rPr>
                <w:rFonts w:hint="eastAsia" w:ascii="宋体" w:hAnsi="宋体" w:eastAsia="宋体" w:cs="宋体"/>
                <w:color w:val="auto"/>
                <w:sz w:val="20"/>
                <w:szCs w:val="20"/>
                <w:highlight w:val="none"/>
              </w:rPr>
            </w:pPr>
          </w:p>
        </w:tc>
        <w:tc>
          <w:tcPr>
            <w:tcW w:w="1350" w:type="dxa"/>
            <w:tcBorders>
              <w:tl2br w:val="nil"/>
              <w:tr2bl w:val="nil"/>
            </w:tcBorders>
            <w:noWrap/>
            <w:vAlign w:val="center"/>
          </w:tcPr>
          <w:p>
            <w:pPr>
              <w:jc w:val="center"/>
              <w:rPr>
                <w:rFonts w:hint="eastAsia" w:ascii="宋体" w:hAnsi="宋体" w:eastAsia="宋体" w:cs="宋体"/>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pct"/>
            <w:tcBorders>
              <w:tl2br w:val="nil"/>
              <w:tr2bl w:val="nil"/>
            </w:tcBorders>
            <w:noWrap w:val="0"/>
            <w:vAlign w:val="center"/>
          </w:tcPr>
          <w:p>
            <w:pPr>
              <w:ind w:left="0" w:leftChars="0" w:firstLine="0" w:firstLineChars="0"/>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满意度</w:t>
            </w:r>
          </w:p>
        </w:tc>
        <w:tc>
          <w:tcPr>
            <w:tcW w:w="1215"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77.19%</w:t>
            </w:r>
          </w:p>
        </w:tc>
        <w:tc>
          <w:tcPr>
            <w:tcW w:w="117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17.34%</w:t>
            </w:r>
          </w:p>
        </w:tc>
        <w:tc>
          <w:tcPr>
            <w:tcW w:w="1380"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0.68%</w:t>
            </w:r>
          </w:p>
        </w:tc>
        <w:tc>
          <w:tcPr>
            <w:tcW w:w="1455" w:type="dxa"/>
            <w:tcBorders>
              <w:tl2br w:val="nil"/>
              <w:tr2bl w:val="nil"/>
            </w:tcBorders>
            <w:noWrap/>
            <w:vAlign w:val="center"/>
          </w:tcPr>
          <w:p>
            <w:pPr>
              <w:jc w:val="center"/>
              <w:rPr>
                <w:rFonts w:hint="eastAsia" w:ascii="宋体" w:hAnsi="宋体" w:eastAsia="宋体" w:cs="宋体"/>
                <w:color w:val="auto"/>
                <w:sz w:val="20"/>
                <w:szCs w:val="20"/>
                <w:highlight w:val="none"/>
              </w:rPr>
            </w:pPr>
          </w:p>
        </w:tc>
        <w:tc>
          <w:tcPr>
            <w:tcW w:w="1380" w:type="dxa"/>
            <w:tcBorders>
              <w:tl2br w:val="nil"/>
              <w:tr2bl w:val="nil"/>
            </w:tcBorders>
            <w:noWrap/>
            <w:vAlign w:val="center"/>
          </w:tcPr>
          <w:p>
            <w:pPr>
              <w:jc w:val="center"/>
              <w:rPr>
                <w:rFonts w:hint="eastAsia" w:ascii="宋体" w:hAnsi="宋体" w:eastAsia="宋体" w:cs="宋体"/>
                <w:color w:val="auto"/>
                <w:sz w:val="20"/>
                <w:szCs w:val="20"/>
                <w:highlight w:val="none"/>
              </w:rPr>
            </w:pPr>
          </w:p>
        </w:tc>
        <w:tc>
          <w:tcPr>
            <w:tcW w:w="1350"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95.21%</w:t>
            </w:r>
          </w:p>
        </w:tc>
      </w:tr>
    </w:tbl>
    <w:p>
      <w:pPr>
        <w:spacing w:line="360" w:lineRule="auto"/>
        <w:ind w:firstLine="640" w:firstLineChars="200"/>
        <w:rPr>
          <w:rFonts w:hint="default" w:ascii="仿宋_GB2312" w:hAnsi="Calibri" w:eastAsia="仿宋_GB2312" w:cs="Times New Roman"/>
          <w:b w:val="0"/>
          <w:bCs w:val="0"/>
          <w:snapToGrid w:val="0"/>
          <w:color w:val="auto"/>
          <w:kern w:val="0"/>
          <w:sz w:val="32"/>
          <w:szCs w:val="32"/>
          <w:highlight w:val="none"/>
          <w:lang w:val="en-US" w:eastAsia="zh-CN" w:bidi="ar-SA"/>
        </w:rPr>
      </w:pPr>
      <w:r>
        <w:rPr>
          <w:rFonts w:hint="default" w:ascii="仿宋_GB2312" w:hAnsi="Calibri" w:eastAsia="仿宋_GB2312" w:cs="Times New Roman"/>
          <w:b w:val="0"/>
          <w:bCs w:val="0"/>
          <w:snapToGrid w:val="0"/>
          <w:color w:val="auto"/>
          <w:kern w:val="0"/>
          <w:sz w:val="32"/>
          <w:szCs w:val="32"/>
          <w:highlight w:val="none"/>
          <w:lang w:val="en-US" w:eastAsia="zh-CN" w:bidi="ar-SA"/>
        </w:rPr>
        <w:t>从</w:t>
      </w:r>
      <w:r>
        <w:rPr>
          <w:rFonts w:hint="eastAsia" w:ascii="仿宋_GB2312" w:hAnsi="Calibri" w:eastAsia="仿宋_GB2312" w:cs="Times New Roman"/>
          <w:b w:val="0"/>
          <w:bCs w:val="0"/>
          <w:snapToGrid w:val="0"/>
          <w:color w:val="auto"/>
          <w:kern w:val="0"/>
          <w:sz w:val="32"/>
          <w:szCs w:val="32"/>
          <w:highlight w:val="none"/>
          <w:lang w:val="en-US" w:eastAsia="zh-CN" w:bidi="ar-SA"/>
        </w:rPr>
        <w:t>表</w:t>
      </w:r>
      <w:r>
        <w:rPr>
          <w:rFonts w:hint="eastAsia" w:ascii="仿宋_GB2312" w:eastAsia="仿宋_GB2312" w:cs="Times New Roman"/>
          <w:b w:val="0"/>
          <w:bCs w:val="0"/>
          <w:snapToGrid w:val="0"/>
          <w:color w:val="auto"/>
          <w:kern w:val="0"/>
          <w:sz w:val="32"/>
          <w:szCs w:val="32"/>
          <w:highlight w:val="none"/>
          <w:lang w:val="en-US" w:eastAsia="zh-CN" w:bidi="ar-SA"/>
        </w:rPr>
        <w:t>10</w:t>
      </w:r>
      <w:r>
        <w:rPr>
          <w:rFonts w:hint="eastAsia" w:ascii="仿宋_GB2312" w:hAnsi="Calibri" w:eastAsia="仿宋_GB2312" w:cs="Times New Roman"/>
          <w:b w:val="0"/>
          <w:bCs w:val="0"/>
          <w:snapToGrid w:val="0"/>
          <w:color w:val="auto"/>
          <w:kern w:val="0"/>
          <w:sz w:val="32"/>
          <w:szCs w:val="32"/>
          <w:highlight w:val="none"/>
          <w:lang w:val="en-US" w:eastAsia="zh-CN" w:bidi="ar-SA"/>
        </w:rPr>
        <w:t>-11、</w:t>
      </w:r>
      <w:r>
        <w:rPr>
          <w:rFonts w:hint="eastAsia" w:ascii="仿宋_GB2312" w:eastAsia="仿宋_GB2312" w:cs="Times New Roman"/>
          <w:b w:val="0"/>
          <w:bCs w:val="0"/>
          <w:snapToGrid w:val="0"/>
          <w:color w:val="auto"/>
          <w:kern w:val="0"/>
          <w:sz w:val="32"/>
          <w:szCs w:val="32"/>
          <w:highlight w:val="none"/>
          <w:lang w:val="en-US" w:eastAsia="zh-CN" w:bidi="ar-SA"/>
        </w:rPr>
        <w:t>10</w:t>
      </w:r>
      <w:r>
        <w:rPr>
          <w:rFonts w:hint="eastAsia" w:ascii="仿宋_GB2312" w:hAnsi="Calibri" w:eastAsia="仿宋_GB2312" w:cs="Times New Roman"/>
          <w:b w:val="0"/>
          <w:bCs w:val="0"/>
          <w:snapToGrid w:val="0"/>
          <w:color w:val="auto"/>
          <w:kern w:val="0"/>
          <w:sz w:val="32"/>
          <w:szCs w:val="32"/>
          <w:highlight w:val="none"/>
          <w:lang w:val="en-US" w:eastAsia="zh-CN" w:bidi="ar-SA"/>
        </w:rPr>
        <w:t>-12</w:t>
      </w:r>
      <w:r>
        <w:rPr>
          <w:rFonts w:hint="default" w:ascii="仿宋_GB2312" w:hAnsi="Calibri" w:eastAsia="仿宋_GB2312" w:cs="Times New Roman"/>
          <w:b w:val="0"/>
          <w:bCs w:val="0"/>
          <w:snapToGrid w:val="0"/>
          <w:color w:val="auto"/>
          <w:kern w:val="0"/>
          <w:sz w:val="32"/>
          <w:szCs w:val="32"/>
          <w:highlight w:val="none"/>
          <w:lang w:val="en-US" w:eastAsia="zh-CN" w:bidi="ar-SA"/>
        </w:rPr>
        <w:t>可知，</w:t>
      </w:r>
      <w:r>
        <w:rPr>
          <w:rFonts w:hint="eastAsia" w:ascii="仿宋_GB2312" w:hAnsi="Calibri" w:eastAsia="仿宋_GB2312" w:cs="Times New Roman"/>
          <w:b w:val="0"/>
          <w:bCs w:val="0"/>
          <w:snapToGrid w:val="0"/>
          <w:color w:val="auto"/>
          <w:kern w:val="0"/>
          <w:sz w:val="32"/>
          <w:szCs w:val="32"/>
          <w:highlight w:val="none"/>
          <w:lang w:val="en-US" w:eastAsia="zh-CN" w:bidi="ar-SA"/>
        </w:rPr>
        <w:t>城关小学调查对象</w:t>
      </w:r>
      <w:r>
        <w:rPr>
          <w:rFonts w:hint="default" w:ascii="仿宋_GB2312" w:hAnsi="Calibri" w:eastAsia="仿宋_GB2312" w:cs="Times New Roman"/>
          <w:b w:val="0"/>
          <w:bCs w:val="0"/>
          <w:snapToGrid w:val="0"/>
          <w:color w:val="auto"/>
          <w:kern w:val="0"/>
          <w:sz w:val="32"/>
          <w:szCs w:val="32"/>
          <w:highlight w:val="none"/>
          <w:lang w:val="en-US" w:eastAsia="zh-CN" w:bidi="ar-SA"/>
        </w:rPr>
        <w:t>对运动场</w:t>
      </w:r>
      <w:r>
        <w:rPr>
          <w:rFonts w:hint="eastAsia" w:ascii="仿宋_GB2312" w:hAnsi="Calibri" w:eastAsia="仿宋_GB2312" w:cs="Times New Roman"/>
          <w:b w:val="0"/>
          <w:bCs w:val="0"/>
          <w:snapToGrid w:val="0"/>
          <w:color w:val="auto"/>
          <w:kern w:val="0"/>
          <w:sz w:val="32"/>
          <w:szCs w:val="32"/>
          <w:highlight w:val="none"/>
          <w:lang w:val="en-US" w:eastAsia="zh-CN" w:bidi="ar-SA"/>
        </w:rPr>
        <w:t>改造提升</w:t>
      </w:r>
      <w:r>
        <w:rPr>
          <w:rFonts w:hint="default" w:ascii="仿宋_GB2312" w:hAnsi="Calibri" w:eastAsia="仿宋_GB2312" w:cs="Times New Roman"/>
          <w:b w:val="0"/>
          <w:bCs w:val="0"/>
          <w:snapToGrid w:val="0"/>
          <w:color w:val="auto"/>
          <w:kern w:val="0"/>
          <w:sz w:val="32"/>
          <w:szCs w:val="32"/>
          <w:highlight w:val="none"/>
          <w:lang w:val="en-US" w:eastAsia="zh-CN" w:bidi="ar-SA"/>
        </w:rPr>
        <w:t>后使用感的满意度</w:t>
      </w:r>
      <w:r>
        <w:rPr>
          <w:rFonts w:hint="eastAsia" w:ascii="仿宋_GB2312" w:hAnsi="Calibri" w:eastAsia="仿宋_GB2312" w:cs="Times New Roman"/>
          <w:b w:val="0"/>
          <w:bCs w:val="0"/>
          <w:snapToGrid w:val="0"/>
          <w:color w:val="auto"/>
          <w:kern w:val="0"/>
          <w:sz w:val="32"/>
          <w:szCs w:val="32"/>
          <w:highlight w:val="none"/>
          <w:lang w:val="en-US" w:eastAsia="zh-CN" w:bidi="ar-SA"/>
        </w:rPr>
        <w:t>都在80%以上，表明</w:t>
      </w:r>
      <w:r>
        <w:rPr>
          <w:rFonts w:hint="default" w:ascii="仿宋_GB2312" w:hAnsi="Calibri" w:eastAsia="仿宋_GB2312" w:cs="Times New Roman"/>
          <w:b w:val="0"/>
          <w:bCs w:val="0"/>
          <w:snapToGrid w:val="0"/>
          <w:color w:val="auto"/>
          <w:kern w:val="0"/>
          <w:sz w:val="32"/>
          <w:szCs w:val="32"/>
          <w:highlight w:val="none"/>
          <w:lang w:val="en-US" w:eastAsia="zh-CN" w:bidi="ar-SA"/>
        </w:rPr>
        <w:t>受调查对象认为本校运动场维修后</w:t>
      </w:r>
      <w:r>
        <w:rPr>
          <w:rFonts w:hint="eastAsia" w:ascii="仿宋_GB2312" w:hAnsi="Calibri" w:eastAsia="仿宋_GB2312" w:cs="Times New Roman"/>
          <w:b w:val="0"/>
          <w:bCs w:val="0"/>
          <w:snapToGrid w:val="0"/>
          <w:color w:val="auto"/>
          <w:kern w:val="0"/>
          <w:sz w:val="32"/>
          <w:szCs w:val="32"/>
          <w:highlight w:val="none"/>
          <w:lang w:val="en-US" w:eastAsia="zh-CN" w:bidi="ar-SA"/>
        </w:rPr>
        <w:t>的</w:t>
      </w:r>
      <w:r>
        <w:rPr>
          <w:rFonts w:hint="default" w:ascii="仿宋_GB2312" w:hAnsi="Calibri" w:eastAsia="仿宋_GB2312" w:cs="Times New Roman"/>
          <w:b w:val="0"/>
          <w:bCs w:val="0"/>
          <w:snapToGrid w:val="0"/>
          <w:color w:val="auto"/>
          <w:kern w:val="0"/>
          <w:sz w:val="32"/>
          <w:szCs w:val="32"/>
          <w:highlight w:val="none"/>
          <w:lang w:val="en-US" w:eastAsia="zh-CN" w:bidi="ar-SA"/>
        </w:rPr>
        <w:t>使用感良好。</w:t>
      </w:r>
    </w:p>
    <w:p>
      <w:pPr>
        <w:spacing w:line="360" w:lineRule="auto"/>
        <w:ind w:firstLine="640" w:firstLineChars="200"/>
        <w:rPr>
          <w:rFonts w:hint="default" w:ascii="仿宋_GB2312" w:hAnsi="Calibri" w:eastAsia="仿宋_GB2312" w:cs="Times New Roman"/>
          <w:b w:val="0"/>
          <w:bCs w:val="0"/>
          <w:snapToGrid w:val="0"/>
          <w:color w:val="auto"/>
          <w:kern w:val="0"/>
          <w:sz w:val="32"/>
          <w:szCs w:val="32"/>
          <w:highlight w:val="none"/>
          <w:lang w:val="en-US" w:eastAsia="zh-CN" w:bidi="ar-SA"/>
        </w:rPr>
      </w:pPr>
      <w:r>
        <w:rPr>
          <w:rFonts w:hint="default" w:ascii="仿宋_GB2312" w:hAnsi="Calibri" w:eastAsia="仿宋_GB2312" w:cs="Times New Roman"/>
          <w:b w:val="0"/>
          <w:bCs w:val="0"/>
          <w:snapToGrid w:val="0"/>
          <w:color w:val="auto"/>
          <w:kern w:val="0"/>
          <w:sz w:val="32"/>
          <w:szCs w:val="32"/>
          <w:highlight w:val="none"/>
          <w:lang w:val="en-US" w:eastAsia="zh-CN" w:bidi="ar-SA"/>
        </w:rPr>
        <w:t>4.您对学校运动场改造提升后的运动场的安全性的满意程度</w:t>
      </w:r>
    </w:p>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rPr>
          <w:rFonts w:hint="eastAsia" w:ascii="Times New Roman" w:hAnsi="Times New Roman" w:eastAsia="宋体" w:cs="Times New Roman"/>
          <w:b/>
          <w:bCs/>
          <w:color w:val="auto"/>
          <w:sz w:val="28"/>
          <w:szCs w:val="28"/>
          <w:highlight w:val="none"/>
          <w:lang w:eastAsia="zh-CN"/>
        </w:rPr>
      </w:pPr>
      <w:r>
        <w:rPr>
          <w:rFonts w:hint="default" w:ascii="Times New Roman" w:hAnsi="Times New Roman" w:eastAsia="宋体" w:cs="Times New Roman"/>
          <w:b/>
          <w:bCs/>
          <w:color w:val="auto"/>
          <w:sz w:val="28"/>
          <w:szCs w:val="28"/>
          <w:highlight w:val="none"/>
        </w:rPr>
        <w:t>表</w:t>
      </w:r>
      <w:r>
        <w:rPr>
          <w:rFonts w:hint="eastAsia" w:ascii="Times New Roman" w:hAnsi="Times New Roman" w:cs="Times New Roman"/>
          <w:b/>
          <w:bCs/>
          <w:color w:val="auto"/>
          <w:sz w:val="28"/>
          <w:szCs w:val="28"/>
          <w:highlight w:val="none"/>
          <w:lang w:val="en-US" w:eastAsia="zh-CN"/>
        </w:rPr>
        <w:t>10-13</w:t>
      </w:r>
      <w:r>
        <w:rPr>
          <w:rFonts w:hint="default" w:ascii="Times New Roman" w:hAnsi="Times New Roman" w:eastAsia="宋体" w:cs="Times New Roman"/>
          <w:b/>
          <w:bCs/>
          <w:color w:val="auto"/>
          <w:sz w:val="28"/>
          <w:szCs w:val="28"/>
          <w:highlight w:val="none"/>
        </w:rPr>
        <w:t xml:space="preserve">  </w:t>
      </w:r>
      <w:r>
        <w:rPr>
          <w:rFonts w:hint="eastAsia" w:ascii="Times New Roman" w:hAnsi="Times New Roman" w:eastAsia="宋体" w:cs="Times New Roman"/>
          <w:b/>
          <w:bCs/>
          <w:color w:val="auto"/>
          <w:sz w:val="28"/>
          <w:szCs w:val="28"/>
          <w:highlight w:val="none"/>
          <w:lang w:eastAsia="zh-CN"/>
        </w:rPr>
        <w:t>调查对象对本校运动场安全性的满意程度表</w:t>
      </w:r>
    </w:p>
    <w:tbl>
      <w:tblPr>
        <w:tblStyle w:val="29"/>
        <w:tblW w:w="4955"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120"/>
        <w:gridCol w:w="1079"/>
        <w:gridCol w:w="1272"/>
        <w:gridCol w:w="1341"/>
        <w:gridCol w:w="1272"/>
        <w:gridCol w:w="12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i w:val="0"/>
                <w:color w:val="auto"/>
                <w:kern w:val="0"/>
                <w:sz w:val="20"/>
                <w:szCs w:val="20"/>
                <w:highlight w:val="none"/>
                <w:u w:val="none"/>
                <w:lang w:val="en-US" w:eastAsia="zh-CN" w:bidi="ar"/>
              </w:rPr>
              <w:t>项目</w:t>
            </w:r>
          </w:p>
        </w:tc>
        <w:tc>
          <w:tcPr>
            <w:tcW w:w="66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非常满意</w:t>
            </w:r>
          </w:p>
        </w:tc>
        <w:tc>
          <w:tcPr>
            <w:tcW w:w="638"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比较满意</w:t>
            </w:r>
          </w:p>
        </w:tc>
        <w:tc>
          <w:tcPr>
            <w:tcW w:w="75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基本满意</w:t>
            </w:r>
          </w:p>
        </w:tc>
        <w:tc>
          <w:tcPr>
            <w:tcW w:w="794"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不太满意</w:t>
            </w:r>
          </w:p>
        </w:tc>
        <w:tc>
          <w:tcPr>
            <w:tcW w:w="75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非常不满意</w:t>
            </w:r>
          </w:p>
        </w:tc>
        <w:tc>
          <w:tcPr>
            <w:tcW w:w="73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小计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pct"/>
            <w:tcBorders>
              <w:tl2br w:val="nil"/>
              <w:tr2bl w:val="nil"/>
            </w:tcBorders>
            <w:noWrap w:val="0"/>
            <w:vAlign w:val="center"/>
          </w:tcPr>
          <w:p>
            <w:pPr>
              <w:ind w:left="0" w:leftChars="0" w:firstLine="0" w:firstLineChars="0"/>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人数</w:t>
            </w:r>
          </w:p>
        </w:tc>
        <w:tc>
          <w:tcPr>
            <w:tcW w:w="1215"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114</w:t>
            </w:r>
          </w:p>
        </w:tc>
        <w:tc>
          <w:tcPr>
            <w:tcW w:w="1170"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1380" w:type="dxa"/>
            <w:tcBorders>
              <w:tl2br w:val="nil"/>
              <w:tr2bl w:val="nil"/>
            </w:tcBorders>
            <w:noWrap/>
            <w:vAlign w:val="center"/>
          </w:tcPr>
          <w:p>
            <w:pPr>
              <w:jc w:val="center"/>
              <w:rPr>
                <w:rFonts w:hint="eastAsia" w:ascii="宋体" w:hAnsi="宋体" w:eastAsia="宋体" w:cs="宋体"/>
                <w:color w:val="auto"/>
                <w:sz w:val="20"/>
                <w:szCs w:val="20"/>
                <w:highlight w:val="none"/>
              </w:rPr>
            </w:pPr>
          </w:p>
        </w:tc>
        <w:tc>
          <w:tcPr>
            <w:tcW w:w="1455" w:type="dxa"/>
            <w:tcBorders>
              <w:tl2br w:val="nil"/>
              <w:tr2bl w:val="nil"/>
            </w:tcBorders>
            <w:noWrap w:val="0"/>
            <w:vAlign w:val="center"/>
          </w:tcPr>
          <w:p>
            <w:pPr>
              <w:jc w:val="center"/>
              <w:rPr>
                <w:rFonts w:hint="eastAsia" w:ascii="宋体" w:hAnsi="宋体" w:eastAsia="宋体" w:cs="宋体"/>
                <w:color w:val="auto"/>
                <w:sz w:val="20"/>
                <w:szCs w:val="20"/>
                <w:highlight w:val="none"/>
              </w:rPr>
            </w:pPr>
          </w:p>
        </w:tc>
        <w:tc>
          <w:tcPr>
            <w:tcW w:w="1380" w:type="dxa"/>
            <w:tcBorders>
              <w:tl2br w:val="nil"/>
              <w:tr2bl w:val="nil"/>
            </w:tcBorders>
            <w:noWrap w:val="0"/>
            <w:vAlign w:val="center"/>
          </w:tcPr>
          <w:p>
            <w:pPr>
              <w:jc w:val="center"/>
              <w:rPr>
                <w:rFonts w:hint="eastAsia" w:ascii="宋体" w:hAnsi="宋体" w:eastAsia="宋体" w:cs="宋体"/>
                <w:color w:val="auto"/>
                <w:sz w:val="20"/>
                <w:szCs w:val="20"/>
                <w:highlight w:val="none"/>
              </w:rPr>
            </w:pPr>
          </w:p>
        </w:tc>
        <w:tc>
          <w:tcPr>
            <w:tcW w:w="1350" w:type="dxa"/>
            <w:tcBorders>
              <w:tl2br w:val="nil"/>
              <w:tr2bl w:val="nil"/>
            </w:tcBorders>
            <w:noWrap w:val="0"/>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pct"/>
            <w:tcBorders>
              <w:tl2br w:val="nil"/>
              <w:tr2bl w:val="nil"/>
            </w:tcBorders>
            <w:noWrap w:val="0"/>
            <w:vAlign w:val="center"/>
          </w:tcPr>
          <w:p>
            <w:pPr>
              <w:ind w:left="0" w:leftChars="0" w:firstLine="0" w:firstLineChars="0"/>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占比</w:t>
            </w:r>
          </w:p>
        </w:tc>
        <w:tc>
          <w:tcPr>
            <w:tcW w:w="1215"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83.21%</w:t>
            </w:r>
          </w:p>
        </w:tc>
        <w:tc>
          <w:tcPr>
            <w:tcW w:w="117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16.79%</w:t>
            </w:r>
          </w:p>
        </w:tc>
        <w:tc>
          <w:tcPr>
            <w:tcW w:w="1380"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p>
        </w:tc>
        <w:tc>
          <w:tcPr>
            <w:tcW w:w="1455" w:type="dxa"/>
            <w:tcBorders>
              <w:tl2br w:val="nil"/>
              <w:tr2bl w:val="nil"/>
            </w:tcBorders>
            <w:noWrap w:val="0"/>
            <w:vAlign w:val="center"/>
          </w:tcPr>
          <w:p>
            <w:pPr>
              <w:jc w:val="center"/>
              <w:rPr>
                <w:rFonts w:hint="eastAsia" w:ascii="宋体" w:hAnsi="宋体" w:eastAsia="宋体" w:cs="宋体"/>
                <w:color w:val="auto"/>
                <w:sz w:val="20"/>
                <w:szCs w:val="20"/>
                <w:highlight w:val="none"/>
              </w:rPr>
            </w:pPr>
          </w:p>
        </w:tc>
        <w:tc>
          <w:tcPr>
            <w:tcW w:w="1380" w:type="dxa"/>
            <w:tcBorders>
              <w:tl2br w:val="nil"/>
              <w:tr2bl w:val="nil"/>
            </w:tcBorders>
            <w:noWrap w:val="0"/>
            <w:vAlign w:val="center"/>
          </w:tcPr>
          <w:p>
            <w:pPr>
              <w:jc w:val="center"/>
              <w:rPr>
                <w:rFonts w:hint="eastAsia" w:ascii="宋体" w:hAnsi="宋体" w:eastAsia="宋体" w:cs="宋体"/>
                <w:color w:val="auto"/>
                <w:sz w:val="20"/>
                <w:szCs w:val="20"/>
                <w:highlight w:val="none"/>
              </w:rPr>
            </w:pPr>
          </w:p>
        </w:tc>
        <w:tc>
          <w:tcPr>
            <w:tcW w:w="135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100</w:t>
            </w:r>
            <w:r>
              <w:rPr>
                <w:rFonts w:hint="eastAsia" w:ascii="宋体" w:hAnsi="宋体" w:cs="宋体"/>
                <w:i w:val="0"/>
                <w:iCs w:val="0"/>
                <w:color w:val="auto"/>
                <w:kern w:val="0"/>
                <w:sz w:val="20"/>
                <w:szCs w:val="20"/>
                <w:highlight w:val="none"/>
                <w:u w:val="none"/>
                <w:lang w:val="en-US" w:eastAsia="zh-CN" w:bidi="ar"/>
              </w:rPr>
              <w:t>.00</w:t>
            </w:r>
            <w:r>
              <w:rPr>
                <w:rFonts w:hint="eastAsia" w:ascii="宋体" w:hAnsi="宋体" w:eastAsia="宋体" w:cs="宋体"/>
                <w:i w:val="0"/>
                <w:iCs w:val="0"/>
                <w:color w:val="auto"/>
                <w:kern w:val="0"/>
                <w:sz w:val="20"/>
                <w:szCs w:val="20"/>
                <w:highlight w:val="none"/>
                <w:u w:val="none"/>
                <w:lang w:val="en-US" w:eastAsia="zh-CN" w:bidi="ar"/>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pct"/>
            <w:tcBorders>
              <w:tl2br w:val="nil"/>
              <w:tr2bl w:val="nil"/>
            </w:tcBorders>
            <w:noWrap w:val="0"/>
            <w:vAlign w:val="center"/>
          </w:tcPr>
          <w:p>
            <w:pPr>
              <w:ind w:left="0" w:leftChars="0" w:firstLine="0" w:firstLineChars="0"/>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权重</w:t>
            </w:r>
          </w:p>
        </w:tc>
        <w:tc>
          <w:tcPr>
            <w:tcW w:w="121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100</w:t>
            </w:r>
            <w:r>
              <w:rPr>
                <w:rFonts w:hint="eastAsia" w:ascii="宋体" w:hAnsi="宋体" w:cs="宋体"/>
                <w:i w:val="0"/>
                <w:iCs w:val="0"/>
                <w:color w:val="auto"/>
                <w:kern w:val="0"/>
                <w:sz w:val="20"/>
                <w:szCs w:val="20"/>
                <w:highlight w:val="none"/>
                <w:u w:val="none"/>
                <w:lang w:val="en-US" w:eastAsia="zh-CN" w:bidi="ar"/>
              </w:rPr>
              <w:t>.00</w:t>
            </w:r>
            <w:r>
              <w:rPr>
                <w:rFonts w:hint="eastAsia" w:ascii="宋体" w:hAnsi="宋体" w:eastAsia="宋体" w:cs="宋体"/>
                <w:i w:val="0"/>
                <w:iCs w:val="0"/>
                <w:color w:val="auto"/>
                <w:kern w:val="0"/>
                <w:sz w:val="20"/>
                <w:szCs w:val="20"/>
                <w:highlight w:val="none"/>
                <w:u w:val="none"/>
                <w:lang w:val="en-US" w:eastAsia="zh-CN" w:bidi="ar"/>
              </w:rPr>
              <w:t>%</w:t>
            </w:r>
          </w:p>
        </w:tc>
        <w:tc>
          <w:tcPr>
            <w:tcW w:w="117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80</w:t>
            </w:r>
            <w:r>
              <w:rPr>
                <w:rFonts w:hint="eastAsia" w:ascii="宋体" w:hAnsi="宋体" w:cs="宋体"/>
                <w:i w:val="0"/>
                <w:iCs w:val="0"/>
                <w:color w:val="auto"/>
                <w:kern w:val="0"/>
                <w:sz w:val="20"/>
                <w:szCs w:val="20"/>
                <w:highlight w:val="none"/>
                <w:u w:val="none"/>
                <w:lang w:val="en-US" w:eastAsia="zh-CN" w:bidi="ar"/>
              </w:rPr>
              <w:t>.00</w:t>
            </w:r>
            <w:r>
              <w:rPr>
                <w:rFonts w:hint="eastAsia" w:ascii="宋体" w:hAnsi="宋体" w:eastAsia="宋体" w:cs="宋体"/>
                <w:i w:val="0"/>
                <w:iCs w:val="0"/>
                <w:color w:val="auto"/>
                <w:kern w:val="0"/>
                <w:sz w:val="20"/>
                <w:szCs w:val="20"/>
                <w:highlight w:val="none"/>
                <w:u w:val="none"/>
                <w:lang w:val="en-US" w:eastAsia="zh-CN" w:bidi="ar"/>
              </w:rPr>
              <w:t>%</w:t>
            </w:r>
          </w:p>
        </w:tc>
        <w:tc>
          <w:tcPr>
            <w:tcW w:w="1380" w:type="dxa"/>
            <w:tcBorders>
              <w:tl2br w:val="nil"/>
              <w:tr2bl w:val="nil"/>
            </w:tcBorders>
            <w:noWrap w:val="0"/>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p>
        </w:tc>
        <w:tc>
          <w:tcPr>
            <w:tcW w:w="1455" w:type="dxa"/>
            <w:tcBorders>
              <w:tl2br w:val="nil"/>
              <w:tr2bl w:val="nil"/>
            </w:tcBorders>
            <w:noWrap/>
            <w:vAlign w:val="center"/>
          </w:tcPr>
          <w:p>
            <w:pPr>
              <w:jc w:val="center"/>
              <w:rPr>
                <w:rFonts w:hint="eastAsia" w:ascii="宋体" w:hAnsi="宋体" w:eastAsia="宋体" w:cs="宋体"/>
                <w:color w:val="auto"/>
                <w:sz w:val="20"/>
                <w:szCs w:val="20"/>
                <w:highlight w:val="none"/>
              </w:rPr>
            </w:pPr>
          </w:p>
        </w:tc>
        <w:tc>
          <w:tcPr>
            <w:tcW w:w="1380" w:type="dxa"/>
            <w:tcBorders>
              <w:tl2br w:val="nil"/>
              <w:tr2bl w:val="nil"/>
            </w:tcBorders>
            <w:noWrap/>
            <w:vAlign w:val="center"/>
          </w:tcPr>
          <w:p>
            <w:pPr>
              <w:jc w:val="center"/>
              <w:rPr>
                <w:rFonts w:hint="eastAsia" w:ascii="宋体" w:hAnsi="宋体" w:eastAsia="宋体" w:cs="宋体"/>
                <w:color w:val="auto"/>
                <w:sz w:val="20"/>
                <w:szCs w:val="20"/>
                <w:highlight w:val="none"/>
              </w:rPr>
            </w:pPr>
          </w:p>
        </w:tc>
        <w:tc>
          <w:tcPr>
            <w:tcW w:w="1350" w:type="dxa"/>
            <w:tcBorders>
              <w:tl2br w:val="nil"/>
              <w:tr2bl w:val="nil"/>
            </w:tcBorders>
            <w:noWrap/>
            <w:vAlign w:val="center"/>
          </w:tcPr>
          <w:p>
            <w:pPr>
              <w:jc w:val="center"/>
              <w:rPr>
                <w:rFonts w:hint="eastAsia" w:ascii="宋体" w:hAnsi="宋体" w:eastAsia="宋体" w:cs="宋体"/>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pct"/>
            <w:tcBorders>
              <w:tl2br w:val="nil"/>
              <w:tr2bl w:val="nil"/>
            </w:tcBorders>
            <w:noWrap w:val="0"/>
            <w:vAlign w:val="center"/>
          </w:tcPr>
          <w:p>
            <w:pPr>
              <w:ind w:left="0" w:leftChars="0" w:firstLine="0" w:firstLineChars="0"/>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满意度</w:t>
            </w:r>
          </w:p>
        </w:tc>
        <w:tc>
          <w:tcPr>
            <w:tcW w:w="1215"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83.21%</w:t>
            </w:r>
          </w:p>
        </w:tc>
        <w:tc>
          <w:tcPr>
            <w:tcW w:w="117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13.43%</w:t>
            </w:r>
          </w:p>
        </w:tc>
        <w:tc>
          <w:tcPr>
            <w:tcW w:w="1380"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p>
        </w:tc>
        <w:tc>
          <w:tcPr>
            <w:tcW w:w="1455" w:type="dxa"/>
            <w:tcBorders>
              <w:tl2br w:val="nil"/>
              <w:tr2bl w:val="nil"/>
            </w:tcBorders>
            <w:noWrap/>
            <w:vAlign w:val="center"/>
          </w:tcPr>
          <w:p>
            <w:pPr>
              <w:jc w:val="center"/>
              <w:rPr>
                <w:rFonts w:hint="eastAsia" w:ascii="宋体" w:hAnsi="宋体" w:eastAsia="宋体" w:cs="宋体"/>
                <w:color w:val="auto"/>
                <w:sz w:val="20"/>
                <w:szCs w:val="20"/>
                <w:highlight w:val="none"/>
              </w:rPr>
            </w:pPr>
          </w:p>
        </w:tc>
        <w:tc>
          <w:tcPr>
            <w:tcW w:w="1380" w:type="dxa"/>
            <w:tcBorders>
              <w:tl2br w:val="nil"/>
              <w:tr2bl w:val="nil"/>
            </w:tcBorders>
            <w:noWrap/>
            <w:vAlign w:val="center"/>
          </w:tcPr>
          <w:p>
            <w:pPr>
              <w:jc w:val="center"/>
              <w:rPr>
                <w:rFonts w:hint="eastAsia" w:ascii="宋体" w:hAnsi="宋体" w:eastAsia="宋体" w:cs="宋体"/>
                <w:color w:val="auto"/>
                <w:sz w:val="20"/>
                <w:szCs w:val="20"/>
                <w:highlight w:val="none"/>
              </w:rPr>
            </w:pPr>
          </w:p>
        </w:tc>
        <w:tc>
          <w:tcPr>
            <w:tcW w:w="1350"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96.64%</w:t>
            </w:r>
          </w:p>
        </w:tc>
      </w:tr>
    </w:tbl>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rPr>
          <w:rFonts w:hint="eastAsia" w:ascii="Times New Roman" w:hAnsi="Times New Roman" w:eastAsia="宋体" w:cs="Times New Roman"/>
          <w:b/>
          <w:bCs/>
          <w:color w:val="auto"/>
          <w:sz w:val="28"/>
          <w:szCs w:val="28"/>
          <w:highlight w:val="none"/>
          <w:lang w:eastAsia="zh-CN"/>
        </w:rPr>
      </w:pPr>
      <w:r>
        <w:rPr>
          <w:rFonts w:hint="default" w:ascii="Times New Roman" w:hAnsi="Times New Roman" w:eastAsia="宋体" w:cs="Times New Roman"/>
          <w:b/>
          <w:bCs/>
          <w:color w:val="auto"/>
          <w:sz w:val="28"/>
          <w:szCs w:val="28"/>
          <w:highlight w:val="none"/>
        </w:rPr>
        <w:t>表</w:t>
      </w:r>
      <w:r>
        <w:rPr>
          <w:rFonts w:hint="eastAsia" w:ascii="Times New Roman" w:hAnsi="Times New Roman" w:cs="Times New Roman"/>
          <w:b/>
          <w:bCs/>
          <w:color w:val="auto"/>
          <w:sz w:val="28"/>
          <w:szCs w:val="28"/>
          <w:highlight w:val="none"/>
          <w:lang w:val="en-US" w:eastAsia="zh-CN"/>
        </w:rPr>
        <w:t>10-14</w:t>
      </w:r>
      <w:r>
        <w:rPr>
          <w:rFonts w:hint="default" w:ascii="Times New Roman" w:hAnsi="Times New Roman" w:eastAsia="宋体" w:cs="Times New Roman"/>
          <w:b/>
          <w:bCs/>
          <w:color w:val="auto"/>
          <w:sz w:val="28"/>
          <w:szCs w:val="28"/>
          <w:highlight w:val="none"/>
        </w:rPr>
        <w:t xml:space="preserve">  </w:t>
      </w:r>
      <w:r>
        <w:rPr>
          <w:rFonts w:hint="eastAsia" w:ascii="Times New Roman" w:hAnsi="Times New Roman" w:eastAsia="宋体" w:cs="Times New Roman"/>
          <w:b/>
          <w:bCs/>
          <w:color w:val="auto"/>
          <w:sz w:val="28"/>
          <w:szCs w:val="28"/>
          <w:highlight w:val="none"/>
          <w:lang w:eastAsia="zh-CN"/>
        </w:rPr>
        <w:t>调查对象对本校运动场安全性的满意程度表</w:t>
      </w:r>
    </w:p>
    <w:tbl>
      <w:tblPr>
        <w:tblStyle w:val="29"/>
        <w:tblW w:w="4955"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120"/>
        <w:gridCol w:w="1079"/>
        <w:gridCol w:w="1272"/>
        <w:gridCol w:w="1341"/>
        <w:gridCol w:w="1272"/>
        <w:gridCol w:w="12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i w:val="0"/>
                <w:color w:val="auto"/>
                <w:kern w:val="0"/>
                <w:sz w:val="20"/>
                <w:szCs w:val="20"/>
                <w:highlight w:val="none"/>
                <w:u w:val="none"/>
                <w:lang w:val="en-US" w:eastAsia="zh-CN" w:bidi="ar"/>
              </w:rPr>
              <w:t>项目</w:t>
            </w:r>
          </w:p>
        </w:tc>
        <w:tc>
          <w:tcPr>
            <w:tcW w:w="66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非常满意</w:t>
            </w:r>
          </w:p>
        </w:tc>
        <w:tc>
          <w:tcPr>
            <w:tcW w:w="638"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比较满意</w:t>
            </w:r>
          </w:p>
        </w:tc>
        <w:tc>
          <w:tcPr>
            <w:tcW w:w="75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基本满意</w:t>
            </w:r>
          </w:p>
        </w:tc>
        <w:tc>
          <w:tcPr>
            <w:tcW w:w="794"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不太满意</w:t>
            </w:r>
          </w:p>
        </w:tc>
        <w:tc>
          <w:tcPr>
            <w:tcW w:w="75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非常不满意</w:t>
            </w:r>
          </w:p>
        </w:tc>
        <w:tc>
          <w:tcPr>
            <w:tcW w:w="73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小计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pct"/>
            <w:tcBorders>
              <w:tl2br w:val="nil"/>
              <w:tr2bl w:val="nil"/>
            </w:tcBorders>
            <w:noWrap w:val="0"/>
            <w:vAlign w:val="center"/>
          </w:tcPr>
          <w:p>
            <w:pPr>
              <w:ind w:left="0" w:leftChars="0" w:firstLine="0" w:firstLineChars="0"/>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人数</w:t>
            </w:r>
          </w:p>
        </w:tc>
        <w:tc>
          <w:tcPr>
            <w:tcW w:w="1215"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214</w:t>
            </w:r>
          </w:p>
        </w:tc>
        <w:tc>
          <w:tcPr>
            <w:tcW w:w="1170"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46</w:t>
            </w:r>
          </w:p>
        </w:tc>
        <w:tc>
          <w:tcPr>
            <w:tcW w:w="1380" w:type="dxa"/>
            <w:tcBorders>
              <w:tl2br w:val="nil"/>
              <w:tr2bl w:val="nil"/>
            </w:tcBorders>
            <w:noWrap/>
            <w:vAlign w:val="center"/>
          </w:tcPr>
          <w:p>
            <w:pPr>
              <w:jc w:val="center"/>
              <w:rPr>
                <w:rFonts w:hint="eastAsia" w:ascii="宋体" w:hAnsi="宋体" w:eastAsia="宋体" w:cs="宋体"/>
                <w:color w:val="auto"/>
                <w:sz w:val="20"/>
                <w:szCs w:val="20"/>
                <w:highlight w:val="none"/>
              </w:rPr>
            </w:pPr>
          </w:p>
        </w:tc>
        <w:tc>
          <w:tcPr>
            <w:tcW w:w="1455" w:type="dxa"/>
            <w:tcBorders>
              <w:tl2br w:val="nil"/>
              <w:tr2bl w:val="nil"/>
            </w:tcBorders>
            <w:noWrap w:val="0"/>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380" w:type="dxa"/>
            <w:tcBorders>
              <w:tl2br w:val="nil"/>
              <w:tr2bl w:val="nil"/>
            </w:tcBorders>
            <w:noWrap w:val="0"/>
            <w:vAlign w:val="center"/>
          </w:tcPr>
          <w:p>
            <w:pPr>
              <w:jc w:val="center"/>
              <w:rPr>
                <w:rFonts w:hint="eastAsia" w:ascii="宋体" w:hAnsi="宋体" w:eastAsia="宋体" w:cs="宋体"/>
                <w:color w:val="auto"/>
                <w:sz w:val="20"/>
                <w:szCs w:val="20"/>
                <w:highlight w:val="none"/>
              </w:rPr>
            </w:pPr>
          </w:p>
        </w:tc>
        <w:tc>
          <w:tcPr>
            <w:tcW w:w="1350" w:type="dxa"/>
            <w:tcBorders>
              <w:tl2br w:val="nil"/>
              <w:tr2bl w:val="nil"/>
            </w:tcBorders>
            <w:noWrap w:val="0"/>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pct"/>
            <w:tcBorders>
              <w:tl2br w:val="nil"/>
              <w:tr2bl w:val="nil"/>
            </w:tcBorders>
            <w:noWrap w:val="0"/>
            <w:vAlign w:val="center"/>
          </w:tcPr>
          <w:p>
            <w:pPr>
              <w:ind w:left="0" w:leftChars="0" w:firstLine="0" w:firstLineChars="0"/>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占比</w:t>
            </w:r>
          </w:p>
        </w:tc>
        <w:tc>
          <w:tcPr>
            <w:tcW w:w="1215"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81.37%</w:t>
            </w:r>
          </w:p>
        </w:tc>
        <w:tc>
          <w:tcPr>
            <w:tcW w:w="117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17.49%</w:t>
            </w:r>
          </w:p>
        </w:tc>
        <w:tc>
          <w:tcPr>
            <w:tcW w:w="1380"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p>
        </w:tc>
        <w:tc>
          <w:tcPr>
            <w:tcW w:w="1455" w:type="dxa"/>
            <w:tcBorders>
              <w:tl2br w:val="nil"/>
              <w:tr2bl w:val="nil"/>
            </w:tcBorders>
            <w:noWrap w:val="0"/>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1.14%</w:t>
            </w:r>
          </w:p>
        </w:tc>
        <w:tc>
          <w:tcPr>
            <w:tcW w:w="1380" w:type="dxa"/>
            <w:tcBorders>
              <w:tl2br w:val="nil"/>
              <w:tr2bl w:val="nil"/>
            </w:tcBorders>
            <w:noWrap w:val="0"/>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p>
        </w:tc>
        <w:tc>
          <w:tcPr>
            <w:tcW w:w="1350" w:type="dxa"/>
            <w:tcBorders>
              <w:tl2br w:val="nil"/>
              <w:tr2bl w:val="nil"/>
            </w:tcBorders>
            <w:noWrap w:val="0"/>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pct"/>
            <w:tcBorders>
              <w:tl2br w:val="nil"/>
              <w:tr2bl w:val="nil"/>
            </w:tcBorders>
            <w:noWrap w:val="0"/>
            <w:vAlign w:val="center"/>
          </w:tcPr>
          <w:p>
            <w:pPr>
              <w:ind w:left="0" w:leftChars="0" w:firstLine="0" w:firstLineChars="0"/>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权重</w:t>
            </w:r>
          </w:p>
        </w:tc>
        <w:tc>
          <w:tcPr>
            <w:tcW w:w="121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100</w:t>
            </w:r>
            <w:r>
              <w:rPr>
                <w:rFonts w:hint="eastAsia" w:ascii="宋体" w:hAnsi="宋体" w:cs="宋体"/>
                <w:i w:val="0"/>
                <w:iCs w:val="0"/>
                <w:color w:val="auto"/>
                <w:kern w:val="0"/>
                <w:sz w:val="20"/>
                <w:szCs w:val="20"/>
                <w:highlight w:val="none"/>
                <w:u w:val="none"/>
                <w:lang w:val="en-US" w:eastAsia="zh-CN" w:bidi="ar"/>
              </w:rPr>
              <w:t>.00</w:t>
            </w:r>
            <w:r>
              <w:rPr>
                <w:rFonts w:hint="eastAsia" w:ascii="宋体" w:hAnsi="宋体" w:eastAsia="宋体" w:cs="宋体"/>
                <w:i w:val="0"/>
                <w:iCs w:val="0"/>
                <w:color w:val="auto"/>
                <w:kern w:val="0"/>
                <w:sz w:val="20"/>
                <w:szCs w:val="20"/>
                <w:highlight w:val="none"/>
                <w:u w:val="none"/>
                <w:lang w:val="en-US" w:eastAsia="zh-CN" w:bidi="ar"/>
              </w:rPr>
              <w:t>%</w:t>
            </w:r>
          </w:p>
        </w:tc>
        <w:tc>
          <w:tcPr>
            <w:tcW w:w="117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80</w:t>
            </w:r>
            <w:r>
              <w:rPr>
                <w:rFonts w:hint="eastAsia" w:ascii="宋体" w:hAnsi="宋体" w:cs="宋体"/>
                <w:i w:val="0"/>
                <w:iCs w:val="0"/>
                <w:color w:val="auto"/>
                <w:kern w:val="0"/>
                <w:sz w:val="20"/>
                <w:szCs w:val="20"/>
                <w:highlight w:val="none"/>
                <w:u w:val="none"/>
                <w:lang w:val="en-US" w:eastAsia="zh-CN" w:bidi="ar"/>
              </w:rPr>
              <w:t>.00</w:t>
            </w:r>
            <w:r>
              <w:rPr>
                <w:rFonts w:hint="eastAsia" w:ascii="宋体" w:hAnsi="宋体" w:eastAsia="宋体" w:cs="宋体"/>
                <w:i w:val="0"/>
                <w:iCs w:val="0"/>
                <w:color w:val="auto"/>
                <w:kern w:val="0"/>
                <w:sz w:val="20"/>
                <w:szCs w:val="20"/>
                <w:highlight w:val="none"/>
                <w:u w:val="none"/>
                <w:lang w:val="en-US" w:eastAsia="zh-CN" w:bidi="ar"/>
              </w:rPr>
              <w:t>%</w:t>
            </w:r>
          </w:p>
        </w:tc>
        <w:tc>
          <w:tcPr>
            <w:tcW w:w="1380" w:type="dxa"/>
            <w:tcBorders>
              <w:tl2br w:val="nil"/>
              <w:tr2bl w:val="nil"/>
            </w:tcBorders>
            <w:noWrap w:val="0"/>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p>
        </w:tc>
        <w:tc>
          <w:tcPr>
            <w:tcW w:w="1455" w:type="dxa"/>
            <w:tcBorders>
              <w:tl2br w:val="nil"/>
              <w:tr2bl w:val="nil"/>
            </w:tcBorders>
            <w:noWrap/>
            <w:vAlign w:val="center"/>
          </w:tcPr>
          <w:p>
            <w:pPr>
              <w:jc w:val="center"/>
              <w:rPr>
                <w:rFonts w:hint="eastAsia" w:ascii="宋体" w:hAnsi="宋体" w:eastAsia="宋体" w:cs="宋体"/>
                <w:color w:val="auto"/>
                <w:sz w:val="20"/>
                <w:szCs w:val="20"/>
                <w:highlight w:val="none"/>
              </w:rPr>
            </w:pPr>
          </w:p>
        </w:tc>
        <w:tc>
          <w:tcPr>
            <w:tcW w:w="1380" w:type="dxa"/>
            <w:tcBorders>
              <w:tl2br w:val="nil"/>
              <w:tr2bl w:val="nil"/>
            </w:tcBorders>
            <w:noWrap/>
            <w:vAlign w:val="center"/>
          </w:tcPr>
          <w:p>
            <w:pPr>
              <w:jc w:val="center"/>
              <w:rPr>
                <w:rFonts w:hint="eastAsia" w:ascii="宋体" w:hAnsi="宋体" w:eastAsia="宋体" w:cs="宋体"/>
                <w:color w:val="auto"/>
                <w:sz w:val="20"/>
                <w:szCs w:val="20"/>
                <w:highlight w:val="none"/>
              </w:rPr>
            </w:pPr>
          </w:p>
        </w:tc>
        <w:tc>
          <w:tcPr>
            <w:tcW w:w="1350" w:type="dxa"/>
            <w:tcBorders>
              <w:tl2br w:val="nil"/>
              <w:tr2bl w:val="nil"/>
            </w:tcBorders>
            <w:noWrap/>
            <w:vAlign w:val="center"/>
          </w:tcPr>
          <w:p>
            <w:pPr>
              <w:jc w:val="center"/>
              <w:rPr>
                <w:rFonts w:hint="eastAsia" w:ascii="宋体" w:hAnsi="宋体" w:eastAsia="宋体" w:cs="宋体"/>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pct"/>
            <w:tcBorders>
              <w:tl2br w:val="nil"/>
              <w:tr2bl w:val="nil"/>
            </w:tcBorders>
            <w:noWrap w:val="0"/>
            <w:vAlign w:val="center"/>
          </w:tcPr>
          <w:p>
            <w:pPr>
              <w:ind w:left="0" w:leftChars="0" w:firstLine="0" w:firstLineChars="0"/>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满意度</w:t>
            </w:r>
          </w:p>
        </w:tc>
        <w:tc>
          <w:tcPr>
            <w:tcW w:w="1215"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81.37%</w:t>
            </w:r>
          </w:p>
        </w:tc>
        <w:tc>
          <w:tcPr>
            <w:tcW w:w="117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13.99%</w:t>
            </w:r>
          </w:p>
        </w:tc>
        <w:tc>
          <w:tcPr>
            <w:tcW w:w="1380"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p>
        </w:tc>
        <w:tc>
          <w:tcPr>
            <w:tcW w:w="1455" w:type="dxa"/>
            <w:tcBorders>
              <w:tl2br w:val="nil"/>
              <w:tr2bl w:val="nil"/>
            </w:tcBorders>
            <w:noWrap/>
            <w:vAlign w:val="center"/>
          </w:tcPr>
          <w:p>
            <w:pPr>
              <w:jc w:val="center"/>
              <w:rPr>
                <w:rFonts w:hint="eastAsia" w:ascii="宋体" w:hAnsi="宋体" w:eastAsia="宋体" w:cs="宋体"/>
                <w:color w:val="auto"/>
                <w:sz w:val="20"/>
                <w:szCs w:val="20"/>
                <w:highlight w:val="none"/>
              </w:rPr>
            </w:pPr>
          </w:p>
        </w:tc>
        <w:tc>
          <w:tcPr>
            <w:tcW w:w="1380" w:type="dxa"/>
            <w:tcBorders>
              <w:tl2br w:val="nil"/>
              <w:tr2bl w:val="nil"/>
            </w:tcBorders>
            <w:noWrap/>
            <w:vAlign w:val="center"/>
          </w:tcPr>
          <w:p>
            <w:pPr>
              <w:jc w:val="center"/>
              <w:rPr>
                <w:rFonts w:hint="eastAsia" w:ascii="宋体" w:hAnsi="宋体" w:eastAsia="宋体" w:cs="宋体"/>
                <w:color w:val="auto"/>
                <w:sz w:val="20"/>
                <w:szCs w:val="20"/>
                <w:highlight w:val="none"/>
              </w:rPr>
            </w:pPr>
          </w:p>
        </w:tc>
        <w:tc>
          <w:tcPr>
            <w:tcW w:w="1350"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95.36%</w:t>
            </w:r>
          </w:p>
        </w:tc>
      </w:tr>
    </w:tbl>
    <w:p>
      <w:pPr>
        <w:spacing w:line="360" w:lineRule="auto"/>
        <w:ind w:firstLine="640" w:firstLineChars="200"/>
        <w:rPr>
          <w:rFonts w:hint="default" w:ascii="仿宋_GB2312" w:hAnsi="Calibri" w:eastAsia="仿宋_GB2312" w:cs="Times New Roman"/>
          <w:b w:val="0"/>
          <w:bCs w:val="0"/>
          <w:snapToGrid w:val="0"/>
          <w:color w:val="auto"/>
          <w:kern w:val="0"/>
          <w:sz w:val="32"/>
          <w:szCs w:val="32"/>
          <w:highlight w:val="none"/>
          <w:lang w:val="en-US" w:eastAsia="zh-CN" w:bidi="ar-SA"/>
        </w:rPr>
      </w:pPr>
      <w:r>
        <w:rPr>
          <w:rFonts w:hint="default" w:ascii="仿宋_GB2312" w:hAnsi="Calibri" w:eastAsia="仿宋_GB2312" w:cs="Times New Roman"/>
          <w:b w:val="0"/>
          <w:bCs w:val="0"/>
          <w:snapToGrid w:val="0"/>
          <w:color w:val="auto"/>
          <w:kern w:val="0"/>
          <w:sz w:val="32"/>
          <w:szCs w:val="32"/>
          <w:highlight w:val="none"/>
          <w:lang w:val="en-US" w:eastAsia="zh-CN" w:bidi="ar-SA"/>
        </w:rPr>
        <w:t>从</w:t>
      </w:r>
      <w:r>
        <w:rPr>
          <w:rFonts w:hint="eastAsia" w:ascii="仿宋_GB2312" w:hAnsi="Calibri" w:eastAsia="仿宋_GB2312" w:cs="Times New Roman"/>
          <w:b w:val="0"/>
          <w:bCs w:val="0"/>
          <w:snapToGrid w:val="0"/>
          <w:color w:val="auto"/>
          <w:kern w:val="0"/>
          <w:sz w:val="32"/>
          <w:szCs w:val="32"/>
          <w:highlight w:val="none"/>
          <w:lang w:val="en-US" w:eastAsia="zh-CN" w:bidi="ar-SA"/>
        </w:rPr>
        <w:t>表</w:t>
      </w:r>
      <w:r>
        <w:rPr>
          <w:rFonts w:hint="eastAsia" w:ascii="仿宋_GB2312" w:eastAsia="仿宋_GB2312" w:cs="Times New Roman"/>
          <w:b w:val="0"/>
          <w:bCs w:val="0"/>
          <w:snapToGrid w:val="0"/>
          <w:color w:val="auto"/>
          <w:kern w:val="0"/>
          <w:sz w:val="32"/>
          <w:szCs w:val="32"/>
          <w:highlight w:val="none"/>
          <w:lang w:val="en-US" w:eastAsia="zh-CN" w:bidi="ar-SA"/>
        </w:rPr>
        <w:t>10</w:t>
      </w:r>
      <w:r>
        <w:rPr>
          <w:rFonts w:hint="eastAsia" w:ascii="仿宋_GB2312" w:hAnsi="Calibri" w:eastAsia="仿宋_GB2312" w:cs="Times New Roman"/>
          <w:b w:val="0"/>
          <w:bCs w:val="0"/>
          <w:snapToGrid w:val="0"/>
          <w:color w:val="auto"/>
          <w:kern w:val="0"/>
          <w:sz w:val="32"/>
          <w:szCs w:val="32"/>
          <w:highlight w:val="none"/>
          <w:lang w:val="en-US" w:eastAsia="zh-CN" w:bidi="ar-SA"/>
        </w:rPr>
        <w:t>-13、</w:t>
      </w:r>
      <w:r>
        <w:rPr>
          <w:rFonts w:hint="eastAsia" w:ascii="仿宋_GB2312" w:eastAsia="仿宋_GB2312" w:cs="Times New Roman"/>
          <w:b w:val="0"/>
          <w:bCs w:val="0"/>
          <w:snapToGrid w:val="0"/>
          <w:color w:val="auto"/>
          <w:kern w:val="0"/>
          <w:sz w:val="32"/>
          <w:szCs w:val="32"/>
          <w:highlight w:val="none"/>
          <w:lang w:val="en-US" w:eastAsia="zh-CN" w:bidi="ar-SA"/>
        </w:rPr>
        <w:t>10</w:t>
      </w:r>
      <w:r>
        <w:rPr>
          <w:rFonts w:hint="eastAsia" w:ascii="仿宋_GB2312" w:hAnsi="Calibri" w:eastAsia="仿宋_GB2312" w:cs="Times New Roman"/>
          <w:b w:val="0"/>
          <w:bCs w:val="0"/>
          <w:snapToGrid w:val="0"/>
          <w:color w:val="auto"/>
          <w:kern w:val="0"/>
          <w:sz w:val="32"/>
          <w:szCs w:val="32"/>
          <w:highlight w:val="none"/>
          <w:lang w:val="en-US" w:eastAsia="zh-CN" w:bidi="ar-SA"/>
        </w:rPr>
        <w:t>-14</w:t>
      </w:r>
      <w:r>
        <w:rPr>
          <w:rFonts w:hint="default" w:ascii="仿宋_GB2312" w:hAnsi="Calibri" w:eastAsia="仿宋_GB2312" w:cs="Times New Roman"/>
          <w:b w:val="0"/>
          <w:bCs w:val="0"/>
          <w:snapToGrid w:val="0"/>
          <w:color w:val="auto"/>
          <w:kern w:val="0"/>
          <w:sz w:val="32"/>
          <w:szCs w:val="32"/>
          <w:highlight w:val="none"/>
          <w:lang w:val="en-US" w:eastAsia="zh-CN" w:bidi="ar-SA"/>
        </w:rPr>
        <w:t>可知，</w:t>
      </w:r>
      <w:r>
        <w:rPr>
          <w:rFonts w:hint="eastAsia" w:ascii="仿宋_GB2312" w:hAnsi="Calibri" w:eastAsia="仿宋_GB2312" w:cs="Times New Roman"/>
          <w:b w:val="0"/>
          <w:bCs w:val="0"/>
          <w:snapToGrid w:val="0"/>
          <w:color w:val="auto"/>
          <w:kern w:val="0"/>
          <w:sz w:val="32"/>
          <w:szCs w:val="32"/>
          <w:highlight w:val="none"/>
          <w:lang w:val="en-US" w:eastAsia="zh-CN" w:bidi="ar-SA"/>
        </w:rPr>
        <w:t>城关小学调查对象</w:t>
      </w:r>
      <w:r>
        <w:rPr>
          <w:rFonts w:hint="default" w:ascii="仿宋_GB2312" w:hAnsi="Calibri" w:eastAsia="仿宋_GB2312" w:cs="Times New Roman"/>
          <w:b w:val="0"/>
          <w:bCs w:val="0"/>
          <w:snapToGrid w:val="0"/>
          <w:color w:val="auto"/>
          <w:kern w:val="0"/>
          <w:sz w:val="32"/>
          <w:szCs w:val="32"/>
          <w:highlight w:val="none"/>
          <w:lang w:val="en-US" w:eastAsia="zh-CN" w:bidi="ar-SA"/>
        </w:rPr>
        <w:t>对运动场</w:t>
      </w:r>
      <w:r>
        <w:rPr>
          <w:rFonts w:hint="eastAsia" w:ascii="仿宋_GB2312" w:hAnsi="Calibri" w:eastAsia="仿宋_GB2312" w:cs="Times New Roman"/>
          <w:b w:val="0"/>
          <w:bCs w:val="0"/>
          <w:snapToGrid w:val="0"/>
          <w:color w:val="auto"/>
          <w:kern w:val="0"/>
          <w:sz w:val="32"/>
          <w:szCs w:val="32"/>
          <w:highlight w:val="none"/>
          <w:lang w:val="en-US" w:eastAsia="zh-CN" w:bidi="ar-SA"/>
        </w:rPr>
        <w:t>改造提升</w:t>
      </w:r>
      <w:r>
        <w:rPr>
          <w:rFonts w:hint="default" w:ascii="仿宋_GB2312" w:hAnsi="Calibri" w:eastAsia="仿宋_GB2312" w:cs="Times New Roman"/>
          <w:b w:val="0"/>
          <w:bCs w:val="0"/>
          <w:snapToGrid w:val="0"/>
          <w:color w:val="auto"/>
          <w:kern w:val="0"/>
          <w:sz w:val="32"/>
          <w:szCs w:val="32"/>
          <w:highlight w:val="none"/>
          <w:lang w:val="en-US" w:eastAsia="zh-CN" w:bidi="ar-SA"/>
        </w:rPr>
        <w:t>后的的安全性的满意度</w:t>
      </w:r>
      <w:r>
        <w:rPr>
          <w:rFonts w:hint="eastAsia" w:ascii="仿宋_GB2312" w:hAnsi="Calibri" w:eastAsia="仿宋_GB2312" w:cs="Times New Roman"/>
          <w:b w:val="0"/>
          <w:bCs w:val="0"/>
          <w:snapToGrid w:val="0"/>
          <w:color w:val="auto"/>
          <w:kern w:val="0"/>
          <w:sz w:val="32"/>
          <w:szCs w:val="32"/>
          <w:highlight w:val="none"/>
          <w:lang w:val="en-US" w:eastAsia="zh-CN" w:bidi="ar-SA"/>
        </w:rPr>
        <w:t>都在80%以上，表明</w:t>
      </w:r>
      <w:r>
        <w:rPr>
          <w:rFonts w:hint="default" w:ascii="仿宋_GB2312" w:hAnsi="Calibri" w:eastAsia="仿宋_GB2312" w:cs="Times New Roman"/>
          <w:b w:val="0"/>
          <w:bCs w:val="0"/>
          <w:snapToGrid w:val="0"/>
          <w:color w:val="auto"/>
          <w:kern w:val="0"/>
          <w:sz w:val="32"/>
          <w:szCs w:val="32"/>
          <w:highlight w:val="none"/>
          <w:lang w:val="en-US" w:eastAsia="zh-CN" w:bidi="ar-SA"/>
        </w:rPr>
        <w:t>受调查对象认为本校运动场维修改造后的安全性良好。</w:t>
      </w:r>
    </w:p>
    <w:p>
      <w:pPr>
        <w:spacing w:line="360" w:lineRule="auto"/>
        <w:ind w:firstLine="640" w:firstLineChars="200"/>
        <w:rPr>
          <w:rFonts w:hint="default" w:ascii="仿宋_GB2312" w:hAnsi="Calibri" w:eastAsia="仿宋_GB2312" w:cs="Times New Roman"/>
          <w:b w:val="0"/>
          <w:bCs w:val="0"/>
          <w:snapToGrid w:val="0"/>
          <w:color w:val="auto"/>
          <w:kern w:val="0"/>
          <w:sz w:val="32"/>
          <w:szCs w:val="32"/>
          <w:highlight w:val="none"/>
          <w:lang w:val="en-US" w:eastAsia="zh-CN" w:bidi="ar-SA"/>
        </w:rPr>
      </w:pPr>
      <w:r>
        <w:rPr>
          <w:rFonts w:hint="default" w:ascii="仿宋_GB2312" w:hAnsi="Calibri" w:eastAsia="仿宋_GB2312" w:cs="Times New Roman"/>
          <w:b w:val="0"/>
          <w:bCs w:val="0"/>
          <w:snapToGrid w:val="0"/>
          <w:color w:val="auto"/>
          <w:kern w:val="0"/>
          <w:sz w:val="32"/>
          <w:szCs w:val="32"/>
          <w:highlight w:val="none"/>
          <w:lang w:val="en-US" w:eastAsia="zh-CN" w:bidi="ar-SA"/>
        </w:rPr>
        <w:t>5.您对运动场改造提升后体育运动条件改善的满意程度</w:t>
      </w:r>
    </w:p>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rPr>
          <w:rFonts w:hint="default" w:ascii="Times New Roman" w:hAnsi="Times New Roman" w:eastAsia="宋体" w:cs="Times New Roman"/>
          <w:b/>
          <w:bCs/>
          <w:color w:val="auto"/>
          <w:sz w:val="28"/>
          <w:szCs w:val="28"/>
          <w:highlight w:val="none"/>
        </w:rPr>
      </w:pPr>
      <w:r>
        <w:rPr>
          <w:rFonts w:hint="default" w:ascii="Times New Roman" w:hAnsi="Times New Roman" w:eastAsia="宋体" w:cs="Times New Roman"/>
          <w:b/>
          <w:bCs/>
          <w:color w:val="auto"/>
          <w:sz w:val="28"/>
          <w:szCs w:val="28"/>
          <w:highlight w:val="none"/>
        </w:rPr>
        <w:t>表</w:t>
      </w:r>
      <w:r>
        <w:rPr>
          <w:rFonts w:hint="eastAsia" w:ascii="Times New Roman" w:hAnsi="Times New Roman" w:cs="Times New Roman"/>
          <w:b/>
          <w:bCs/>
          <w:color w:val="auto"/>
          <w:sz w:val="28"/>
          <w:szCs w:val="28"/>
          <w:highlight w:val="none"/>
          <w:lang w:val="en-US" w:eastAsia="zh-CN"/>
        </w:rPr>
        <w:t>10-15</w:t>
      </w:r>
      <w:r>
        <w:rPr>
          <w:rFonts w:hint="default" w:ascii="Times New Roman" w:hAnsi="Times New Roman" w:eastAsia="宋体" w:cs="Times New Roman"/>
          <w:b/>
          <w:bCs/>
          <w:color w:val="auto"/>
          <w:sz w:val="28"/>
          <w:szCs w:val="28"/>
          <w:highlight w:val="none"/>
        </w:rPr>
        <w:t xml:space="preserve"> </w:t>
      </w:r>
      <w:r>
        <w:rPr>
          <w:rFonts w:hint="eastAsia" w:ascii="Times New Roman" w:hAnsi="Times New Roman" w:eastAsia="宋体" w:cs="Times New Roman"/>
          <w:b/>
          <w:bCs/>
          <w:color w:val="auto"/>
          <w:sz w:val="28"/>
          <w:szCs w:val="28"/>
          <w:highlight w:val="none"/>
          <w:lang w:eastAsia="zh-CN"/>
        </w:rPr>
        <w:t>调查对象对本校运动</w:t>
      </w:r>
      <w:r>
        <w:rPr>
          <w:rFonts w:hint="eastAsia" w:ascii="Times New Roman" w:hAnsi="Times New Roman" w:eastAsia="宋体" w:cs="Times New Roman"/>
          <w:b/>
          <w:bCs/>
          <w:color w:val="auto"/>
          <w:sz w:val="28"/>
          <w:szCs w:val="28"/>
          <w:highlight w:val="none"/>
          <w:lang w:val="en-US" w:eastAsia="zh-CN"/>
        </w:rPr>
        <w:t>条件改善</w:t>
      </w:r>
      <w:r>
        <w:rPr>
          <w:rFonts w:hint="eastAsia" w:ascii="Times New Roman" w:hAnsi="Times New Roman" w:eastAsia="宋体" w:cs="Times New Roman"/>
          <w:b/>
          <w:bCs/>
          <w:color w:val="auto"/>
          <w:sz w:val="28"/>
          <w:szCs w:val="28"/>
          <w:highlight w:val="none"/>
          <w:lang w:eastAsia="zh-CN"/>
        </w:rPr>
        <w:t>的满意程度表</w:t>
      </w:r>
    </w:p>
    <w:tbl>
      <w:tblPr>
        <w:tblStyle w:val="29"/>
        <w:tblW w:w="4955"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120"/>
        <w:gridCol w:w="1079"/>
        <w:gridCol w:w="1272"/>
        <w:gridCol w:w="1341"/>
        <w:gridCol w:w="1272"/>
        <w:gridCol w:w="12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i w:val="0"/>
                <w:color w:val="auto"/>
                <w:kern w:val="0"/>
                <w:sz w:val="20"/>
                <w:szCs w:val="20"/>
                <w:highlight w:val="none"/>
                <w:u w:val="none"/>
                <w:lang w:val="en-US" w:eastAsia="zh-CN" w:bidi="ar"/>
              </w:rPr>
              <w:t>项目</w:t>
            </w:r>
          </w:p>
        </w:tc>
        <w:tc>
          <w:tcPr>
            <w:tcW w:w="66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非常满意</w:t>
            </w:r>
          </w:p>
        </w:tc>
        <w:tc>
          <w:tcPr>
            <w:tcW w:w="638"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比较满意</w:t>
            </w:r>
          </w:p>
        </w:tc>
        <w:tc>
          <w:tcPr>
            <w:tcW w:w="75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基本满意</w:t>
            </w:r>
          </w:p>
        </w:tc>
        <w:tc>
          <w:tcPr>
            <w:tcW w:w="794"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不太满意</w:t>
            </w:r>
          </w:p>
        </w:tc>
        <w:tc>
          <w:tcPr>
            <w:tcW w:w="75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非常不满意</w:t>
            </w:r>
          </w:p>
        </w:tc>
        <w:tc>
          <w:tcPr>
            <w:tcW w:w="73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小计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pct"/>
            <w:tcBorders>
              <w:tl2br w:val="nil"/>
              <w:tr2bl w:val="nil"/>
            </w:tcBorders>
            <w:noWrap w:val="0"/>
            <w:vAlign w:val="center"/>
          </w:tcPr>
          <w:p>
            <w:pPr>
              <w:ind w:left="0" w:leftChars="0" w:firstLine="0" w:firstLineChars="0"/>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人数</w:t>
            </w:r>
          </w:p>
        </w:tc>
        <w:tc>
          <w:tcPr>
            <w:tcW w:w="1215"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118</w:t>
            </w:r>
          </w:p>
        </w:tc>
        <w:tc>
          <w:tcPr>
            <w:tcW w:w="1170"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1380" w:type="dxa"/>
            <w:tcBorders>
              <w:tl2br w:val="nil"/>
              <w:tr2bl w:val="nil"/>
            </w:tcBorders>
            <w:noWrap/>
            <w:vAlign w:val="center"/>
          </w:tcPr>
          <w:p>
            <w:pPr>
              <w:jc w:val="center"/>
              <w:rPr>
                <w:rFonts w:hint="eastAsia" w:ascii="宋体" w:hAnsi="宋体" w:eastAsia="宋体" w:cs="宋体"/>
                <w:color w:val="auto"/>
                <w:sz w:val="20"/>
                <w:szCs w:val="20"/>
                <w:highlight w:val="none"/>
              </w:rPr>
            </w:pPr>
          </w:p>
        </w:tc>
        <w:tc>
          <w:tcPr>
            <w:tcW w:w="1455" w:type="dxa"/>
            <w:tcBorders>
              <w:tl2br w:val="nil"/>
              <w:tr2bl w:val="nil"/>
            </w:tcBorders>
            <w:noWrap w:val="0"/>
            <w:vAlign w:val="center"/>
          </w:tcPr>
          <w:p>
            <w:pPr>
              <w:jc w:val="center"/>
              <w:rPr>
                <w:rFonts w:hint="eastAsia" w:ascii="宋体" w:hAnsi="宋体" w:eastAsia="宋体" w:cs="宋体"/>
                <w:color w:val="auto"/>
                <w:sz w:val="20"/>
                <w:szCs w:val="20"/>
                <w:highlight w:val="none"/>
              </w:rPr>
            </w:pPr>
          </w:p>
        </w:tc>
        <w:tc>
          <w:tcPr>
            <w:tcW w:w="1380" w:type="dxa"/>
            <w:tcBorders>
              <w:tl2br w:val="nil"/>
              <w:tr2bl w:val="nil"/>
            </w:tcBorders>
            <w:noWrap w:val="0"/>
            <w:vAlign w:val="center"/>
          </w:tcPr>
          <w:p>
            <w:pPr>
              <w:jc w:val="center"/>
              <w:rPr>
                <w:rFonts w:hint="eastAsia" w:ascii="宋体" w:hAnsi="宋体" w:eastAsia="宋体" w:cs="宋体"/>
                <w:color w:val="auto"/>
                <w:sz w:val="20"/>
                <w:szCs w:val="20"/>
                <w:highlight w:val="none"/>
              </w:rPr>
            </w:pPr>
          </w:p>
        </w:tc>
        <w:tc>
          <w:tcPr>
            <w:tcW w:w="1350" w:type="dxa"/>
            <w:tcBorders>
              <w:tl2br w:val="nil"/>
              <w:tr2bl w:val="nil"/>
            </w:tcBorders>
            <w:noWrap w:val="0"/>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pct"/>
            <w:tcBorders>
              <w:tl2br w:val="nil"/>
              <w:tr2bl w:val="nil"/>
            </w:tcBorders>
            <w:noWrap w:val="0"/>
            <w:vAlign w:val="center"/>
          </w:tcPr>
          <w:p>
            <w:pPr>
              <w:ind w:left="0" w:leftChars="0" w:firstLine="0" w:firstLineChars="0"/>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占比</w:t>
            </w:r>
          </w:p>
        </w:tc>
        <w:tc>
          <w:tcPr>
            <w:tcW w:w="1215"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86.13%</w:t>
            </w:r>
          </w:p>
        </w:tc>
        <w:tc>
          <w:tcPr>
            <w:tcW w:w="117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13.87%</w:t>
            </w:r>
          </w:p>
        </w:tc>
        <w:tc>
          <w:tcPr>
            <w:tcW w:w="1380"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p>
        </w:tc>
        <w:tc>
          <w:tcPr>
            <w:tcW w:w="1455" w:type="dxa"/>
            <w:tcBorders>
              <w:tl2br w:val="nil"/>
              <w:tr2bl w:val="nil"/>
            </w:tcBorders>
            <w:noWrap w:val="0"/>
            <w:vAlign w:val="center"/>
          </w:tcPr>
          <w:p>
            <w:pPr>
              <w:jc w:val="center"/>
              <w:rPr>
                <w:rFonts w:hint="eastAsia" w:ascii="宋体" w:hAnsi="宋体" w:eastAsia="宋体" w:cs="宋体"/>
                <w:color w:val="auto"/>
                <w:sz w:val="20"/>
                <w:szCs w:val="20"/>
                <w:highlight w:val="none"/>
              </w:rPr>
            </w:pPr>
          </w:p>
        </w:tc>
        <w:tc>
          <w:tcPr>
            <w:tcW w:w="1380" w:type="dxa"/>
            <w:tcBorders>
              <w:tl2br w:val="nil"/>
              <w:tr2bl w:val="nil"/>
            </w:tcBorders>
            <w:noWrap w:val="0"/>
            <w:vAlign w:val="center"/>
          </w:tcPr>
          <w:p>
            <w:pPr>
              <w:jc w:val="center"/>
              <w:rPr>
                <w:rFonts w:hint="eastAsia" w:ascii="宋体" w:hAnsi="宋体" w:eastAsia="宋体" w:cs="宋体"/>
                <w:color w:val="auto"/>
                <w:sz w:val="20"/>
                <w:szCs w:val="20"/>
                <w:highlight w:val="none"/>
              </w:rPr>
            </w:pPr>
          </w:p>
        </w:tc>
        <w:tc>
          <w:tcPr>
            <w:tcW w:w="135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cs="宋体"/>
                <w:i w:val="0"/>
                <w:iCs w:val="0"/>
                <w:color w:val="auto"/>
                <w:kern w:val="0"/>
                <w:sz w:val="20"/>
                <w:szCs w:val="20"/>
                <w:highlight w:val="none"/>
                <w:u w:val="none"/>
                <w:lang w:val="en-US" w:eastAsia="zh-CN" w:bidi="ar"/>
              </w:rPr>
              <w:t xml:space="preserve">   </w:t>
            </w:r>
            <w:r>
              <w:rPr>
                <w:rFonts w:hint="eastAsia" w:ascii="宋体" w:hAnsi="宋体" w:eastAsia="宋体" w:cs="宋体"/>
                <w:i w:val="0"/>
                <w:iCs w:val="0"/>
                <w:color w:val="auto"/>
                <w:kern w:val="0"/>
                <w:sz w:val="20"/>
                <w:szCs w:val="20"/>
                <w:highlight w:val="none"/>
                <w:u w:val="none"/>
                <w:lang w:val="en-US" w:eastAsia="zh-CN" w:bidi="ar"/>
              </w:rPr>
              <w:t>100</w:t>
            </w:r>
            <w:r>
              <w:rPr>
                <w:rFonts w:hint="eastAsia" w:ascii="宋体" w:hAnsi="宋体" w:cs="宋体"/>
                <w:i w:val="0"/>
                <w:iCs w:val="0"/>
                <w:color w:val="auto"/>
                <w:kern w:val="0"/>
                <w:sz w:val="20"/>
                <w:szCs w:val="20"/>
                <w:highlight w:val="none"/>
                <w:u w:val="none"/>
                <w:lang w:val="en-US" w:eastAsia="zh-CN" w:bidi="ar"/>
              </w:rPr>
              <w:t>.00</w:t>
            </w:r>
            <w:r>
              <w:rPr>
                <w:rFonts w:hint="eastAsia" w:ascii="宋体" w:hAnsi="宋体" w:eastAsia="宋体" w:cs="宋体"/>
                <w:i w:val="0"/>
                <w:iCs w:val="0"/>
                <w:color w:val="auto"/>
                <w:kern w:val="0"/>
                <w:sz w:val="20"/>
                <w:szCs w:val="20"/>
                <w:highlight w:val="none"/>
                <w:u w:val="none"/>
                <w:lang w:val="en-US" w:eastAsia="zh-CN" w:bidi="ar"/>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pct"/>
            <w:tcBorders>
              <w:tl2br w:val="nil"/>
              <w:tr2bl w:val="nil"/>
            </w:tcBorders>
            <w:noWrap w:val="0"/>
            <w:vAlign w:val="center"/>
          </w:tcPr>
          <w:p>
            <w:pPr>
              <w:ind w:left="0" w:leftChars="0" w:firstLine="0" w:firstLineChars="0"/>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权重</w:t>
            </w:r>
          </w:p>
        </w:tc>
        <w:tc>
          <w:tcPr>
            <w:tcW w:w="121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100</w:t>
            </w:r>
            <w:r>
              <w:rPr>
                <w:rFonts w:hint="eastAsia" w:ascii="宋体" w:hAnsi="宋体" w:cs="宋体"/>
                <w:i w:val="0"/>
                <w:iCs w:val="0"/>
                <w:color w:val="auto"/>
                <w:kern w:val="0"/>
                <w:sz w:val="20"/>
                <w:szCs w:val="20"/>
                <w:highlight w:val="none"/>
                <w:u w:val="none"/>
                <w:lang w:val="en-US" w:eastAsia="zh-CN" w:bidi="ar"/>
              </w:rPr>
              <w:t>.00</w:t>
            </w:r>
            <w:r>
              <w:rPr>
                <w:rFonts w:hint="eastAsia" w:ascii="宋体" w:hAnsi="宋体" w:eastAsia="宋体" w:cs="宋体"/>
                <w:i w:val="0"/>
                <w:iCs w:val="0"/>
                <w:color w:val="auto"/>
                <w:kern w:val="0"/>
                <w:sz w:val="20"/>
                <w:szCs w:val="20"/>
                <w:highlight w:val="none"/>
                <w:u w:val="none"/>
                <w:lang w:val="en-US" w:eastAsia="zh-CN" w:bidi="ar"/>
              </w:rPr>
              <w:t>%</w:t>
            </w:r>
          </w:p>
        </w:tc>
        <w:tc>
          <w:tcPr>
            <w:tcW w:w="117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80</w:t>
            </w:r>
            <w:r>
              <w:rPr>
                <w:rFonts w:hint="eastAsia" w:ascii="宋体" w:hAnsi="宋体" w:cs="宋体"/>
                <w:i w:val="0"/>
                <w:iCs w:val="0"/>
                <w:color w:val="auto"/>
                <w:kern w:val="0"/>
                <w:sz w:val="20"/>
                <w:szCs w:val="20"/>
                <w:highlight w:val="none"/>
                <w:u w:val="none"/>
                <w:lang w:val="en-US" w:eastAsia="zh-CN" w:bidi="ar"/>
              </w:rPr>
              <w:t>.00</w:t>
            </w:r>
            <w:r>
              <w:rPr>
                <w:rFonts w:hint="eastAsia" w:ascii="宋体" w:hAnsi="宋体" w:eastAsia="宋体" w:cs="宋体"/>
                <w:i w:val="0"/>
                <w:iCs w:val="0"/>
                <w:color w:val="auto"/>
                <w:kern w:val="0"/>
                <w:sz w:val="20"/>
                <w:szCs w:val="20"/>
                <w:highlight w:val="none"/>
                <w:u w:val="none"/>
                <w:lang w:val="en-US" w:eastAsia="zh-CN" w:bidi="ar"/>
              </w:rPr>
              <w:t>%</w:t>
            </w:r>
          </w:p>
        </w:tc>
        <w:tc>
          <w:tcPr>
            <w:tcW w:w="1380" w:type="dxa"/>
            <w:tcBorders>
              <w:tl2br w:val="nil"/>
              <w:tr2bl w:val="nil"/>
            </w:tcBorders>
            <w:noWrap w:val="0"/>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p>
        </w:tc>
        <w:tc>
          <w:tcPr>
            <w:tcW w:w="1455" w:type="dxa"/>
            <w:tcBorders>
              <w:tl2br w:val="nil"/>
              <w:tr2bl w:val="nil"/>
            </w:tcBorders>
            <w:noWrap/>
            <w:vAlign w:val="center"/>
          </w:tcPr>
          <w:p>
            <w:pPr>
              <w:jc w:val="center"/>
              <w:rPr>
                <w:rFonts w:hint="eastAsia" w:ascii="宋体" w:hAnsi="宋体" w:eastAsia="宋体" w:cs="宋体"/>
                <w:color w:val="auto"/>
                <w:sz w:val="20"/>
                <w:szCs w:val="20"/>
                <w:highlight w:val="none"/>
              </w:rPr>
            </w:pPr>
          </w:p>
        </w:tc>
        <w:tc>
          <w:tcPr>
            <w:tcW w:w="1380" w:type="dxa"/>
            <w:tcBorders>
              <w:tl2br w:val="nil"/>
              <w:tr2bl w:val="nil"/>
            </w:tcBorders>
            <w:noWrap/>
            <w:vAlign w:val="center"/>
          </w:tcPr>
          <w:p>
            <w:pPr>
              <w:jc w:val="center"/>
              <w:rPr>
                <w:rFonts w:hint="eastAsia" w:ascii="宋体" w:hAnsi="宋体" w:eastAsia="宋体" w:cs="宋体"/>
                <w:color w:val="auto"/>
                <w:sz w:val="20"/>
                <w:szCs w:val="20"/>
                <w:highlight w:val="none"/>
              </w:rPr>
            </w:pPr>
          </w:p>
        </w:tc>
        <w:tc>
          <w:tcPr>
            <w:tcW w:w="1350" w:type="dxa"/>
            <w:tcBorders>
              <w:tl2br w:val="nil"/>
              <w:tr2bl w:val="nil"/>
            </w:tcBorders>
            <w:noWrap/>
            <w:vAlign w:val="center"/>
          </w:tcPr>
          <w:p>
            <w:pPr>
              <w:jc w:val="center"/>
              <w:rPr>
                <w:rFonts w:hint="eastAsia" w:ascii="宋体" w:hAnsi="宋体" w:eastAsia="宋体" w:cs="宋体"/>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pct"/>
            <w:tcBorders>
              <w:tl2br w:val="nil"/>
              <w:tr2bl w:val="nil"/>
            </w:tcBorders>
            <w:noWrap w:val="0"/>
            <w:vAlign w:val="center"/>
          </w:tcPr>
          <w:p>
            <w:pPr>
              <w:ind w:left="0" w:leftChars="0" w:firstLine="0" w:firstLineChars="0"/>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满意度</w:t>
            </w:r>
          </w:p>
        </w:tc>
        <w:tc>
          <w:tcPr>
            <w:tcW w:w="1215"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86.13%</w:t>
            </w:r>
          </w:p>
        </w:tc>
        <w:tc>
          <w:tcPr>
            <w:tcW w:w="117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11.09%</w:t>
            </w:r>
          </w:p>
        </w:tc>
        <w:tc>
          <w:tcPr>
            <w:tcW w:w="1380"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p>
        </w:tc>
        <w:tc>
          <w:tcPr>
            <w:tcW w:w="1455" w:type="dxa"/>
            <w:tcBorders>
              <w:tl2br w:val="nil"/>
              <w:tr2bl w:val="nil"/>
            </w:tcBorders>
            <w:noWrap/>
            <w:vAlign w:val="center"/>
          </w:tcPr>
          <w:p>
            <w:pPr>
              <w:jc w:val="center"/>
              <w:rPr>
                <w:rFonts w:hint="eastAsia" w:ascii="宋体" w:hAnsi="宋体" w:eastAsia="宋体" w:cs="宋体"/>
                <w:color w:val="auto"/>
                <w:sz w:val="20"/>
                <w:szCs w:val="20"/>
                <w:highlight w:val="none"/>
              </w:rPr>
            </w:pPr>
          </w:p>
        </w:tc>
        <w:tc>
          <w:tcPr>
            <w:tcW w:w="1380" w:type="dxa"/>
            <w:tcBorders>
              <w:tl2br w:val="nil"/>
              <w:tr2bl w:val="nil"/>
            </w:tcBorders>
            <w:noWrap/>
            <w:vAlign w:val="center"/>
          </w:tcPr>
          <w:p>
            <w:pPr>
              <w:jc w:val="center"/>
              <w:rPr>
                <w:rFonts w:hint="eastAsia" w:ascii="宋体" w:hAnsi="宋体" w:eastAsia="宋体" w:cs="宋体"/>
                <w:color w:val="auto"/>
                <w:sz w:val="20"/>
                <w:szCs w:val="20"/>
                <w:highlight w:val="none"/>
              </w:rPr>
            </w:pPr>
          </w:p>
        </w:tc>
        <w:tc>
          <w:tcPr>
            <w:tcW w:w="1350"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97.23%</w:t>
            </w:r>
          </w:p>
        </w:tc>
      </w:tr>
    </w:tbl>
    <w:p>
      <w:pPr>
        <w:keepNext w:val="0"/>
        <w:keepLines w:val="0"/>
        <w:pageBreakBefore w:val="0"/>
        <w:widowControl w:val="0"/>
        <w:kinsoku/>
        <w:wordWrap/>
        <w:overflowPunct/>
        <w:topLinePunct w:val="0"/>
        <w:autoSpaceDE/>
        <w:autoSpaceDN/>
        <w:bidi w:val="0"/>
        <w:adjustRightInd/>
        <w:snapToGrid/>
        <w:spacing w:before="156" w:beforeLines="50"/>
        <w:jc w:val="center"/>
        <w:textAlignment w:val="auto"/>
        <w:rPr>
          <w:rFonts w:hint="default" w:ascii="Times New Roman" w:hAnsi="Times New Roman" w:eastAsia="宋体" w:cs="Times New Roman"/>
          <w:b/>
          <w:bCs/>
          <w:color w:val="auto"/>
          <w:sz w:val="28"/>
          <w:szCs w:val="28"/>
          <w:highlight w:val="none"/>
        </w:rPr>
      </w:pPr>
      <w:r>
        <w:rPr>
          <w:rFonts w:hint="default" w:ascii="Times New Roman" w:hAnsi="Times New Roman" w:eastAsia="宋体" w:cs="Times New Roman"/>
          <w:b/>
          <w:bCs/>
          <w:color w:val="auto"/>
          <w:sz w:val="28"/>
          <w:szCs w:val="28"/>
          <w:highlight w:val="none"/>
        </w:rPr>
        <w:t>表</w:t>
      </w:r>
      <w:r>
        <w:rPr>
          <w:rFonts w:hint="eastAsia" w:ascii="Times New Roman" w:hAnsi="Times New Roman" w:cs="Times New Roman"/>
          <w:b/>
          <w:bCs/>
          <w:color w:val="auto"/>
          <w:sz w:val="28"/>
          <w:szCs w:val="28"/>
          <w:highlight w:val="none"/>
          <w:lang w:val="en-US" w:eastAsia="zh-CN"/>
        </w:rPr>
        <w:t>10-16</w:t>
      </w:r>
      <w:r>
        <w:rPr>
          <w:rFonts w:hint="default" w:ascii="Times New Roman" w:hAnsi="Times New Roman" w:eastAsia="宋体" w:cs="Times New Roman"/>
          <w:b/>
          <w:bCs/>
          <w:color w:val="auto"/>
          <w:sz w:val="28"/>
          <w:szCs w:val="28"/>
          <w:highlight w:val="none"/>
        </w:rPr>
        <w:t xml:space="preserve"> </w:t>
      </w:r>
      <w:r>
        <w:rPr>
          <w:rFonts w:hint="eastAsia" w:ascii="Times New Roman" w:hAnsi="Times New Roman" w:eastAsia="宋体" w:cs="Times New Roman"/>
          <w:b/>
          <w:bCs/>
          <w:color w:val="auto"/>
          <w:sz w:val="28"/>
          <w:szCs w:val="28"/>
          <w:highlight w:val="none"/>
          <w:lang w:eastAsia="zh-CN"/>
        </w:rPr>
        <w:t>调查对象对本校运动</w:t>
      </w:r>
      <w:r>
        <w:rPr>
          <w:rFonts w:hint="eastAsia" w:ascii="Times New Roman" w:hAnsi="Times New Roman" w:eastAsia="宋体" w:cs="Times New Roman"/>
          <w:b/>
          <w:bCs/>
          <w:color w:val="auto"/>
          <w:sz w:val="28"/>
          <w:szCs w:val="28"/>
          <w:highlight w:val="none"/>
          <w:lang w:val="en-US" w:eastAsia="zh-CN"/>
        </w:rPr>
        <w:t>条件改善</w:t>
      </w:r>
      <w:r>
        <w:rPr>
          <w:rFonts w:hint="eastAsia" w:ascii="Times New Roman" w:hAnsi="Times New Roman" w:eastAsia="宋体" w:cs="Times New Roman"/>
          <w:b/>
          <w:bCs/>
          <w:color w:val="auto"/>
          <w:sz w:val="28"/>
          <w:szCs w:val="28"/>
          <w:highlight w:val="none"/>
          <w:lang w:eastAsia="zh-CN"/>
        </w:rPr>
        <w:t>的满意程度表</w:t>
      </w:r>
    </w:p>
    <w:tbl>
      <w:tblPr>
        <w:tblStyle w:val="29"/>
        <w:tblW w:w="4955"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120"/>
        <w:gridCol w:w="1079"/>
        <w:gridCol w:w="1272"/>
        <w:gridCol w:w="1341"/>
        <w:gridCol w:w="1272"/>
        <w:gridCol w:w="12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i w:val="0"/>
                <w:color w:val="auto"/>
                <w:kern w:val="0"/>
                <w:sz w:val="20"/>
                <w:szCs w:val="20"/>
                <w:highlight w:val="none"/>
                <w:u w:val="none"/>
                <w:lang w:val="en-US" w:eastAsia="zh-CN" w:bidi="ar"/>
              </w:rPr>
              <w:t>项目</w:t>
            </w:r>
          </w:p>
        </w:tc>
        <w:tc>
          <w:tcPr>
            <w:tcW w:w="66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非常满意</w:t>
            </w:r>
          </w:p>
        </w:tc>
        <w:tc>
          <w:tcPr>
            <w:tcW w:w="638"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比较满意</w:t>
            </w:r>
          </w:p>
        </w:tc>
        <w:tc>
          <w:tcPr>
            <w:tcW w:w="75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基本满意</w:t>
            </w:r>
          </w:p>
        </w:tc>
        <w:tc>
          <w:tcPr>
            <w:tcW w:w="794"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不太满意</w:t>
            </w:r>
          </w:p>
        </w:tc>
        <w:tc>
          <w:tcPr>
            <w:tcW w:w="753" w:type="pct"/>
            <w:tcBorders>
              <w:tl2br w:val="nil"/>
              <w:tr2bl w:val="nil"/>
            </w:tcBorders>
            <w:noWrap w:val="0"/>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color w:val="auto"/>
                <w:kern w:val="0"/>
                <w:sz w:val="20"/>
                <w:szCs w:val="20"/>
                <w:highlight w:val="none"/>
                <w:u w:val="none"/>
                <w:lang w:val="en-US" w:eastAsia="zh-CN" w:bidi="ar"/>
              </w:rPr>
              <w:t>非常不满意</w:t>
            </w:r>
          </w:p>
        </w:tc>
        <w:tc>
          <w:tcPr>
            <w:tcW w:w="73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center"/>
              <w:textAlignment w:val="auto"/>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小计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pct"/>
            <w:tcBorders>
              <w:tl2br w:val="nil"/>
              <w:tr2bl w:val="nil"/>
            </w:tcBorders>
            <w:noWrap w:val="0"/>
            <w:vAlign w:val="center"/>
          </w:tcPr>
          <w:p>
            <w:pPr>
              <w:ind w:left="0" w:leftChars="0" w:firstLine="0" w:firstLineChars="0"/>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人数</w:t>
            </w:r>
          </w:p>
        </w:tc>
        <w:tc>
          <w:tcPr>
            <w:tcW w:w="1215"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205</w:t>
            </w:r>
          </w:p>
        </w:tc>
        <w:tc>
          <w:tcPr>
            <w:tcW w:w="1170"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55</w:t>
            </w:r>
          </w:p>
        </w:tc>
        <w:tc>
          <w:tcPr>
            <w:tcW w:w="1380" w:type="dxa"/>
            <w:tcBorders>
              <w:tl2br w:val="nil"/>
              <w:tr2bl w:val="nil"/>
            </w:tcBorders>
            <w:noWrap/>
            <w:vAlign w:val="center"/>
          </w:tcPr>
          <w:p>
            <w:pPr>
              <w:jc w:val="center"/>
              <w:rPr>
                <w:rFonts w:hint="eastAsia" w:ascii="宋体" w:hAnsi="宋体" w:eastAsia="宋体" w:cs="宋体"/>
                <w:color w:val="auto"/>
                <w:sz w:val="20"/>
                <w:szCs w:val="20"/>
                <w:highlight w:val="none"/>
              </w:rPr>
            </w:pPr>
          </w:p>
        </w:tc>
        <w:tc>
          <w:tcPr>
            <w:tcW w:w="1455" w:type="dxa"/>
            <w:tcBorders>
              <w:tl2br w:val="nil"/>
              <w:tr2bl w:val="nil"/>
            </w:tcBorders>
            <w:noWrap w:val="0"/>
            <w:vAlign w:val="center"/>
          </w:tcPr>
          <w:p>
            <w:pPr>
              <w:jc w:val="center"/>
              <w:rPr>
                <w:rFonts w:hint="eastAsia" w:ascii="宋体" w:hAnsi="宋体" w:eastAsia="宋体" w:cs="宋体"/>
                <w:color w:val="auto"/>
                <w:sz w:val="20"/>
                <w:szCs w:val="20"/>
                <w:highlight w:val="none"/>
              </w:rPr>
            </w:pPr>
          </w:p>
        </w:tc>
        <w:tc>
          <w:tcPr>
            <w:tcW w:w="1380" w:type="dxa"/>
            <w:tcBorders>
              <w:tl2br w:val="nil"/>
              <w:tr2bl w:val="nil"/>
            </w:tcBorders>
            <w:noWrap w:val="0"/>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350" w:type="dxa"/>
            <w:tcBorders>
              <w:tl2br w:val="nil"/>
              <w:tr2bl w:val="nil"/>
            </w:tcBorders>
            <w:noWrap w:val="0"/>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pct"/>
            <w:tcBorders>
              <w:tl2br w:val="nil"/>
              <w:tr2bl w:val="nil"/>
            </w:tcBorders>
            <w:noWrap w:val="0"/>
            <w:vAlign w:val="center"/>
          </w:tcPr>
          <w:p>
            <w:pPr>
              <w:ind w:left="0" w:leftChars="0" w:firstLine="0" w:firstLineChars="0"/>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占比</w:t>
            </w:r>
          </w:p>
        </w:tc>
        <w:tc>
          <w:tcPr>
            <w:tcW w:w="1215"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77.95%</w:t>
            </w:r>
          </w:p>
        </w:tc>
        <w:tc>
          <w:tcPr>
            <w:tcW w:w="117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20.91%</w:t>
            </w:r>
          </w:p>
        </w:tc>
        <w:tc>
          <w:tcPr>
            <w:tcW w:w="1380"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p>
        </w:tc>
        <w:tc>
          <w:tcPr>
            <w:tcW w:w="1455" w:type="dxa"/>
            <w:tcBorders>
              <w:tl2br w:val="nil"/>
              <w:tr2bl w:val="nil"/>
            </w:tcBorders>
            <w:noWrap w:val="0"/>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p>
        </w:tc>
        <w:tc>
          <w:tcPr>
            <w:tcW w:w="1380" w:type="dxa"/>
            <w:tcBorders>
              <w:tl2br w:val="nil"/>
              <w:tr2bl w:val="nil"/>
            </w:tcBorders>
            <w:noWrap w:val="0"/>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1.14%</w:t>
            </w:r>
          </w:p>
        </w:tc>
        <w:tc>
          <w:tcPr>
            <w:tcW w:w="1350" w:type="dxa"/>
            <w:tcBorders>
              <w:tl2br w:val="nil"/>
              <w:tr2bl w:val="nil"/>
            </w:tcBorders>
            <w:noWrap w:val="0"/>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pct"/>
            <w:tcBorders>
              <w:tl2br w:val="nil"/>
              <w:tr2bl w:val="nil"/>
            </w:tcBorders>
            <w:noWrap w:val="0"/>
            <w:vAlign w:val="center"/>
          </w:tcPr>
          <w:p>
            <w:pPr>
              <w:ind w:left="0" w:leftChars="0" w:firstLine="0" w:firstLineChars="0"/>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权重</w:t>
            </w:r>
          </w:p>
        </w:tc>
        <w:tc>
          <w:tcPr>
            <w:tcW w:w="121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100</w:t>
            </w:r>
            <w:r>
              <w:rPr>
                <w:rFonts w:hint="eastAsia" w:ascii="宋体" w:hAnsi="宋体" w:cs="宋体"/>
                <w:i w:val="0"/>
                <w:iCs w:val="0"/>
                <w:color w:val="auto"/>
                <w:kern w:val="0"/>
                <w:sz w:val="20"/>
                <w:szCs w:val="20"/>
                <w:highlight w:val="none"/>
                <w:u w:val="none"/>
                <w:lang w:val="en-US" w:eastAsia="zh-CN" w:bidi="ar"/>
              </w:rPr>
              <w:t>.00</w:t>
            </w:r>
            <w:r>
              <w:rPr>
                <w:rFonts w:hint="eastAsia" w:ascii="宋体" w:hAnsi="宋体" w:eastAsia="宋体" w:cs="宋体"/>
                <w:i w:val="0"/>
                <w:iCs w:val="0"/>
                <w:color w:val="auto"/>
                <w:kern w:val="0"/>
                <w:sz w:val="20"/>
                <w:szCs w:val="20"/>
                <w:highlight w:val="none"/>
                <w:u w:val="none"/>
                <w:lang w:val="en-US" w:eastAsia="zh-CN" w:bidi="ar"/>
              </w:rPr>
              <w:t>%</w:t>
            </w:r>
          </w:p>
        </w:tc>
        <w:tc>
          <w:tcPr>
            <w:tcW w:w="1170"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80</w:t>
            </w:r>
            <w:r>
              <w:rPr>
                <w:rFonts w:hint="eastAsia" w:ascii="宋体" w:hAnsi="宋体" w:cs="宋体"/>
                <w:i w:val="0"/>
                <w:iCs w:val="0"/>
                <w:color w:val="auto"/>
                <w:kern w:val="0"/>
                <w:sz w:val="20"/>
                <w:szCs w:val="20"/>
                <w:highlight w:val="none"/>
                <w:u w:val="none"/>
                <w:lang w:val="en-US" w:eastAsia="zh-CN" w:bidi="ar"/>
              </w:rPr>
              <w:t>.00</w:t>
            </w:r>
            <w:r>
              <w:rPr>
                <w:rFonts w:hint="eastAsia" w:ascii="宋体" w:hAnsi="宋体" w:eastAsia="宋体" w:cs="宋体"/>
                <w:i w:val="0"/>
                <w:iCs w:val="0"/>
                <w:color w:val="auto"/>
                <w:kern w:val="0"/>
                <w:sz w:val="20"/>
                <w:szCs w:val="20"/>
                <w:highlight w:val="none"/>
                <w:u w:val="none"/>
                <w:lang w:val="en-US" w:eastAsia="zh-CN" w:bidi="ar"/>
              </w:rPr>
              <w:t>%</w:t>
            </w:r>
          </w:p>
        </w:tc>
        <w:tc>
          <w:tcPr>
            <w:tcW w:w="1380" w:type="dxa"/>
            <w:tcBorders>
              <w:tl2br w:val="nil"/>
              <w:tr2bl w:val="nil"/>
            </w:tcBorders>
            <w:noWrap w:val="0"/>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p>
        </w:tc>
        <w:tc>
          <w:tcPr>
            <w:tcW w:w="1455" w:type="dxa"/>
            <w:tcBorders>
              <w:tl2br w:val="nil"/>
              <w:tr2bl w:val="nil"/>
            </w:tcBorders>
            <w:noWrap/>
            <w:vAlign w:val="center"/>
          </w:tcPr>
          <w:p>
            <w:pPr>
              <w:jc w:val="center"/>
              <w:rPr>
                <w:rFonts w:hint="eastAsia" w:ascii="宋体" w:hAnsi="宋体" w:eastAsia="宋体" w:cs="宋体"/>
                <w:color w:val="auto"/>
                <w:sz w:val="20"/>
                <w:szCs w:val="20"/>
                <w:highlight w:val="none"/>
              </w:rPr>
            </w:pPr>
          </w:p>
        </w:tc>
        <w:tc>
          <w:tcPr>
            <w:tcW w:w="1380" w:type="dxa"/>
            <w:tcBorders>
              <w:tl2br w:val="nil"/>
              <w:tr2bl w:val="nil"/>
            </w:tcBorders>
            <w:noWrap/>
            <w:vAlign w:val="center"/>
          </w:tcPr>
          <w:p>
            <w:pPr>
              <w:jc w:val="center"/>
              <w:rPr>
                <w:rFonts w:hint="eastAsia" w:ascii="宋体" w:hAnsi="宋体" w:eastAsia="宋体" w:cs="宋体"/>
                <w:color w:val="auto"/>
                <w:sz w:val="20"/>
                <w:szCs w:val="20"/>
                <w:highlight w:val="none"/>
              </w:rPr>
            </w:pPr>
          </w:p>
        </w:tc>
        <w:tc>
          <w:tcPr>
            <w:tcW w:w="1350" w:type="dxa"/>
            <w:tcBorders>
              <w:tl2br w:val="nil"/>
              <w:tr2bl w:val="nil"/>
            </w:tcBorders>
            <w:noWrap/>
            <w:vAlign w:val="center"/>
          </w:tcPr>
          <w:p>
            <w:pPr>
              <w:jc w:val="center"/>
              <w:rPr>
                <w:rFonts w:hint="eastAsia" w:ascii="宋体" w:hAnsi="宋体" w:eastAsia="宋体" w:cs="宋体"/>
                <w:color w:val="auto"/>
                <w:sz w:val="20"/>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60" w:type="pct"/>
            <w:tcBorders>
              <w:tl2br w:val="nil"/>
              <w:tr2bl w:val="nil"/>
            </w:tcBorders>
            <w:noWrap w:val="0"/>
            <w:vAlign w:val="center"/>
          </w:tcPr>
          <w:p>
            <w:pPr>
              <w:ind w:left="0" w:leftChars="0" w:firstLine="0" w:firstLineChars="0"/>
              <w:jc w:val="both"/>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满意度</w:t>
            </w:r>
          </w:p>
        </w:tc>
        <w:tc>
          <w:tcPr>
            <w:tcW w:w="1215"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77.95%</w:t>
            </w:r>
          </w:p>
        </w:tc>
        <w:tc>
          <w:tcPr>
            <w:tcW w:w="1170"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16.73%</w:t>
            </w:r>
          </w:p>
        </w:tc>
        <w:tc>
          <w:tcPr>
            <w:tcW w:w="1380"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p>
        </w:tc>
        <w:tc>
          <w:tcPr>
            <w:tcW w:w="1455" w:type="dxa"/>
            <w:tcBorders>
              <w:tl2br w:val="nil"/>
              <w:tr2bl w:val="nil"/>
            </w:tcBorders>
            <w:noWrap/>
            <w:vAlign w:val="center"/>
          </w:tcPr>
          <w:p>
            <w:pPr>
              <w:jc w:val="center"/>
              <w:rPr>
                <w:rFonts w:hint="eastAsia" w:ascii="宋体" w:hAnsi="宋体" w:eastAsia="宋体" w:cs="宋体"/>
                <w:color w:val="auto"/>
                <w:sz w:val="20"/>
                <w:szCs w:val="20"/>
                <w:highlight w:val="none"/>
              </w:rPr>
            </w:pPr>
          </w:p>
        </w:tc>
        <w:tc>
          <w:tcPr>
            <w:tcW w:w="1380" w:type="dxa"/>
            <w:tcBorders>
              <w:tl2br w:val="nil"/>
              <w:tr2bl w:val="nil"/>
            </w:tcBorders>
            <w:noWrap/>
            <w:vAlign w:val="center"/>
          </w:tcPr>
          <w:p>
            <w:pPr>
              <w:jc w:val="center"/>
              <w:rPr>
                <w:rFonts w:hint="eastAsia" w:ascii="宋体" w:hAnsi="宋体" w:eastAsia="宋体" w:cs="宋体"/>
                <w:color w:val="auto"/>
                <w:sz w:val="20"/>
                <w:szCs w:val="20"/>
                <w:highlight w:val="none"/>
              </w:rPr>
            </w:pPr>
          </w:p>
        </w:tc>
        <w:tc>
          <w:tcPr>
            <w:tcW w:w="1350" w:type="dxa"/>
            <w:tcBorders>
              <w:tl2br w:val="nil"/>
              <w:tr2bl w:val="nil"/>
            </w:tcBorders>
            <w:noWrap/>
            <w:vAlign w:val="center"/>
          </w:tcPr>
          <w:p>
            <w:pPr>
              <w:keepNext w:val="0"/>
              <w:keepLines w:val="0"/>
              <w:widowControl/>
              <w:suppressLineNumbers w:val="0"/>
              <w:ind w:firstLine="400" w:firstLineChars="200"/>
              <w:jc w:val="center"/>
              <w:textAlignment w:val="center"/>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94.68%</w:t>
            </w:r>
          </w:p>
        </w:tc>
      </w:tr>
    </w:tbl>
    <w:p>
      <w:pPr>
        <w:spacing w:line="360" w:lineRule="auto"/>
        <w:ind w:firstLine="640" w:firstLineChars="200"/>
        <w:rPr>
          <w:rFonts w:hint="default" w:ascii="仿宋_GB2312" w:hAnsi="Calibri" w:eastAsia="仿宋_GB2312" w:cs="Times New Roman"/>
          <w:b w:val="0"/>
          <w:bCs w:val="0"/>
          <w:snapToGrid w:val="0"/>
          <w:color w:val="auto"/>
          <w:kern w:val="0"/>
          <w:sz w:val="32"/>
          <w:szCs w:val="32"/>
          <w:highlight w:val="none"/>
          <w:lang w:val="en-US" w:eastAsia="zh-CN" w:bidi="ar-SA"/>
        </w:rPr>
      </w:pPr>
      <w:r>
        <w:rPr>
          <w:rFonts w:hint="default" w:ascii="仿宋_GB2312" w:hAnsi="Calibri" w:eastAsia="仿宋_GB2312" w:cs="Times New Roman"/>
          <w:b w:val="0"/>
          <w:bCs w:val="0"/>
          <w:snapToGrid w:val="0"/>
          <w:color w:val="auto"/>
          <w:kern w:val="0"/>
          <w:sz w:val="32"/>
          <w:szCs w:val="32"/>
          <w:highlight w:val="none"/>
          <w:lang w:val="en-US" w:eastAsia="zh-CN" w:bidi="ar-SA"/>
        </w:rPr>
        <w:t>从</w:t>
      </w:r>
      <w:r>
        <w:rPr>
          <w:rFonts w:hint="eastAsia" w:ascii="仿宋_GB2312" w:hAnsi="Calibri" w:eastAsia="仿宋_GB2312" w:cs="Times New Roman"/>
          <w:b w:val="0"/>
          <w:bCs w:val="0"/>
          <w:snapToGrid w:val="0"/>
          <w:color w:val="auto"/>
          <w:kern w:val="0"/>
          <w:sz w:val="32"/>
          <w:szCs w:val="32"/>
          <w:highlight w:val="none"/>
          <w:lang w:val="en-US" w:eastAsia="zh-CN" w:bidi="ar-SA"/>
        </w:rPr>
        <w:t>表</w:t>
      </w:r>
      <w:r>
        <w:rPr>
          <w:rFonts w:hint="eastAsia" w:ascii="仿宋_GB2312" w:eastAsia="仿宋_GB2312" w:cs="Times New Roman"/>
          <w:b w:val="0"/>
          <w:bCs w:val="0"/>
          <w:snapToGrid w:val="0"/>
          <w:color w:val="auto"/>
          <w:kern w:val="0"/>
          <w:sz w:val="32"/>
          <w:szCs w:val="32"/>
          <w:highlight w:val="none"/>
          <w:lang w:val="en-US" w:eastAsia="zh-CN" w:bidi="ar-SA"/>
        </w:rPr>
        <w:t>10</w:t>
      </w:r>
      <w:r>
        <w:rPr>
          <w:rFonts w:hint="eastAsia" w:ascii="仿宋_GB2312" w:hAnsi="Calibri" w:eastAsia="仿宋_GB2312" w:cs="Times New Roman"/>
          <w:b w:val="0"/>
          <w:bCs w:val="0"/>
          <w:snapToGrid w:val="0"/>
          <w:color w:val="auto"/>
          <w:kern w:val="0"/>
          <w:sz w:val="32"/>
          <w:szCs w:val="32"/>
          <w:highlight w:val="none"/>
          <w:lang w:val="en-US" w:eastAsia="zh-CN" w:bidi="ar-SA"/>
        </w:rPr>
        <w:t>-15、</w:t>
      </w:r>
      <w:r>
        <w:rPr>
          <w:rFonts w:hint="eastAsia" w:ascii="仿宋_GB2312" w:eastAsia="仿宋_GB2312" w:cs="Times New Roman"/>
          <w:b w:val="0"/>
          <w:bCs w:val="0"/>
          <w:snapToGrid w:val="0"/>
          <w:color w:val="auto"/>
          <w:kern w:val="0"/>
          <w:sz w:val="32"/>
          <w:szCs w:val="32"/>
          <w:highlight w:val="none"/>
          <w:lang w:val="en-US" w:eastAsia="zh-CN" w:bidi="ar-SA"/>
        </w:rPr>
        <w:t>10</w:t>
      </w:r>
      <w:r>
        <w:rPr>
          <w:rFonts w:hint="eastAsia" w:ascii="仿宋_GB2312" w:hAnsi="Calibri" w:eastAsia="仿宋_GB2312" w:cs="Times New Roman"/>
          <w:b w:val="0"/>
          <w:bCs w:val="0"/>
          <w:snapToGrid w:val="0"/>
          <w:color w:val="auto"/>
          <w:kern w:val="0"/>
          <w:sz w:val="32"/>
          <w:szCs w:val="32"/>
          <w:highlight w:val="none"/>
          <w:lang w:val="en-US" w:eastAsia="zh-CN" w:bidi="ar-SA"/>
        </w:rPr>
        <w:t>-16</w:t>
      </w:r>
      <w:r>
        <w:rPr>
          <w:rFonts w:hint="default" w:ascii="仿宋_GB2312" w:hAnsi="Calibri" w:eastAsia="仿宋_GB2312" w:cs="Times New Roman"/>
          <w:b w:val="0"/>
          <w:bCs w:val="0"/>
          <w:snapToGrid w:val="0"/>
          <w:color w:val="auto"/>
          <w:kern w:val="0"/>
          <w:sz w:val="32"/>
          <w:szCs w:val="32"/>
          <w:highlight w:val="none"/>
          <w:lang w:val="en-US" w:eastAsia="zh-CN" w:bidi="ar-SA"/>
        </w:rPr>
        <w:t>可知，</w:t>
      </w:r>
      <w:r>
        <w:rPr>
          <w:rFonts w:hint="eastAsia" w:ascii="仿宋_GB2312" w:hAnsi="Calibri" w:eastAsia="仿宋_GB2312" w:cs="Times New Roman"/>
          <w:b w:val="0"/>
          <w:bCs w:val="0"/>
          <w:snapToGrid w:val="0"/>
          <w:color w:val="auto"/>
          <w:kern w:val="0"/>
          <w:sz w:val="32"/>
          <w:szCs w:val="32"/>
          <w:highlight w:val="none"/>
          <w:lang w:val="en-US" w:eastAsia="zh-CN" w:bidi="ar-SA"/>
        </w:rPr>
        <w:t>城关小学调查对象</w:t>
      </w:r>
      <w:r>
        <w:rPr>
          <w:rFonts w:hint="default" w:ascii="仿宋_GB2312" w:hAnsi="Calibri" w:eastAsia="仿宋_GB2312" w:cs="Times New Roman"/>
          <w:b w:val="0"/>
          <w:bCs w:val="0"/>
          <w:snapToGrid w:val="0"/>
          <w:color w:val="auto"/>
          <w:kern w:val="0"/>
          <w:sz w:val="32"/>
          <w:szCs w:val="32"/>
          <w:highlight w:val="none"/>
          <w:lang w:val="en-US" w:eastAsia="zh-CN" w:bidi="ar-SA"/>
        </w:rPr>
        <w:t>对运动场</w:t>
      </w:r>
      <w:r>
        <w:rPr>
          <w:rFonts w:hint="eastAsia" w:ascii="仿宋_GB2312" w:hAnsi="Calibri" w:eastAsia="仿宋_GB2312" w:cs="Times New Roman"/>
          <w:b w:val="0"/>
          <w:bCs w:val="0"/>
          <w:snapToGrid w:val="0"/>
          <w:color w:val="auto"/>
          <w:kern w:val="0"/>
          <w:sz w:val="32"/>
          <w:szCs w:val="32"/>
          <w:highlight w:val="none"/>
          <w:lang w:val="en-US" w:eastAsia="zh-CN" w:bidi="ar-SA"/>
        </w:rPr>
        <w:t>改造提升</w:t>
      </w:r>
      <w:r>
        <w:rPr>
          <w:rFonts w:hint="default" w:ascii="仿宋_GB2312" w:hAnsi="Calibri" w:eastAsia="仿宋_GB2312" w:cs="Times New Roman"/>
          <w:b w:val="0"/>
          <w:bCs w:val="0"/>
          <w:snapToGrid w:val="0"/>
          <w:color w:val="auto"/>
          <w:kern w:val="0"/>
          <w:sz w:val="32"/>
          <w:szCs w:val="32"/>
          <w:highlight w:val="none"/>
          <w:lang w:val="en-US" w:eastAsia="zh-CN" w:bidi="ar-SA"/>
        </w:rPr>
        <w:t>后体育运动条件改善的满意度</w:t>
      </w:r>
      <w:r>
        <w:rPr>
          <w:rFonts w:hint="eastAsia" w:ascii="仿宋_GB2312" w:hAnsi="Calibri" w:eastAsia="仿宋_GB2312" w:cs="Times New Roman"/>
          <w:b w:val="0"/>
          <w:bCs w:val="0"/>
          <w:snapToGrid w:val="0"/>
          <w:color w:val="auto"/>
          <w:kern w:val="0"/>
          <w:sz w:val="32"/>
          <w:szCs w:val="32"/>
          <w:highlight w:val="none"/>
          <w:lang w:val="en-US" w:eastAsia="zh-CN" w:bidi="ar-SA"/>
        </w:rPr>
        <w:t>都在80%以上，表明</w:t>
      </w:r>
      <w:r>
        <w:rPr>
          <w:rFonts w:hint="default" w:ascii="仿宋_GB2312" w:hAnsi="Calibri" w:eastAsia="仿宋_GB2312" w:cs="Times New Roman"/>
          <w:b w:val="0"/>
          <w:bCs w:val="0"/>
          <w:snapToGrid w:val="0"/>
          <w:color w:val="auto"/>
          <w:kern w:val="0"/>
          <w:sz w:val="32"/>
          <w:szCs w:val="32"/>
          <w:highlight w:val="none"/>
          <w:lang w:val="en-US" w:eastAsia="zh-CN" w:bidi="ar-SA"/>
        </w:rPr>
        <w:t>受调查对象认为本校运动场维修后体育运动条件</w:t>
      </w:r>
      <w:r>
        <w:rPr>
          <w:rFonts w:hint="eastAsia" w:ascii="仿宋_GB2312" w:hAnsi="Calibri" w:eastAsia="仿宋_GB2312" w:cs="Times New Roman"/>
          <w:b w:val="0"/>
          <w:bCs w:val="0"/>
          <w:snapToGrid w:val="0"/>
          <w:color w:val="auto"/>
          <w:kern w:val="0"/>
          <w:sz w:val="32"/>
          <w:szCs w:val="32"/>
          <w:highlight w:val="none"/>
          <w:lang w:val="en-US" w:eastAsia="zh-CN" w:bidi="ar-SA"/>
        </w:rPr>
        <w:t>大有</w:t>
      </w:r>
      <w:r>
        <w:rPr>
          <w:rFonts w:hint="default" w:ascii="仿宋_GB2312" w:hAnsi="Calibri" w:eastAsia="仿宋_GB2312" w:cs="Times New Roman"/>
          <w:b w:val="0"/>
          <w:bCs w:val="0"/>
          <w:snapToGrid w:val="0"/>
          <w:color w:val="auto"/>
          <w:kern w:val="0"/>
          <w:sz w:val="32"/>
          <w:szCs w:val="32"/>
          <w:highlight w:val="none"/>
          <w:lang w:val="en-US" w:eastAsia="zh-CN" w:bidi="ar-SA"/>
        </w:rPr>
        <w:t>改善。</w:t>
      </w:r>
      <w:bookmarkStart w:id="235" w:name="_Toc516216092"/>
      <w:bookmarkStart w:id="236" w:name="_Toc55310729"/>
    </w:p>
    <w:p>
      <w:pPr>
        <w:spacing w:line="574" w:lineRule="exact"/>
        <w:ind w:firstLine="643" w:firstLineChars="200"/>
        <w:rPr>
          <w:rFonts w:hint="default" w:ascii="Times New Roman" w:hAnsi="Times New Roman" w:eastAsia="楷体" w:cs="Times New Roman"/>
          <w:b/>
          <w:bCs/>
          <w:color w:val="auto"/>
          <w:sz w:val="32"/>
          <w:szCs w:val="32"/>
          <w:highlight w:val="none"/>
        </w:rPr>
      </w:pPr>
      <w:r>
        <w:rPr>
          <w:rFonts w:hint="default" w:ascii="Times New Roman" w:hAnsi="Times New Roman" w:eastAsia="楷体" w:cs="Times New Roman"/>
          <w:b/>
          <w:bCs/>
          <w:color w:val="auto"/>
          <w:sz w:val="32"/>
          <w:szCs w:val="32"/>
          <w:highlight w:val="none"/>
        </w:rPr>
        <w:t>（</w:t>
      </w:r>
      <w:r>
        <w:rPr>
          <w:rFonts w:hint="eastAsia" w:ascii="Times New Roman" w:hAnsi="Times New Roman" w:eastAsia="楷体" w:cs="Times New Roman"/>
          <w:b/>
          <w:bCs/>
          <w:color w:val="auto"/>
          <w:sz w:val="32"/>
          <w:szCs w:val="32"/>
          <w:highlight w:val="none"/>
          <w:lang w:val="en-US" w:eastAsia="zh-CN"/>
        </w:rPr>
        <w:t>四</w:t>
      </w:r>
      <w:r>
        <w:rPr>
          <w:rFonts w:hint="default" w:ascii="Times New Roman" w:hAnsi="Times New Roman" w:eastAsia="楷体" w:cs="Times New Roman"/>
          <w:b/>
          <w:bCs/>
          <w:color w:val="auto"/>
          <w:sz w:val="32"/>
          <w:szCs w:val="32"/>
          <w:highlight w:val="none"/>
        </w:rPr>
        <w:t>）总结</w:t>
      </w:r>
    </w:p>
    <w:p>
      <w:pPr>
        <w:spacing w:before="156" w:beforeLines="50" w:after="156" w:afterLines="50"/>
        <w:jc w:val="center"/>
        <w:rPr>
          <w:rFonts w:hint="default" w:ascii="Times New Roman" w:hAnsi="Times New Roman" w:eastAsia="黑体" w:cs="Times New Roman"/>
          <w:color w:val="auto"/>
          <w:sz w:val="28"/>
          <w:szCs w:val="28"/>
          <w:highlight w:val="none"/>
          <w:lang w:eastAsia="zh-CN"/>
        </w:rPr>
      </w:pPr>
      <w:r>
        <w:rPr>
          <w:rFonts w:hint="default" w:ascii="Times New Roman" w:hAnsi="Times New Roman" w:eastAsia="黑体" w:cs="Times New Roman"/>
          <w:color w:val="auto"/>
          <w:sz w:val="28"/>
          <w:szCs w:val="28"/>
          <w:highlight w:val="none"/>
        </w:rPr>
        <w:t>表</w:t>
      </w:r>
      <w:r>
        <w:rPr>
          <w:rFonts w:hint="eastAsia" w:ascii="Times New Roman" w:hAnsi="Times New Roman" w:eastAsia="黑体" w:cs="Times New Roman"/>
          <w:color w:val="auto"/>
          <w:sz w:val="28"/>
          <w:szCs w:val="28"/>
          <w:highlight w:val="none"/>
          <w:lang w:val="en-US" w:eastAsia="zh-CN"/>
        </w:rPr>
        <w:t>10-17</w:t>
      </w:r>
      <w:r>
        <w:rPr>
          <w:rFonts w:hint="default" w:ascii="Times New Roman" w:hAnsi="Times New Roman" w:eastAsia="黑体" w:cs="Times New Roman"/>
          <w:color w:val="auto"/>
          <w:sz w:val="28"/>
          <w:szCs w:val="28"/>
          <w:highlight w:val="none"/>
        </w:rPr>
        <w:t xml:space="preserve">  </w:t>
      </w:r>
      <w:r>
        <w:rPr>
          <w:rFonts w:hint="default" w:ascii="Times New Roman" w:hAnsi="Times New Roman" w:eastAsia="黑体" w:cs="Times New Roman"/>
          <w:color w:val="auto"/>
          <w:sz w:val="28"/>
          <w:szCs w:val="28"/>
          <w:highlight w:val="none"/>
          <w:lang w:eastAsia="zh-CN"/>
        </w:rPr>
        <w:t>调查</w:t>
      </w:r>
      <w:r>
        <w:rPr>
          <w:rFonts w:hint="eastAsia" w:ascii="Times New Roman" w:hAnsi="Times New Roman" w:eastAsia="黑体" w:cs="Times New Roman"/>
          <w:color w:val="auto"/>
          <w:sz w:val="28"/>
          <w:szCs w:val="28"/>
          <w:highlight w:val="none"/>
          <w:lang w:val="en-US" w:eastAsia="zh-CN"/>
        </w:rPr>
        <w:t>教师</w:t>
      </w:r>
      <w:r>
        <w:rPr>
          <w:rFonts w:hint="default" w:ascii="Times New Roman" w:hAnsi="Times New Roman" w:eastAsia="黑体" w:cs="Times New Roman"/>
          <w:color w:val="auto"/>
          <w:sz w:val="28"/>
          <w:szCs w:val="28"/>
          <w:highlight w:val="none"/>
          <w:lang w:eastAsia="zh-CN"/>
        </w:rPr>
        <w:t>满意度结果汇总表</w:t>
      </w:r>
    </w:p>
    <w:tbl>
      <w:tblPr>
        <w:tblStyle w:val="29"/>
        <w:tblW w:w="1004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260"/>
        <w:gridCol w:w="1015"/>
        <w:gridCol w:w="1016"/>
        <w:gridCol w:w="1104"/>
        <w:gridCol w:w="1056"/>
        <w:gridCol w:w="970"/>
        <w:gridCol w:w="16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3260" w:type="dxa"/>
            <w:tcBorders>
              <w:tl2br w:val="nil"/>
              <w:tr2bl w:val="nil"/>
            </w:tcBorders>
            <w:shd w:val="clear" w:color="auto" w:fill="FFFFFF" w:themeFill="background1"/>
            <w:vAlign w:val="center"/>
            <mc:AlternateContent>
              <mc:Choice Requires="wpsCustomData">
                <wpsCustomData:diagonals>
                  <wpsCustomData:diagonal from="10000" to="30000">
                    <wpsCustomData:border w:val="single" w:color="auto" w:sz="12" w:space="0"/>
                  </wpsCustomData:diagonal>
                </wpsCustomData:diagonals>
              </mc:Choice>
            </mc:AlternateContent>
          </w:tcPr>
          <w:p>
            <w:pPr>
              <w:snapToGrid w:val="0"/>
              <w:rPr>
                <w:rFonts w:hint="eastAsia" w:ascii="Arial Narrow" w:hAnsi="Arial Narrow"/>
                <w:color w:val="auto"/>
                <w:sz w:val="20"/>
                <w:highlight w:val="none"/>
                <w:lang w:val="en-US" w:eastAsia="zh-CN"/>
              </w:rPr>
            </w:pPr>
          </w:p>
          <w:p>
            <w:pPr>
              <w:snapToGrid w:val="0"/>
              <w:ind w:firstLine="400" w:firstLineChars="200"/>
              <mc:AlternateContent>
                <mc:Choice Requires="wpsCustomData">
                  <wpsCustomData:diagonalParaType/>
                </mc:Choice>
              </mc:AlternateContent>
              <w:rPr>
                <w:rFonts w:hint="eastAsia" w:ascii="Arial Narrow" w:hAnsi="Arial Narrow" w:eastAsia="宋体"/>
                <w:color w:val="auto"/>
                <w:sz w:val="20"/>
                <w:highlight w:val="none"/>
                <w:lang w:val="en-US" w:eastAsia="zh-CN"/>
              </w:rPr>
            </w:pPr>
            <w:r>
              <w:rPr>
                <w:rFonts w:hint="eastAsia" w:ascii="Arial Narrow" w:hAnsi="Arial Narrow"/>
                <w:color w:val="auto"/>
                <w:sz w:val="20"/>
                <w:highlight w:val="none"/>
                <w:lang w:val="en-US" w:eastAsia="zh-CN"/>
              </w:rPr>
              <w:t>项目</w:t>
            </w:r>
          </w:p>
          <w:p>
            <w:pPr>
              <w:snapToGrid w:val="0"/>
              <w:rPr>
                <w:rFonts w:hint="eastAsia" w:ascii="Arial Narrow" w:hAnsi="Arial Narrow" w:eastAsia="宋体"/>
                <w:color w:val="auto"/>
                <w:sz w:val="20"/>
                <w:highlight w:val="none"/>
                <w:lang w:val="en-US" w:eastAsia="zh-CN"/>
              </w:rPr>
            </w:pPr>
            <w:r>
              <w:rPr>
                <w:rFonts w:hint="eastAsia" w:ascii="Arial Narrow" w:hAnsi="Arial Narrow"/>
                <w:color w:val="auto"/>
                <w:sz w:val="20"/>
                <w:highlight w:val="none"/>
                <w:lang w:val="en-US" w:eastAsia="zh-CN"/>
              </w:rPr>
              <w:t>满意度</w:t>
            </w:r>
          </w:p>
        </w:tc>
        <w:tc>
          <w:tcPr>
            <w:tcW w:w="1015" w:type="dxa"/>
            <w:tcBorders>
              <w:tl2br w:val="nil"/>
              <w:tr2bl w:val="nil"/>
            </w:tcBorders>
            <w:shd w:val="clear" w:color="auto" w:fill="FFFFFF" w:themeFill="background1"/>
            <w:vAlign w:val="center"/>
          </w:tcPr>
          <w:p>
            <w:pPr>
              <w:widowControl/>
              <w:snapToGrid w:val="0"/>
              <w:jc w:val="center"/>
              <w:rPr>
                <w:rFonts w:ascii="Arial Narrow" w:hAnsi="Arial Narrow" w:cs="Arial Narrow"/>
                <w:color w:val="auto"/>
                <w:sz w:val="20"/>
                <w:szCs w:val="21"/>
                <w:highlight w:val="none"/>
              </w:rPr>
            </w:pPr>
            <w:r>
              <w:rPr>
                <w:rFonts w:hint="eastAsia" w:ascii="Arial Narrow" w:hAnsi="Arial Narrow" w:cs="宋体"/>
                <w:color w:val="auto"/>
                <w:sz w:val="20"/>
                <w:szCs w:val="21"/>
                <w:highlight w:val="none"/>
                <w:lang w:bidi="ar"/>
              </w:rPr>
              <w:t>非常满意</w:t>
            </w:r>
          </w:p>
        </w:tc>
        <w:tc>
          <w:tcPr>
            <w:tcW w:w="1016" w:type="dxa"/>
            <w:tcBorders>
              <w:tl2br w:val="nil"/>
              <w:tr2bl w:val="nil"/>
            </w:tcBorders>
            <w:shd w:val="clear" w:color="auto" w:fill="FFFFFF" w:themeFill="background1"/>
            <w:vAlign w:val="center"/>
          </w:tcPr>
          <w:p>
            <w:pPr>
              <w:widowControl/>
              <w:snapToGrid w:val="0"/>
              <w:jc w:val="center"/>
              <w:rPr>
                <w:rFonts w:ascii="Arial Narrow" w:hAnsi="Arial Narrow" w:cs="Arial Narrow"/>
                <w:color w:val="auto"/>
                <w:sz w:val="20"/>
                <w:szCs w:val="21"/>
                <w:highlight w:val="none"/>
              </w:rPr>
            </w:pPr>
            <w:r>
              <w:rPr>
                <w:rFonts w:hint="eastAsia" w:ascii="Arial Narrow" w:hAnsi="Arial Narrow" w:cs="宋体"/>
                <w:color w:val="auto"/>
                <w:sz w:val="20"/>
                <w:szCs w:val="21"/>
                <w:highlight w:val="none"/>
                <w:lang w:bidi="ar"/>
              </w:rPr>
              <w:t>比较满意</w:t>
            </w:r>
          </w:p>
        </w:tc>
        <w:tc>
          <w:tcPr>
            <w:tcW w:w="1104" w:type="dxa"/>
            <w:tcBorders>
              <w:tl2br w:val="nil"/>
              <w:tr2bl w:val="nil"/>
            </w:tcBorders>
            <w:shd w:val="clear" w:color="auto" w:fill="FFFFFF" w:themeFill="background1"/>
            <w:vAlign w:val="center"/>
          </w:tcPr>
          <w:p>
            <w:pPr>
              <w:widowControl/>
              <w:snapToGrid w:val="0"/>
              <w:jc w:val="center"/>
              <w:rPr>
                <w:rFonts w:ascii="Arial Narrow" w:hAnsi="Arial Narrow" w:cs="Arial Narrow"/>
                <w:color w:val="auto"/>
                <w:sz w:val="20"/>
                <w:szCs w:val="21"/>
                <w:highlight w:val="none"/>
              </w:rPr>
            </w:pPr>
            <w:r>
              <w:rPr>
                <w:rFonts w:hint="eastAsia" w:ascii="Arial Narrow" w:hAnsi="Arial Narrow" w:cs="宋体"/>
                <w:color w:val="auto"/>
                <w:sz w:val="20"/>
                <w:szCs w:val="21"/>
                <w:highlight w:val="none"/>
                <w:lang w:bidi="ar"/>
              </w:rPr>
              <w:t>基本满意</w:t>
            </w:r>
          </w:p>
        </w:tc>
        <w:tc>
          <w:tcPr>
            <w:tcW w:w="1056" w:type="dxa"/>
            <w:tcBorders>
              <w:tl2br w:val="nil"/>
              <w:tr2bl w:val="nil"/>
            </w:tcBorders>
            <w:shd w:val="clear" w:color="auto" w:fill="FFFFFF" w:themeFill="background1"/>
            <w:vAlign w:val="center"/>
          </w:tcPr>
          <w:p>
            <w:pPr>
              <w:widowControl/>
              <w:snapToGrid w:val="0"/>
              <w:jc w:val="center"/>
              <w:rPr>
                <w:rFonts w:ascii="Arial Narrow" w:hAnsi="Arial Narrow" w:cs="Arial Narrow"/>
                <w:color w:val="auto"/>
                <w:sz w:val="20"/>
                <w:szCs w:val="21"/>
                <w:highlight w:val="none"/>
              </w:rPr>
            </w:pPr>
            <w:r>
              <w:rPr>
                <w:rFonts w:hint="eastAsia" w:ascii="Arial Narrow" w:hAnsi="Arial Narrow" w:cs="宋体"/>
                <w:color w:val="auto"/>
                <w:sz w:val="20"/>
                <w:szCs w:val="21"/>
                <w:highlight w:val="none"/>
                <w:lang w:bidi="ar"/>
              </w:rPr>
              <w:t>不太满意</w:t>
            </w:r>
          </w:p>
        </w:tc>
        <w:tc>
          <w:tcPr>
            <w:tcW w:w="970" w:type="dxa"/>
            <w:tcBorders>
              <w:tl2br w:val="nil"/>
              <w:tr2bl w:val="nil"/>
            </w:tcBorders>
            <w:shd w:val="clear" w:color="auto" w:fill="FFFFFF" w:themeFill="background1"/>
            <w:vAlign w:val="center"/>
          </w:tcPr>
          <w:p>
            <w:pPr>
              <w:widowControl/>
              <w:snapToGrid w:val="0"/>
              <w:jc w:val="center"/>
              <w:rPr>
                <w:rFonts w:ascii="Arial Narrow" w:hAnsi="Arial Narrow" w:cs="Arial Narrow"/>
                <w:color w:val="auto"/>
                <w:sz w:val="20"/>
                <w:szCs w:val="21"/>
                <w:highlight w:val="none"/>
              </w:rPr>
            </w:pPr>
            <w:r>
              <w:rPr>
                <w:rFonts w:hint="eastAsia" w:ascii="Arial Narrow" w:hAnsi="Arial Narrow" w:cs="宋体"/>
                <w:color w:val="auto"/>
                <w:sz w:val="20"/>
                <w:szCs w:val="21"/>
                <w:highlight w:val="none"/>
                <w:lang w:bidi="ar"/>
              </w:rPr>
              <w:t>非常不满意</w:t>
            </w:r>
          </w:p>
        </w:tc>
        <w:tc>
          <w:tcPr>
            <w:tcW w:w="1622" w:type="dxa"/>
            <w:tcBorders>
              <w:tl2br w:val="nil"/>
              <w:tr2bl w:val="nil"/>
            </w:tcBorders>
            <w:shd w:val="clear" w:color="auto" w:fill="FFFFFF" w:themeFill="background1"/>
            <w:vAlign w:val="center"/>
          </w:tcPr>
          <w:p>
            <w:pPr>
              <w:widowControl/>
              <w:snapToGrid w:val="0"/>
              <w:jc w:val="center"/>
              <w:rPr>
                <w:rFonts w:hint="default" w:ascii="Arial Narrow" w:hAnsi="Arial Narrow" w:eastAsia="宋体" w:cs="宋体"/>
                <w:color w:val="auto"/>
                <w:sz w:val="20"/>
                <w:szCs w:val="21"/>
                <w:highlight w:val="none"/>
                <w:lang w:val="en-US" w:eastAsia="zh-CN" w:bidi="ar"/>
              </w:rPr>
            </w:pPr>
            <w:r>
              <w:rPr>
                <w:rFonts w:hint="eastAsia" w:ascii="Arial Narrow" w:hAnsi="Arial Narrow" w:cs="宋体"/>
                <w:color w:val="auto"/>
                <w:sz w:val="20"/>
                <w:szCs w:val="21"/>
                <w:highlight w:val="none"/>
                <w:lang w:val="en-US" w:eastAsia="zh-CN" w:bidi="ar"/>
              </w:rPr>
              <w:t>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atLeast"/>
          <w:jc w:val="center"/>
        </w:trPr>
        <w:tc>
          <w:tcPr>
            <w:tcW w:w="3260" w:type="dxa"/>
            <w:tcBorders>
              <w:tl2br w:val="nil"/>
              <w:tr2bl w:val="nil"/>
            </w:tcBorders>
            <w:shd w:val="clear" w:color="auto" w:fill="auto"/>
            <w:vAlign w:val="center"/>
          </w:tcPr>
          <w:p>
            <w:pPr>
              <w:widowControl/>
              <w:snapToGrid w:val="0"/>
              <w:jc w:val="left"/>
              <w:rPr>
                <w:rFonts w:ascii="Arial Narrow" w:hAnsi="Arial Narrow" w:cs="宋体"/>
                <w:color w:val="auto"/>
                <w:sz w:val="20"/>
                <w:szCs w:val="21"/>
                <w:highlight w:val="none"/>
                <w:lang w:bidi="ar"/>
              </w:rPr>
            </w:pPr>
            <w:r>
              <w:rPr>
                <w:rFonts w:hint="eastAsia" w:ascii="Arial Narrow" w:hAnsi="Arial Narrow" w:cs="宋体"/>
                <w:b w:val="0"/>
                <w:bCs w:val="0"/>
                <w:color w:val="auto"/>
                <w:sz w:val="20"/>
                <w:szCs w:val="21"/>
                <w:highlight w:val="none"/>
                <w:lang w:bidi="ar"/>
              </w:rPr>
              <w:t>您对学校</w:t>
            </w:r>
            <w:r>
              <w:rPr>
                <w:rFonts w:hint="eastAsia" w:ascii="Arial Narrow" w:hAnsi="Arial Narrow" w:cs="宋体"/>
                <w:b w:val="0"/>
                <w:bCs w:val="0"/>
                <w:color w:val="auto"/>
                <w:sz w:val="20"/>
                <w:szCs w:val="21"/>
                <w:highlight w:val="none"/>
                <w:lang w:val="en-US" w:eastAsia="zh-CN" w:bidi="ar"/>
              </w:rPr>
              <w:t>运动场改造提升总体</w:t>
            </w:r>
            <w:r>
              <w:rPr>
                <w:rFonts w:hint="eastAsia" w:ascii="Arial Narrow" w:hAnsi="Arial Narrow" w:cs="宋体"/>
                <w:b w:val="0"/>
                <w:bCs w:val="0"/>
                <w:color w:val="auto"/>
                <w:sz w:val="20"/>
                <w:szCs w:val="21"/>
                <w:highlight w:val="none"/>
                <w:lang w:bidi="ar"/>
              </w:rPr>
              <w:t>的满意程度</w:t>
            </w:r>
          </w:p>
        </w:tc>
        <w:tc>
          <w:tcPr>
            <w:tcW w:w="10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91.97%</w:t>
            </w:r>
          </w:p>
        </w:tc>
        <w:tc>
          <w:tcPr>
            <w:tcW w:w="10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6.42%</w:t>
            </w:r>
          </w:p>
        </w:tc>
        <w:tc>
          <w:tcPr>
            <w:tcW w:w="11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056" w:type="dxa"/>
            <w:tcBorders>
              <w:tl2br w:val="nil"/>
              <w:tr2bl w:val="nil"/>
            </w:tcBorders>
            <w:shd w:val="clear" w:color="auto" w:fill="auto"/>
            <w:vAlign w:val="center"/>
          </w:tcPr>
          <w:p>
            <w:pPr>
              <w:jc w:val="center"/>
              <w:rPr>
                <w:rFonts w:hint="eastAsia" w:ascii="宋体" w:hAnsi="宋体" w:eastAsia="宋体" w:cs="宋体"/>
                <w:i w:val="0"/>
                <w:iCs w:val="0"/>
                <w:color w:val="auto"/>
                <w:kern w:val="0"/>
                <w:sz w:val="20"/>
                <w:szCs w:val="20"/>
                <w:highlight w:val="none"/>
                <w:u w:val="none"/>
                <w:lang w:val="en-US" w:eastAsia="zh-CN" w:bidi="ar"/>
              </w:rPr>
            </w:pPr>
          </w:p>
        </w:tc>
        <w:tc>
          <w:tcPr>
            <w:tcW w:w="970" w:type="dxa"/>
            <w:tcBorders>
              <w:tl2br w:val="nil"/>
              <w:tr2bl w:val="nil"/>
            </w:tcBorders>
            <w:shd w:val="clear" w:color="auto" w:fill="auto"/>
            <w:vAlign w:val="center"/>
          </w:tcPr>
          <w:p>
            <w:pPr>
              <w:jc w:val="center"/>
              <w:rPr>
                <w:rFonts w:hint="eastAsia" w:ascii="宋体" w:hAnsi="宋体" w:eastAsia="宋体" w:cs="宋体"/>
                <w:i w:val="0"/>
                <w:iCs w:val="0"/>
                <w:color w:val="auto"/>
                <w:kern w:val="0"/>
                <w:sz w:val="20"/>
                <w:szCs w:val="20"/>
                <w:highlight w:val="none"/>
                <w:u w:val="none"/>
                <w:lang w:val="en-US" w:eastAsia="zh-CN" w:bidi="ar"/>
              </w:rPr>
            </w:pPr>
          </w:p>
        </w:tc>
        <w:tc>
          <w:tcPr>
            <w:tcW w:w="1622" w:type="dxa"/>
            <w:tcBorders>
              <w:tl2br w:val="nil"/>
              <w:tr2bl w:val="nil"/>
            </w:tcBorders>
            <w:shd w:val="clear" w:color="auto" w:fill="auto"/>
            <w:vAlign w:val="center"/>
          </w:tcPr>
          <w:p>
            <w:pPr>
              <w:keepNext w:val="0"/>
              <w:keepLines w:val="0"/>
              <w:widowControl/>
              <w:suppressLineNumbers w:val="0"/>
              <w:ind w:firstLine="400" w:firstLineChars="20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98.39%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jc w:val="center"/>
        </w:trPr>
        <w:tc>
          <w:tcPr>
            <w:tcW w:w="3260" w:type="dxa"/>
            <w:tcBorders>
              <w:tl2br w:val="nil"/>
              <w:tr2bl w:val="nil"/>
            </w:tcBorders>
            <w:shd w:val="clear" w:color="auto" w:fill="auto"/>
            <w:vAlign w:val="center"/>
          </w:tcPr>
          <w:p>
            <w:pPr>
              <w:widowControl/>
              <w:snapToGrid w:val="0"/>
              <w:jc w:val="left"/>
              <w:rPr>
                <w:rFonts w:ascii="Arial Narrow" w:hAnsi="Arial Narrow" w:cs="宋体"/>
                <w:color w:val="auto"/>
                <w:sz w:val="20"/>
                <w:szCs w:val="21"/>
                <w:highlight w:val="none"/>
                <w:lang w:bidi="ar"/>
              </w:rPr>
            </w:pPr>
            <w:r>
              <w:rPr>
                <w:rFonts w:hint="eastAsia" w:ascii="Arial Narrow" w:hAnsi="Arial Narrow" w:cs="宋体"/>
                <w:color w:val="auto"/>
                <w:sz w:val="20"/>
                <w:szCs w:val="21"/>
                <w:highlight w:val="none"/>
                <w:lang w:bidi="ar"/>
              </w:rPr>
              <w:t>您对学校运动场改造提升工程的施工过程中对环境保护的满意程度</w:t>
            </w:r>
          </w:p>
        </w:tc>
        <w:tc>
          <w:tcPr>
            <w:tcW w:w="10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79.56%</w:t>
            </w:r>
          </w:p>
        </w:tc>
        <w:tc>
          <w:tcPr>
            <w:tcW w:w="10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16.35%</w:t>
            </w:r>
          </w:p>
        </w:tc>
        <w:tc>
          <w:tcPr>
            <w:tcW w:w="11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056" w:type="dxa"/>
            <w:tcBorders>
              <w:tl2br w:val="nil"/>
              <w:tr2bl w:val="nil"/>
            </w:tcBorders>
            <w:shd w:val="clear" w:color="auto" w:fill="auto"/>
            <w:vAlign w:val="center"/>
          </w:tcPr>
          <w:p>
            <w:pPr>
              <w:jc w:val="center"/>
              <w:rPr>
                <w:rFonts w:hint="eastAsia" w:ascii="宋体" w:hAnsi="宋体" w:eastAsia="宋体" w:cs="宋体"/>
                <w:i w:val="0"/>
                <w:iCs w:val="0"/>
                <w:color w:val="auto"/>
                <w:kern w:val="0"/>
                <w:sz w:val="20"/>
                <w:szCs w:val="20"/>
                <w:highlight w:val="none"/>
                <w:u w:val="none"/>
                <w:lang w:val="en-US" w:eastAsia="zh-CN" w:bidi="ar"/>
              </w:rPr>
            </w:pPr>
          </w:p>
        </w:tc>
        <w:tc>
          <w:tcPr>
            <w:tcW w:w="970" w:type="dxa"/>
            <w:tcBorders>
              <w:tl2br w:val="nil"/>
              <w:tr2bl w:val="nil"/>
            </w:tcBorders>
            <w:shd w:val="clear" w:color="auto" w:fill="auto"/>
            <w:vAlign w:val="center"/>
          </w:tcPr>
          <w:p>
            <w:pPr>
              <w:jc w:val="center"/>
              <w:rPr>
                <w:rFonts w:hint="eastAsia" w:ascii="宋体" w:hAnsi="宋体" w:eastAsia="宋体" w:cs="宋体"/>
                <w:i w:val="0"/>
                <w:iCs w:val="0"/>
                <w:color w:val="auto"/>
                <w:kern w:val="0"/>
                <w:sz w:val="20"/>
                <w:szCs w:val="20"/>
                <w:highlight w:val="none"/>
                <w:u w:val="none"/>
                <w:lang w:val="en-US" w:eastAsia="zh-CN" w:bidi="ar"/>
              </w:rPr>
            </w:pPr>
          </w:p>
        </w:tc>
        <w:tc>
          <w:tcPr>
            <w:tcW w:w="1622" w:type="dxa"/>
            <w:tcBorders>
              <w:tl2br w:val="nil"/>
              <w:tr2bl w:val="nil"/>
            </w:tcBorders>
            <w:shd w:val="clear" w:color="auto" w:fill="auto"/>
            <w:vAlign w:val="center"/>
          </w:tcPr>
          <w:p>
            <w:pPr>
              <w:keepNext w:val="0"/>
              <w:keepLines w:val="0"/>
              <w:widowControl/>
              <w:suppressLineNumbers w:val="0"/>
              <w:ind w:firstLine="400" w:firstLineChars="20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95.91%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jc w:val="center"/>
        </w:trPr>
        <w:tc>
          <w:tcPr>
            <w:tcW w:w="3260" w:type="dxa"/>
            <w:tcBorders>
              <w:tl2br w:val="nil"/>
              <w:tr2bl w:val="nil"/>
            </w:tcBorders>
            <w:shd w:val="clear" w:color="auto" w:fill="auto"/>
            <w:vAlign w:val="center"/>
          </w:tcPr>
          <w:p>
            <w:pPr>
              <w:widowControl/>
              <w:snapToGrid w:val="0"/>
              <w:jc w:val="left"/>
              <w:rPr>
                <w:rFonts w:hint="eastAsia" w:ascii="Arial Narrow" w:hAnsi="Arial Narrow" w:eastAsia="宋体" w:cs="Arial Narrow"/>
                <w:color w:val="auto"/>
                <w:sz w:val="20"/>
                <w:szCs w:val="21"/>
                <w:highlight w:val="none"/>
                <w:lang w:eastAsia="zh-CN"/>
              </w:rPr>
            </w:pPr>
            <w:r>
              <w:rPr>
                <w:rFonts w:hint="eastAsia" w:ascii="Arial Narrow" w:hAnsi="Arial Narrow" w:cs="宋体"/>
                <w:color w:val="auto"/>
                <w:sz w:val="20"/>
                <w:szCs w:val="21"/>
                <w:highlight w:val="none"/>
              </w:rPr>
              <w:t>您对学校运动场改造提升后使用感的满意程度</w:t>
            </w:r>
          </w:p>
        </w:tc>
        <w:tc>
          <w:tcPr>
            <w:tcW w:w="10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74.45%</w:t>
            </w:r>
          </w:p>
        </w:tc>
        <w:tc>
          <w:tcPr>
            <w:tcW w:w="10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20.44%</w:t>
            </w:r>
          </w:p>
        </w:tc>
        <w:tc>
          <w:tcPr>
            <w:tcW w:w="11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056" w:type="dxa"/>
            <w:tcBorders>
              <w:tl2br w:val="nil"/>
              <w:tr2bl w:val="nil"/>
            </w:tcBorders>
            <w:shd w:val="clear" w:color="auto" w:fill="auto"/>
            <w:vAlign w:val="center"/>
          </w:tcPr>
          <w:p>
            <w:pPr>
              <w:jc w:val="center"/>
              <w:rPr>
                <w:rFonts w:hint="eastAsia" w:ascii="宋体" w:hAnsi="宋体" w:eastAsia="宋体" w:cs="宋体"/>
                <w:i w:val="0"/>
                <w:iCs w:val="0"/>
                <w:color w:val="auto"/>
                <w:kern w:val="0"/>
                <w:sz w:val="20"/>
                <w:szCs w:val="20"/>
                <w:highlight w:val="none"/>
                <w:u w:val="none"/>
                <w:lang w:val="en-US" w:eastAsia="zh-CN" w:bidi="ar"/>
              </w:rPr>
            </w:pPr>
          </w:p>
        </w:tc>
        <w:tc>
          <w:tcPr>
            <w:tcW w:w="970" w:type="dxa"/>
            <w:tcBorders>
              <w:tl2br w:val="nil"/>
              <w:tr2bl w:val="nil"/>
            </w:tcBorders>
            <w:shd w:val="clear" w:color="auto" w:fill="auto"/>
            <w:vAlign w:val="center"/>
          </w:tcPr>
          <w:p>
            <w:pPr>
              <w:jc w:val="center"/>
              <w:rPr>
                <w:rFonts w:hint="eastAsia" w:ascii="宋体" w:hAnsi="宋体" w:eastAsia="宋体" w:cs="宋体"/>
                <w:i w:val="0"/>
                <w:iCs w:val="0"/>
                <w:color w:val="auto"/>
                <w:kern w:val="0"/>
                <w:sz w:val="20"/>
                <w:szCs w:val="20"/>
                <w:highlight w:val="none"/>
                <w:u w:val="none"/>
                <w:lang w:val="en-US" w:eastAsia="zh-CN" w:bidi="ar"/>
              </w:rPr>
            </w:pPr>
          </w:p>
        </w:tc>
        <w:tc>
          <w:tcPr>
            <w:tcW w:w="1622" w:type="dxa"/>
            <w:tcBorders>
              <w:tl2br w:val="nil"/>
              <w:tr2bl w:val="nil"/>
            </w:tcBorders>
            <w:shd w:val="clear" w:color="auto" w:fill="auto"/>
            <w:vAlign w:val="center"/>
          </w:tcPr>
          <w:p>
            <w:pPr>
              <w:keepNext w:val="0"/>
              <w:keepLines w:val="0"/>
              <w:widowControl/>
              <w:suppressLineNumbers w:val="0"/>
              <w:ind w:firstLine="400" w:firstLineChars="20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94.89%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atLeast"/>
          <w:jc w:val="center"/>
        </w:trPr>
        <w:tc>
          <w:tcPr>
            <w:tcW w:w="3260" w:type="dxa"/>
            <w:tcBorders>
              <w:tl2br w:val="nil"/>
              <w:tr2bl w:val="nil"/>
            </w:tcBorders>
            <w:shd w:val="clear" w:color="auto" w:fill="auto"/>
            <w:vAlign w:val="center"/>
          </w:tcPr>
          <w:p>
            <w:pPr>
              <w:widowControl/>
              <w:snapToGrid w:val="0"/>
              <w:jc w:val="left"/>
              <w:rPr>
                <w:rFonts w:ascii="Arial Narrow" w:hAnsi="Arial Narrow" w:cs="Arial Narrow"/>
                <w:color w:val="auto"/>
                <w:sz w:val="20"/>
                <w:szCs w:val="21"/>
                <w:highlight w:val="none"/>
              </w:rPr>
            </w:pPr>
            <w:r>
              <w:rPr>
                <w:rFonts w:hint="eastAsia" w:ascii="Arial Narrow" w:hAnsi="Arial Narrow" w:cs="宋体"/>
                <w:color w:val="auto"/>
                <w:sz w:val="20"/>
                <w:szCs w:val="21"/>
                <w:highlight w:val="none"/>
              </w:rPr>
              <w:t>您对学校运动场改造提升后的运动场的安全性的满意程度</w:t>
            </w:r>
          </w:p>
        </w:tc>
        <w:tc>
          <w:tcPr>
            <w:tcW w:w="10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83.21%</w:t>
            </w:r>
          </w:p>
        </w:tc>
        <w:tc>
          <w:tcPr>
            <w:tcW w:w="10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13.43%</w:t>
            </w:r>
          </w:p>
        </w:tc>
        <w:tc>
          <w:tcPr>
            <w:tcW w:w="11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056" w:type="dxa"/>
            <w:tcBorders>
              <w:tl2br w:val="nil"/>
              <w:tr2bl w:val="nil"/>
            </w:tcBorders>
            <w:shd w:val="clear" w:color="auto" w:fill="auto"/>
            <w:vAlign w:val="center"/>
          </w:tcPr>
          <w:p>
            <w:pPr>
              <w:jc w:val="center"/>
              <w:rPr>
                <w:rFonts w:hint="eastAsia" w:ascii="宋体" w:hAnsi="宋体" w:eastAsia="宋体" w:cs="宋体"/>
                <w:i w:val="0"/>
                <w:iCs w:val="0"/>
                <w:color w:val="auto"/>
                <w:kern w:val="0"/>
                <w:sz w:val="20"/>
                <w:szCs w:val="20"/>
                <w:highlight w:val="none"/>
                <w:u w:val="none"/>
                <w:lang w:val="en-US" w:eastAsia="zh-CN" w:bidi="ar"/>
              </w:rPr>
            </w:pPr>
          </w:p>
        </w:tc>
        <w:tc>
          <w:tcPr>
            <w:tcW w:w="970" w:type="dxa"/>
            <w:tcBorders>
              <w:tl2br w:val="nil"/>
              <w:tr2bl w:val="nil"/>
            </w:tcBorders>
            <w:shd w:val="clear" w:color="auto" w:fill="auto"/>
            <w:vAlign w:val="center"/>
          </w:tcPr>
          <w:p>
            <w:pPr>
              <w:jc w:val="center"/>
              <w:rPr>
                <w:rFonts w:hint="eastAsia" w:ascii="宋体" w:hAnsi="宋体" w:eastAsia="宋体" w:cs="宋体"/>
                <w:i w:val="0"/>
                <w:iCs w:val="0"/>
                <w:color w:val="auto"/>
                <w:kern w:val="0"/>
                <w:sz w:val="20"/>
                <w:szCs w:val="20"/>
                <w:highlight w:val="none"/>
                <w:u w:val="none"/>
                <w:lang w:val="en-US" w:eastAsia="zh-CN" w:bidi="ar"/>
              </w:rPr>
            </w:pPr>
          </w:p>
        </w:tc>
        <w:tc>
          <w:tcPr>
            <w:tcW w:w="1622" w:type="dxa"/>
            <w:tcBorders>
              <w:tl2br w:val="nil"/>
              <w:tr2bl w:val="nil"/>
            </w:tcBorders>
            <w:shd w:val="clear" w:color="auto" w:fill="auto"/>
            <w:vAlign w:val="center"/>
          </w:tcPr>
          <w:p>
            <w:pPr>
              <w:keepNext w:val="0"/>
              <w:keepLines w:val="0"/>
              <w:widowControl/>
              <w:suppressLineNumbers w:val="0"/>
              <w:ind w:firstLine="400" w:firstLineChars="20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96.64%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atLeast"/>
          <w:jc w:val="center"/>
        </w:trPr>
        <w:tc>
          <w:tcPr>
            <w:tcW w:w="3260" w:type="dxa"/>
            <w:tcBorders>
              <w:tl2br w:val="nil"/>
              <w:tr2bl w:val="nil"/>
            </w:tcBorders>
            <w:shd w:val="clear" w:color="auto" w:fill="auto"/>
            <w:vAlign w:val="center"/>
          </w:tcPr>
          <w:p>
            <w:pPr>
              <w:widowControl/>
              <w:snapToGrid w:val="0"/>
              <w:jc w:val="left"/>
              <w:rPr>
                <w:rFonts w:hint="eastAsia" w:ascii="Arial Narrow" w:hAnsi="Arial Narrow" w:cs="宋体"/>
                <w:color w:val="auto"/>
                <w:sz w:val="20"/>
                <w:szCs w:val="21"/>
                <w:highlight w:val="none"/>
                <w:lang w:val="en-US" w:eastAsia="zh-CN"/>
              </w:rPr>
            </w:pPr>
            <w:r>
              <w:rPr>
                <w:rFonts w:hint="eastAsia" w:ascii="Arial Narrow" w:hAnsi="Arial Narrow" w:cs="宋体"/>
                <w:color w:val="auto"/>
                <w:sz w:val="20"/>
                <w:szCs w:val="21"/>
                <w:highlight w:val="none"/>
                <w:lang w:val="en-US" w:eastAsia="zh-CN"/>
              </w:rPr>
              <w:t>您对运动场改造提升后</w:t>
            </w:r>
          </w:p>
          <w:p>
            <w:pPr>
              <w:widowControl/>
              <w:snapToGrid w:val="0"/>
              <w:jc w:val="left"/>
              <w:rPr>
                <w:rFonts w:hint="default" w:ascii="Arial Narrow" w:hAnsi="Arial Narrow" w:eastAsia="宋体" w:cs="宋体"/>
                <w:color w:val="auto"/>
                <w:sz w:val="20"/>
                <w:szCs w:val="21"/>
                <w:highlight w:val="none"/>
                <w:lang w:val="en-US" w:eastAsia="zh-CN"/>
              </w:rPr>
            </w:pPr>
            <w:r>
              <w:rPr>
                <w:rFonts w:hint="eastAsia" w:ascii="Arial Narrow" w:hAnsi="Arial Narrow" w:cs="宋体"/>
                <w:color w:val="auto"/>
                <w:sz w:val="20"/>
                <w:szCs w:val="21"/>
                <w:highlight w:val="none"/>
                <w:lang w:val="en-US" w:eastAsia="zh-CN"/>
              </w:rPr>
              <w:t>体育运动条件改善的满意程度</w:t>
            </w:r>
          </w:p>
        </w:tc>
        <w:tc>
          <w:tcPr>
            <w:tcW w:w="101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86.13%</w:t>
            </w:r>
          </w:p>
        </w:tc>
        <w:tc>
          <w:tcPr>
            <w:tcW w:w="101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11.09%</w:t>
            </w:r>
          </w:p>
        </w:tc>
        <w:tc>
          <w:tcPr>
            <w:tcW w:w="11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056" w:type="dxa"/>
            <w:tcBorders>
              <w:tl2br w:val="nil"/>
              <w:tr2bl w:val="nil"/>
            </w:tcBorders>
            <w:shd w:val="clear" w:color="auto" w:fill="auto"/>
            <w:vAlign w:val="center"/>
          </w:tcPr>
          <w:p>
            <w:pPr>
              <w:jc w:val="center"/>
              <w:rPr>
                <w:rFonts w:hint="eastAsia" w:ascii="宋体" w:hAnsi="宋体" w:eastAsia="宋体" w:cs="宋体"/>
                <w:i w:val="0"/>
                <w:iCs w:val="0"/>
                <w:color w:val="auto"/>
                <w:kern w:val="0"/>
                <w:sz w:val="20"/>
                <w:szCs w:val="20"/>
                <w:highlight w:val="none"/>
                <w:u w:val="none"/>
                <w:lang w:val="en-US" w:eastAsia="zh-CN" w:bidi="ar"/>
              </w:rPr>
            </w:pPr>
          </w:p>
        </w:tc>
        <w:tc>
          <w:tcPr>
            <w:tcW w:w="970" w:type="dxa"/>
            <w:tcBorders>
              <w:tl2br w:val="nil"/>
              <w:tr2bl w:val="nil"/>
            </w:tcBorders>
            <w:shd w:val="clear" w:color="auto" w:fill="auto"/>
            <w:vAlign w:val="center"/>
          </w:tcPr>
          <w:p>
            <w:pPr>
              <w:jc w:val="center"/>
              <w:rPr>
                <w:rFonts w:hint="eastAsia" w:ascii="宋体" w:hAnsi="宋体" w:eastAsia="宋体" w:cs="宋体"/>
                <w:i w:val="0"/>
                <w:iCs w:val="0"/>
                <w:color w:val="auto"/>
                <w:kern w:val="0"/>
                <w:sz w:val="20"/>
                <w:szCs w:val="20"/>
                <w:highlight w:val="none"/>
                <w:u w:val="none"/>
                <w:lang w:val="en-US" w:eastAsia="zh-CN" w:bidi="ar"/>
              </w:rPr>
            </w:pPr>
          </w:p>
        </w:tc>
        <w:tc>
          <w:tcPr>
            <w:tcW w:w="1622" w:type="dxa"/>
            <w:tcBorders>
              <w:tl2br w:val="nil"/>
              <w:tr2bl w:val="nil"/>
            </w:tcBorders>
            <w:shd w:val="clear" w:color="auto" w:fill="auto"/>
            <w:vAlign w:val="center"/>
          </w:tcPr>
          <w:p>
            <w:pPr>
              <w:keepNext w:val="0"/>
              <w:keepLines w:val="0"/>
              <w:widowControl/>
              <w:suppressLineNumbers w:val="0"/>
              <w:ind w:firstLine="400" w:firstLineChars="20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97.23%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atLeast"/>
          <w:jc w:val="center"/>
        </w:trPr>
        <w:tc>
          <w:tcPr>
            <w:tcW w:w="8421" w:type="dxa"/>
            <w:gridSpan w:val="6"/>
            <w:tcBorders>
              <w:tl2br w:val="nil"/>
              <w:tr2bl w:val="nil"/>
            </w:tcBorders>
            <w:shd w:val="clear" w:color="auto" w:fill="auto"/>
            <w:vAlign w:val="center"/>
          </w:tcPr>
          <w:p>
            <w:pPr>
              <w:widowControl/>
              <w:snapToGrid w:val="0"/>
              <w:ind w:firstLine="422"/>
              <w:jc w:val="center"/>
              <w:rPr>
                <w:rFonts w:hint="eastAsia" w:ascii="Arial Narrow" w:hAnsi="Arial Narrow" w:eastAsia="宋体" w:cs="Arial Narrow"/>
                <w:b/>
                <w:color w:val="auto"/>
                <w:sz w:val="16"/>
                <w:szCs w:val="18"/>
                <w:highlight w:val="none"/>
                <w:lang w:val="en-US" w:eastAsia="zh-CN"/>
              </w:rPr>
            </w:pPr>
            <w:r>
              <w:rPr>
                <w:rFonts w:hint="eastAsia" w:ascii="Arial Narrow" w:hAnsi="Arial Narrow" w:cs="宋体"/>
                <w:color w:val="auto"/>
                <w:sz w:val="20"/>
                <w:szCs w:val="21"/>
                <w:highlight w:val="none"/>
                <w:lang w:val="en-US" w:eastAsia="zh-CN"/>
              </w:rPr>
              <w:t>学生总体满意度</w:t>
            </w:r>
          </w:p>
        </w:tc>
        <w:tc>
          <w:tcPr>
            <w:tcW w:w="1622" w:type="dxa"/>
            <w:tcBorders>
              <w:tl2br w:val="nil"/>
              <w:tr2bl w:val="nil"/>
            </w:tcBorders>
            <w:shd w:val="clear" w:color="auto" w:fill="auto"/>
            <w:vAlign w:val="center"/>
          </w:tcPr>
          <w:p>
            <w:pPr>
              <w:widowControl/>
              <w:snapToGrid w:val="0"/>
              <w:ind w:firstLine="422"/>
              <w:jc w:val="right"/>
              <w:rPr>
                <w:rFonts w:hint="default" w:ascii="Arial Narrow" w:hAnsi="Arial Narrow" w:eastAsia="宋体" w:cs="Arial Narrow"/>
                <w:b/>
                <w:color w:val="auto"/>
                <w:sz w:val="16"/>
                <w:szCs w:val="18"/>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96.61%</w:t>
            </w:r>
          </w:p>
        </w:tc>
      </w:tr>
    </w:tbl>
    <w:p>
      <w:pPr>
        <w:spacing w:before="156" w:beforeLines="50" w:after="156" w:afterLines="50"/>
        <w:jc w:val="center"/>
        <w:rPr>
          <w:rFonts w:hint="default" w:ascii="Times New Roman" w:hAnsi="Times New Roman" w:eastAsia="黑体" w:cs="Times New Roman"/>
          <w:color w:val="auto"/>
          <w:sz w:val="28"/>
          <w:szCs w:val="28"/>
          <w:highlight w:val="none"/>
          <w:lang w:eastAsia="zh-CN"/>
        </w:rPr>
      </w:pPr>
      <w:r>
        <w:rPr>
          <w:rFonts w:hint="default" w:ascii="Times New Roman" w:hAnsi="Times New Roman" w:eastAsia="黑体" w:cs="Times New Roman"/>
          <w:color w:val="auto"/>
          <w:sz w:val="28"/>
          <w:szCs w:val="28"/>
          <w:highlight w:val="none"/>
        </w:rPr>
        <w:t>表</w:t>
      </w:r>
      <w:r>
        <w:rPr>
          <w:rFonts w:hint="eastAsia" w:ascii="Times New Roman" w:hAnsi="Times New Roman" w:eastAsia="黑体" w:cs="Times New Roman"/>
          <w:color w:val="auto"/>
          <w:sz w:val="28"/>
          <w:szCs w:val="28"/>
          <w:highlight w:val="none"/>
          <w:lang w:val="en-US" w:eastAsia="zh-CN"/>
        </w:rPr>
        <w:t>10-18</w:t>
      </w:r>
      <w:r>
        <w:rPr>
          <w:rFonts w:hint="default" w:ascii="Times New Roman" w:hAnsi="Times New Roman" w:eastAsia="黑体" w:cs="Times New Roman"/>
          <w:color w:val="auto"/>
          <w:sz w:val="28"/>
          <w:szCs w:val="28"/>
          <w:highlight w:val="none"/>
        </w:rPr>
        <w:t xml:space="preserve">  </w:t>
      </w:r>
      <w:r>
        <w:rPr>
          <w:rFonts w:hint="default" w:ascii="Times New Roman" w:hAnsi="Times New Roman" w:eastAsia="黑体" w:cs="Times New Roman"/>
          <w:color w:val="auto"/>
          <w:sz w:val="28"/>
          <w:szCs w:val="28"/>
          <w:highlight w:val="none"/>
          <w:lang w:eastAsia="zh-CN"/>
        </w:rPr>
        <w:t>调查</w:t>
      </w:r>
      <w:r>
        <w:rPr>
          <w:rFonts w:hint="eastAsia" w:ascii="Times New Roman" w:hAnsi="Times New Roman" w:eastAsia="黑体" w:cs="Times New Roman"/>
          <w:color w:val="auto"/>
          <w:sz w:val="28"/>
          <w:szCs w:val="28"/>
          <w:highlight w:val="none"/>
          <w:lang w:val="en-US" w:eastAsia="zh-CN"/>
        </w:rPr>
        <w:t>学生</w:t>
      </w:r>
      <w:r>
        <w:rPr>
          <w:rFonts w:hint="default" w:ascii="Times New Roman" w:hAnsi="Times New Roman" w:eastAsia="黑体" w:cs="Times New Roman"/>
          <w:color w:val="auto"/>
          <w:sz w:val="28"/>
          <w:szCs w:val="28"/>
          <w:highlight w:val="none"/>
          <w:lang w:eastAsia="zh-CN"/>
        </w:rPr>
        <w:t>满意度结果汇总表</w:t>
      </w:r>
    </w:p>
    <w:tbl>
      <w:tblPr>
        <w:tblStyle w:val="29"/>
        <w:tblW w:w="1008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282"/>
        <w:gridCol w:w="949"/>
        <w:gridCol w:w="1104"/>
        <w:gridCol w:w="1104"/>
        <w:gridCol w:w="1056"/>
        <w:gridCol w:w="936"/>
        <w:gridCol w:w="16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tblHeader/>
          <w:jc w:val="center"/>
        </w:trPr>
        <w:tc>
          <w:tcPr>
            <w:tcW w:w="3282" w:type="dxa"/>
            <w:tcBorders>
              <w:tl2br w:val="nil"/>
              <w:tr2bl w:val="nil"/>
            </w:tcBorders>
            <w:shd w:val="clear" w:color="auto" w:fill="FFFFFF" w:themeFill="background1"/>
            <w:vAlign w:val="center"/>
            <mc:AlternateContent>
              <mc:Choice Requires="wpsCustomData">
                <wpsCustomData:diagonals>
                  <wpsCustomData:diagonal from="10000" to="30000">
                    <wpsCustomData:border w:val="single" w:color="auto" w:sz="12" w:space="0"/>
                  </wpsCustomData:diagonal>
                </wpsCustomData:diagonals>
              </mc:Choice>
            </mc:AlternateContent>
          </w:tcPr>
          <w:p>
            <w:pPr>
              <w:snapToGrid w:val="0"/>
              <w:rPr>
                <w:rFonts w:hint="eastAsia" w:ascii="Arial Narrow" w:hAnsi="Arial Narrow"/>
                <w:color w:val="auto"/>
                <w:sz w:val="20"/>
                <w:highlight w:val="none"/>
                <w:lang w:val="en-US" w:eastAsia="zh-CN"/>
              </w:rPr>
            </w:pPr>
          </w:p>
          <w:p>
            <w:pPr>
              <w:snapToGrid w:val="0"/>
              <w:ind w:firstLine="400" w:firstLineChars="200"/>
              <mc:AlternateContent>
                <mc:Choice Requires="wpsCustomData">
                  <wpsCustomData:diagonalParaType/>
                </mc:Choice>
              </mc:AlternateContent>
              <w:rPr>
                <w:rFonts w:hint="eastAsia" w:ascii="Arial Narrow" w:hAnsi="Arial Narrow" w:eastAsia="宋体"/>
                <w:color w:val="auto"/>
                <w:sz w:val="20"/>
                <w:highlight w:val="none"/>
                <w:lang w:val="en-US" w:eastAsia="zh-CN"/>
              </w:rPr>
            </w:pPr>
            <w:r>
              <w:rPr>
                <w:rFonts w:hint="eastAsia" w:ascii="Arial Narrow" w:hAnsi="Arial Narrow"/>
                <w:color w:val="auto"/>
                <w:sz w:val="20"/>
                <w:highlight w:val="none"/>
                <w:lang w:val="en-US" w:eastAsia="zh-CN"/>
              </w:rPr>
              <w:t>项目</w:t>
            </w:r>
          </w:p>
          <w:p>
            <w:pPr>
              <w:snapToGrid w:val="0"/>
              <w:rPr>
                <w:rFonts w:hint="eastAsia" w:ascii="Arial Narrow" w:hAnsi="Arial Narrow" w:eastAsia="宋体"/>
                <w:color w:val="auto"/>
                <w:sz w:val="20"/>
                <w:highlight w:val="none"/>
                <w:lang w:val="en-US" w:eastAsia="zh-CN"/>
              </w:rPr>
            </w:pPr>
            <w:r>
              <w:rPr>
                <w:rFonts w:hint="eastAsia" w:ascii="Arial Narrow" w:hAnsi="Arial Narrow"/>
                <w:color w:val="auto"/>
                <w:sz w:val="20"/>
                <w:highlight w:val="none"/>
                <w:lang w:val="en-US" w:eastAsia="zh-CN"/>
              </w:rPr>
              <w:t>满意度</w:t>
            </w:r>
          </w:p>
        </w:tc>
        <w:tc>
          <w:tcPr>
            <w:tcW w:w="949" w:type="dxa"/>
            <w:tcBorders>
              <w:tl2br w:val="nil"/>
              <w:tr2bl w:val="nil"/>
            </w:tcBorders>
            <w:shd w:val="clear" w:color="auto" w:fill="FFFFFF" w:themeFill="background1"/>
            <w:vAlign w:val="center"/>
          </w:tcPr>
          <w:p>
            <w:pPr>
              <w:widowControl/>
              <w:snapToGrid w:val="0"/>
              <w:jc w:val="center"/>
              <w:rPr>
                <w:rFonts w:ascii="Arial Narrow" w:hAnsi="Arial Narrow" w:cs="Arial Narrow"/>
                <w:color w:val="auto"/>
                <w:sz w:val="20"/>
                <w:szCs w:val="21"/>
                <w:highlight w:val="none"/>
              </w:rPr>
            </w:pPr>
            <w:r>
              <w:rPr>
                <w:rFonts w:hint="eastAsia" w:ascii="Arial Narrow" w:hAnsi="Arial Narrow" w:cs="宋体"/>
                <w:color w:val="auto"/>
                <w:sz w:val="20"/>
                <w:szCs w:val="21"/>
                <w:highlight w:val="none"/>
                <w:lang w:bidi="ar"/>
              </w:rPr>
              <w:t>非常满意</w:t>
            </w:r>
          </w:p>
        </w:tc>
        <w:tc>
          <w:tcPr>
            <w:tcW w:w="1104" w:type="dxa"/>
            <w:tcBorders>
              <w:tl2br w:val="nil"/>
              <w:tr2bl w:val="nil"/>
            </w:tcBorders>
            <w:shd w:val="clear" w:color="auto" w:fill="FFFFFF" w:themeFill="background1"/>
            <w:vAlign w:val="center"/>
          </w:tcPr>
          <w:p>
            <w:pPr>
              <w:widowControl/>
              <w:snapToGrid w:val="0"/>
              <w:jc w:val="center"/>
              <w:rPr>
                <w:rFonts w:ascii="Arial Narrow" w:hAnsi="Arial Narrow" w:cs="Arial Narrow"/>
                <w:color w:val="auto"/>
                <w:sz w:val="20"/>
                <w:szCs w:val="21"/>
                <w:highlight w:val="none"/>
              </w:rPr>
            </w:pPr>
            <w:r>
              <w:rPr>
                <w:rFonts w:hint="eastAsia" w:ascii="Arial Narrow" w:hAnsi="Arial Narrow" w:cs="宋体"/>
                <w:color w:val="auto"/>
                <w:sz w:val="20"/>
                <w:szCs w:val="21"/>
                <w:highlight w:val="none"/>
                <w:lang w:bidi="ar"/>
              </w:rPr>
              <w:t>比较满意</w:t>
            </w:r>
          </w:p>
        </w:tc>
        <w:tc>
          <w:tcPr>
            <w:tcW w:w="1104" w:type="dxa"/>
            <w:tcBorders>
              <w:tl2br w:val="nil"/>
              <w:tr2bl w:val="nil"/>
            </w:tcBorders>
            <w:shd w:val="clear" w:color="auto" w:fill="FFFFFF" w:themeFill="background1"/>
            <w:vAlign w:val="center"/>
          </w:tcPr>
          <w:p>
            <w:pPr>
              <w:widowControl/>
              <w:snapToGrid w:val="0"/>
              <w:jc w:val="center"/>
              <w:rPr>
                <w:rFonts w:ascii="Arial Narrow" w:hAnsi="Arial Narrow" w:cs="Arial Narrow"/>
                <w:color w:val="auto"/>
                <w:sz w:val="20"/>
                <w:szCs w:val="21"/>
                <w:highlight w:val="none"/>
              </w:rPr>
            </w:pPr>
            <w:r>
              <w:rPr>
                <w:rFonts w:hint="eastAsia" w:ascii="Arial Narrow" w:hAnsi="Arial Narrow" w:cs="宋体"/>
                <w:color w:val="auto"/>
                <w:sz w:val="20"/>
                <w:szCs w:val="21"/>
                <w:highlight w:val="none"/>
                <w:lang w:bidi="ar"/>
              </w:rPr>
              <w:t>基本满意</w:t>
            </w:r>
          </w:p>
        </w:tc>
        <w:tc>
          <w:tcPr>
            <w:tcW w:w="1056" w:type="dxa"/>
            <w:tcBorders>
              <w:tl2br w:val="nil"/>
              <w:tr2bl w:val="nil"/>
            </w:tcBorders>
            <w:shd w:val="clear" w:color="auto" w:fill="FFFFFF" w:themeFill="background1"/>
            <w:vAlign w:val="center"/>
          </w:tcPr>
          <w:p>
            <w:pPr>
              <w:widowControl/>
              <w:snapToGrid w:val="0"/>
              <w:jc w:val="center"/>
              <w:rPr>
                <w:rFonts w:ascii="Arial Narrow" w:hAnsi="Arial Narrow" w:cs="Arial Narrow"/>
                <w:color w:val="auto"/>
                <w:sz w:val="20"/>
                <w:szCs w:val="21"/>
                <w:highlight w:val="none"/>
              </w:rPr>
            </w:pPr>
            <w:r>
              <w:rPr>
                <w:rFonts w:hint="eastAsia" w:ascii="Arial Narrow" w:hAnsi="Arial Narrow" w:cs="宋体"/>
                <w:color w:val="auto"/>
                <w:sz w:val="20"/>
                <w:szCs w:val="21"/>
                <w:highlight w:val="none"/>
                <w:lang w:bidi="ar"/>
              </w:rPr>
              <w:t>不太满意</w:t>
            </w:r>
          </w:p>
        </w:tc>
        <w:tc>
          <w:tcPr>
            <w:tcW w:w="936" w:type="dxa"/>
            <w:tcBorders>
              <w:tl2br w:val="nil"/>
              <w:tr2bl w:val="nil"/>
            </w:tcBorders>
            <w:shd w:val="clear" w:color="auto" w:fill="FFFFFF" w:themeFill="background1"/>
            <w:vAlign w:val="center"/>
          </w:tcPr>
          <w:p>
            <w:pPr>
              <w:widowControl/>
              <w:snapToGrid w:val="0"/>
              <w:jc w:val="center"/>
              <w:rPr>
                <w:rFonts w:ascii="Arial Narrow" w:hAnsi="Arial Narrow" w:cs="Arial Narrow"/>
                <w:color w:val="auto"/>
                <w:sz w:val="20"/>
                <w:szCs w:val="21"/>
                <w:highlight w:val="none"/>
              </w:rPr>
            </w:pPr>
            <w:r>
              <w:rPr>
                <w:rFonts w:hint="eastAsia" w:ascii="Arial Narrow" w:hAnsi="Arial Narrow" w:cs="宋体"/>
                <w:color w:val="auto"/>
                <w:sz w:val="20"/>
                <w:szCs w:val="21"/>
                <w:highlight w:val="none"/>
                <w:lang w:bidi="ar"/>
              </w:rPr>
              <w:t>非常不满意</w:t>
            </w:r>
          </w:p>
        </w:tc>
        <w:tc>
          <w:tcPr>
            <w:tcW w:w="1656" w:type="dxa"/>
            <w:tcBorders>
              <w:tl2br w:val="nil"/>
              <w:tr2bl w:val="nil"/>
            </w:tcBorders>
            <w:shd w:val="clear" w:color="auto" w:fill="FFFFFF" w:themeFill="background1"/>
            <w:vAlign w:val="center"/>
          </w:tcPr>
          <w:p>
            <w:pPr>
              <w:widowControl/>
              <w:snapToGrid w:val="0"/>
              <w:jc w:val="center"/>
              <w:rPr>
                <w:rFonts w:hint="default" w:ascii="Arial Narrow" w:hAnsi="Arial Narrow" w:eastAsia="宋体" w:cs="宋体"/>
                <w:color w:val="auto"/>
                <w:sz w:val="20"/>
                <w:szCs w:val="21"/>
                <w:highlight w:val="none"/>
                <w:lang w:val="en-US" w:eastAsia="zh-CN" w:bidi="ar"/>
              </w:rPr>
            </w:pPr>
            <w:r>
              <w:rPr>
                <w:rFonts w:hint="eastAsia" w:ascii="Arial Narrow" w:hAnsi="Arial Narrow" w:cs="宋体"/>
                <w:color w:val="auto"/>
                <w:sz w:val="20"/>
                <w:szCs w:val="21"/>
                <w:highlight w:val="none"/>
                <w:lang w:val="en-US" w:eastAsia="zh-CN" w:bidi="ar"/>
              </w:rPr>
              <w:t>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atLeast"/>
          <w:jc w:val="center"/>
        </w:trPr>
        <w:tc>
          <w:tcPr>
            <w:tcW w:w="3282" w:type="dxa"/>
            <w:tcBorders>
              <w:tl2br w:val="nil"/>
              <w:tr2bl w:val="nil"/>
            </w:tcBorders>
            <w:shd w:val="clear" w:color="auto" w:fill="auto"/>
            <w:vAlign w:val="center"/>
          </w:tcPr>
          <w:p>
            <w:pPr>
              <w:widowControl/>
              <w:snapToGrid w:val="0"/>
              <w:jc w:val="left"/>
              <w:rPr>
                <w:rFonts w:ascii="Arial Narrow" w:hAnsi="Arial Narrow" w:cs="宋体"/>
                <w:color w:val="auto"/>
                <w:sz w:val="20"/>
                <w:szCs w:val="21"/>
                <w:highlight w:val="none"/>
                <w:lang w:bidi="ar"/>
              </w:rPr>
            </w:pPr>
            <w:r>
              <w:rPr>
                <w:rFonts w:hint="eastAsia" w:ascii="Arial Narrow" w:hAnsi="Arial Narrow" w:cs="宋体"/>
                <w:b w:val="0"/>
                <w:bCs w:val="0"/>
                <w:color w:val="auto"/>
                <w:sz w:val="20"/>
                <w:szCs w:val="21"/>
                <w:highlight w:val="none"/>
                <w:lang w:bidi="ar"/>
              </w:rPr>
              <w:t>您对学校</w:t>
            </w:r>
            <w:r>
              <w:rPr>
                <w:rFonts w:hint="eastAsia" w:ascii="Arial Narrow" w:hAnsi="Arial Narrow" w:cs="宋体"/>
                <w:b w:val="0"/>
                <w:bCs w:val="0"/>
                <w:color w:val="auto"/>
                <w:sz w:val="20"/>
                <w:szCs w:val="21"/>
                <w:highlight w:val="none"/>
                <w:lang w:val="en-US" w:eastAsia="zh-CN" w:bidi="ar"/>
              </w:rPr>
              <w:t>运动场改造提升总体</w:t>
            </w:r>
            <w:r>
              <w:rPr>
                <w:rFonts w:hint="eastAsia" w:ascii="Arial Narrow" w:hAnsi="Arial Narrow" w:cs="宋体"/>
                <w:b w:val="0"/>
                <w:bCs w:val="0"/>
                <w:color w:val="auto"/>
                <w:sz w:val="20"/>
                <w:szCs w:val="21"/>
                <w:highlight w:val="none"/>
                <w:lang w:bidi="ar"/>
              </w:rPr>
              <w:t>的满意程度</w:t>
            </w:r>
          </w:p>
        </w:tc>
        <w:tc>
          <w:tcPr>
            <w:tcW w:w="94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82.13%</w:t>
            </w:r>
          </w:p>
        </w:tc>
        <w:tc>
          <w:tcPr>
            <w:tcW w:w="11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14.30%</w:t>
            </w:r>
          </w:p>
        </w:tc>
        <w:tc>
          <w:tcPr>
            <w:tcW w:w="11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0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93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6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96.43%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jc w:val="center"/>
        </w:trPr>
        <w:tc>
          <w:tcPr>
            <w:tcW w:w="3282" w:type="dxa"/>
            <w:tcBorders>
              <w:tl2br w:val="nil"/>
              <w:tr2bl w:val="nil"/>
            </w:tcBorders>
            <w:shd w:val="clear" w:color="auto" w:fill="auto"/>
            <w:vAlign w:val="center"/>
          </w:tcPr>
          <w:p>
            <w:pPr>
              <w:widowControl/>
              <w:snapToGrid w:val="0"/>
              <w:jc w:val="left"/>
              <w:rPr>
                <w:rFonts w:ascii="Arial Narrow" w:hAnsi="Arial Narrow" w:cs="宋体"/>
                <w:color w:val="auto"/>
                <w:sz w:val="20"/>
                <w:szCs w:val="21"/>
                <w:highlight w:val="none"/>
                <w:lang w:bidi="ar"/>
              </w:rPr>
            </w:pPr>
            <w:r>
              <w:rPr>
                <w:rFonts w:hint="eastAsia" w:ascii="Arial Narrow" w:hAnsi="Arial Narrow" w:cs="宋体"/>
                <w:color w:val="auto"/>
                <w:sz w:val="20"/>
                <w:szCs w:val="21"/>
                <w:highlight w:val="none"/>
                <w:lang w:bidi="ar"/>
              </w:rPr>
              <w:t>您对学校运动场改造提升工程的施工过程中对环境保护的满意程度</w:t>
            </w:r>
          </w:p>
        </w:tc>
        <w:tc>
          <w:tcPr>
            <w:tcW w:w="94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78.33%</w:t>
            </w:r>
          </w:p>
        </w:tc>
        <w:tc>
          <w:tcPr>
            <w:tcW w:w="11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16.43%</w:t>
            </w:r>
          </w:p>
        </w:tc>
        <w:tc>
          <w:tcPr>
            <w:tcW w:w="11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0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93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6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94.75%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jc w:val="center"/>
        </w:trPr>
        <w:tc>
          <w:tcPr>
            <w:tcW w:w="3282" w:type="dxa"/>
            <w:tcBorders>
              <w:tl2br w:val="nil"/>
              <w:tr2bl w:val="nil"/>
            </w:tcBorders>
            <w:shd w:val="clear" w:color="auto" w:fill="auto"/>
            <w:vAlign w:val="center"/>
          </w:tcPr>
          <w:p>
            <w:pPr>
              <w:widowControl/>
              <w:snapToGrid w:val="0"/>
              <w:jc w:val="left"/>
              <w:rPr>
                <w:rFonts w:hint="eastAsia" w:ascii="Arial Narrow" w:hAnsi="Arial Narrow" w:eastAsia="宋体" w:cs="Arial Narrow"/>
                <w:color w:val="auto"/>
                <w:sz w:val="20"/>
                <w:szCs w:val="21"/>
                <w:highlight w:val="none"/>
                <w:lang w:eastAsia="zh-CN"/>
              </w:rPr>
            </w:pPr>
            <w:r>
              <w:rPr>
                <w:rFonts w:hint="eastAsia" w:ascii="Arial Narrow" w:hAnsi="Arial Narrow" w:cs="宋体"/>
                <w:color w:val="auto"/>
                <w:sz w:val="20"/>
                <w:szCs w:val="21"/>
                <w:highlight w:val="none"/>
              </w:rPr>
              <w:t>您对学校运动场改造提升后使用感的满意程度</w:t>
            </w:r>
          </w:p>
        </w:tc>
        <w:tc>
          <w:tcPr>
            <w:tcW w:w="94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77.19%</w:t>
            </w:r>
          </w:p>
        </w:tc>
        <w:tc>
          <w:tcPr>
            <w:tcW w:w="11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17.34%</w:t>
            </w:r>
          </w:p>
        </w:tc>
        <w:tc>
          <w:tcPr>
            <w:tcW w:w="11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0.68%</w:t>
            </w:r>
          </w:p>
        </w:tc>
        <w:tc>
          <w:tcPr>
            <w:tcW w:w="10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93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6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95.21%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atLeast"/>
          <w:jc w:val="center"/>
        </w:trPr>
        <w:tc>
          <w:tcPr>
            <w:tcW w:w="3282" w:type="dxa"/>
            <w:tcBorders>
              <w:tl2br w:val="nil"/>
              <w:tr2bl w:val="nil"/>
            </w:tcBorders>
            <w:shd w:val="clear" w:color="auto" w:fill="auto"/>
            <w:vAlign w:val="center"/>
          </w:tcPr>
          <w:p>
            <w:pPr>
              <w:widowControl/>
              <w:snapToGrid w:val="0"/>
              <w:jc w:val="left"/>
              <w:rPr>
                <w:rFonts w:ascii="Arial Narrow" w:hAnsi="Arial Narrow" w:cs="Arial Narrow"/>
                <w:color w:val="auto"/>
                <w:sz w:val="20"/>
                <w:szCs w:val="21"/>
                <w:highlight w:val="none"/>
              </w:rPr>
            </w:pPr>
            <w:r>
              <w:rPr>
                <w:rFonts w:hint="eastAsia" w:ascii="Arial Narrow" w:hAnsi="Arial Narrow" w:cs="宋体"/>
                <w:color w:val="auto"/>
                <w:sz w:val="20"/>
                <w:szCs w:val="21"/>
                <w:highlight w:val="none"/>
              </w:rPr>
              <w:t>您对学校运动场改造提升后的运动场的安全性的满意程度</w:t>
            </w:r>
          </w:p>
        </w:tc>
        <w:tc>
          <w:tcPr>
            <w:tcW w:w="94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81.37%</w:t>
            </w:r>
          </w:p>
        </w:tc>
        <w:tc>
          <w:tcPr>
            <w:tcW w:w="11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13.99%</w:t>
            </w:r>
          </w:p>
        </w:tc>
        <w:tc>
          <w:tcPr>
            <w:tcW w:w="11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0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93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6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95.36%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atLeast"/>
          <w:jc w:val="center"/>
        </w:trPr>
        <w:tc>
          <w:tcPr>
            <w:tcW w:w="3282" w:type="dxa"/>
            <w:tcBorders>
              <w:tl2br w:val="nil"/>
              <w:tr2bl w:val="nil"/>
            </w:tcBorders>
            <w:shd w:val="clear" w:color="auto" w:fill="auto"/>
            <w:vAlign w:val="center"/>
          </w:tcPr>
          <w:p>
            <w:pPr>
              <w:widowControl/>
              <w:snapToGrid w:val="0"/>
              <w:jc w:val="left"/>
              <w:rPr>
                <w:rFonts w:hint="eastAsia" w:ascii="Arial Narrow" w:hAnsi="Arial Narrow" w:cs="宋体"/>
                <w:color w:val="auto"/>
                <w:sz w:val="20"/>
                <w:szCs w:val="21"/>
                <w:highlight w:val="none"/>
                <w:lang w:val="en-US" w:eastAsia="zh-CN"/>
              </w:rPr>
            </w:pPr>
            <w:r>
              <w:rPr>
                <w:rFonts w:hint="eastAsia" w:ascii="Arial Narrow" w:hAnsi="Arial Narrow" w:cs="宋体"/>
                <w:color w:val="auto"/>
                <w:sz w:val="20"/>
                <w:szCs w:val="21"/>
                <w:highlight w:val="none"/>
                <w:lang w:val="en-US" w:eastAsia="zh-CN"/>
              </w:rPr>
              <w:t>您对运动场改造提升后</w:t>
            </w:r>
          </w:p>
          <w:p>
            <w:pPr>
              <w:widowControl/>
              <w:snapToGrid w:val="0"/>
              <w:jc w:val="left"/>
              <w:rPr>
                <w:rFonts w:hint="default" w:ascii="Arial Narrow" w:hAnsi="Arial Narrow" w:eastAsia="宋体" w:cs="宋体"/>
                <w:color w:val="auto"/>
                <w:sz w:val="20"/>
                <w:szCs w:val="21"/>
                <w:highlight w:val="none"/>
                <w:lang w:val="en-US" w:eastAsia="zh-CN"/>
              </w:rPr>
            </w:pPr>
            <w:r>
              <w:rPr>
                <w:rFonts w:hint="eastAsia" w:ascii="Arial Narrow" w:hAnsi="Arial Narrow" w:cs="宋体"/>
                <w:color w:val="auto"/>
                <w:sz w:val="20"/>
                <w:szCs w:val="21"/>
                <w:highlight w:val="none"/>
                <w:lang w:val="en-US" w:eastAsia="zh-CN"/>
              </w:rPr>
              <w:t>体育运动条件改善的满意程度</w:t>
            </w:r>
          </w:p>
        </w:tc>
        <w:tc>
          <w:tcPr>
            <w:tcW w:w="94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77.95%</w:t>
            </w:r>
          </w:p>
        </w:tc>
        <w:tc>
          <w:tcPr>
            <w:tcW w:w="11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16.73%</w:t>
            </w:r>
          </w:p>
        </w:tc>
        <w:tc>
          <w:tcPr>
            <w:tcW w:w="11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0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93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p>
        </w:tc>
        <w:tc>
          <w:tcPr>
            <w:tcW w:w="16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94.68%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atLeast"/>
          <w:jc w:val="center"/>
        </w:trPr>
        <w:tc>
          <w:tcPr>
            <w:tcW w:w="8431" w:type="dxa"/>
            <w:gridSpan w:val="6"/>
            <w:tcBorders>
              <w:tl2br w:val="nil"/>
              <w:tr2bl w:val="nil"/>
            </w:tcBorders>
            <w:shd w:val="clear" w:color="auto" w:fill="auto"/>
            <w:vAlign w:val="center"/>
          </w:tcPr>
          <w:p>
            <w:pPr>
              <w:widowControl/>
              <w:snapToGrid w:val="0"/>
              <w:ind w:firstLine="422"/>
              <w:jc w:val="center"/>
              <w:rPr>
                <w:rFonts w:hint="eastAsia" w:ascii="Arial Narrow" w:hAnsi="Arial Narrow" w:eastAsia="宋体" w:cs="Arial Narrow"/>
                <w:b/>
                <w:color w:val="auto"/>
                <w:sz w:val="16"/>
                <w:szCs w:val="18"/>
                <w:highlight w:val="none"/>
                <w:lang w:val="en-US" w:eastAsia="zh-CN"/>
              </w:rPr>
            </w:pPr>
            <w:r>
              <w:rPr>
                <w:rFonts w:hint="eastAsia" w:ascii="Arial Narrow" w:hAnsi="Arial Narrow" w:cs="宋体"/>
                <w:color w:val="auto"/>
                <w:sz w:val="20"/>
                <w:szCs w:val="21"/>
                <w:highlight w:val="none"/>
                <w:lang w:val="en-US" w:eastAsia="zh-CN"/>
              </w:rPr>
              <w:t>学生总体满意度</w:t>
            </w:r>
          </w:p>
        </w:tc>
        <w:tc>
          <w:tcPr>
            <w:tcW w:w="1656"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95.29%</w:t>
            </w:r>
          </w:p>
        </w:tc>
      </w:tr>
    </w:tbl>
    <w:p>
      <w:pPr>
        <w:spacing w:line="360" w:lineRule="auto"/>
        <w:ind w:firstLine="640" w:firstLineChars="200"/>
        <w:rPr>
          <w:rFonts w:hint="default" w:ascii="仿宋_GB2312" w:hAnsi="Calibri" w:eastAsia="仿宋_GB2312" w:cs="Times New Roman"/>
          <w:b w:val="0"/>
          <w:bCs w:val="0"/>
          <w:snapToGrid w:val="0"/>
          <w:color w:val="auto"/>
          <w:kern w:val="0"/>
          <w:sz w:val="32"/>
          <w:szCs w:val="32"/>
          <w:highlight w:val="none"/>
          <w:lang w:val="en-US" w:eastAsia="zh-CN" w:bidi="ar-SA"/>
        </w:rPr>
      </w:pPr>
      <w:r>
        <w:rPr>
          <w:rFonts w:hint="default" w:ascii="仿宋_GB2312" w:hAnsi="Calibri" w:eastAsia="仿宋_GB2312" w:cs="Times New Roman"/>
          <w:b w:val="0"/>
          <w:bCs w:val="0"/>
          <w:snapToGrid w:val="0"/>
          <w:color w:val="auto"/>
          <w:kern w:val="0"/>
          <w:sz w:val="32"/>
          <w:szCs w:val="32"/>
          <w:highlight w:val="none"/>
          <w:lang w:val="en-US" w:eastAsia="zh-CN" w:bidi="ar-SA"/>
        </w:rPr>
        <w:t>评价小组对调查结果进行汇总，主要从调查对象对</w:t>
      </w:r>
      <w:r>
        <w:rPr>
          <w:rFonts w:hint="eastAsia" w:ascii="仿宋_GB2312" w:hAnsi="Calibri" w:eastAsia="仿宋_GB2312" w:cs="Times New Roman"/>
          <w:b w:val="0"/>
          <w:bCs w:val="0"/>
          <w:snapToGrid w:val="0"/>
          <w:color w:val="auto"/>
          <w:kern w:val="0"/>
          <w:sz w:val="32"/>
          <w:szCs w:val="32"/>
          <w:highlight w:val="none"/>
          <w:lang w:val="en-US" w:eastAsia="zh-CN" w:bidi="ar-SA"/>
        </w:rPr>
        <w:t>运动场改造提升完成后运动条件改善、学校维修工程施工过程中对周围环境保护的满意程度</w:t>
      </w:r>
      <w:r>
        <w:rPr>
          <w:rFonts w:hint="default" w:ascii="仿宋_GB2312" w:hAnsi="Calibri" w:eastAsia="仿宋_GB2312" w:cs="Times New Roman"/>
          <w:b w:val="0"/>
          <w:bCs w:val="0"/>
          <w:snapToGrid w:val="0"/>
          <w:color w:val="auto"/>
          <w:kern w:val="0"/>
          <w:sz w:val="32"/>
          <w:szCs w:val="32"/>
          <w:highlight w:val="none"/>
          <w:lang w:val="en-US" w:eastAsia="zh-CN" w:bidi="ar-SA"/>
        </w:rPr>
        <w:t>展开数据分析，经对有效问卷统计，从</w:t>
      </w:r>
      <w:r>
        <w:rPr>
          <w:rFonts w:hint="eastAsia" w:ascii="仿宋_GB2312" w:hAnsi="Calibri" w:eastAsia="仿宋_GB2312" w:cs="Times New Roman"/>
          <w:b w:val="0"/>
          <w:bCs w:val="0"/>
          <w:snapToGrid w:val="0"/>
          <w:color w:val="auto"/>
          <w:kern w:val="0"/>
          <w:sz w:val="32"/>
          <w:szCs w:val="32"/>
          <w:highlight w:val="none"/>
          <w:lang w:val="en-US" w:eastAsia="zh-CN" w:bidi="ar-SA"/>
        </w:rPr>
        <w:t>表</w:t>
      </w:r>
      <w:r>
        <w:rPr>
          <w:rFonts w:hint="eastAsia" w:ascii="仿宋_GB2312" w:eastAsia="仿宋_GB2312" w:cs="Times New Roman"/>
          <w:b w:val="0"/>
          <w:bCs w:val="0"/>
          <w:snapToGrid w:val="0"/>
          <w:color w:val="auto"/>
          <w:kern w:val="0"/>
          <w:sz w:val="32"/>
          <w:szCs w:val="32"/>
          <w:highlight w:val="none"/>
          <w:lang w:val="en-US" w:eastAsia="zh-CN" w:bidi="ar-SA"/>
        </w:rPr>
        <w:t>10</w:t>
      </w:r>
      <w:r>
        <w:rPr>
          <w:rFonts w:hint="eastAsia" w:ascii="仿宋_GB2312" w:hAnsi="Calibri" w:eastAsia="仿宋_GB2312" w:cs="Times New Roman"/>
          <w:b w:val="0"/>
          <w:bCs w:val="0"/>
          <w:snapToGrid w:val="0"/>
          <w:color w:val="auto"/>
          <w:kern w:val="0"/>
          <w:sz w:val="32"/>
          <w:szCs w:val="32"/>
          <w:highlight w:val="none"/>
          <w:lang w:val="en-US" w:eastAsia="zh-CN" w:bidi="ar-SA"/>
        </w:rPr>
        <w:t>-1</w:t>
      </w:r>
      <w:r>
        <w:rPr>
          <w:rFonts w:hint="eastAsia" w:ascii="仿宋_GB2312" w:eastAsia="仿宋_GB2312" w:cs="Times New Roman"/>
          <w:b w:val="0"/>
          <w:bCs w:val="0"/>
          <w:snapToGrid w:val="0"/>
          <w:color w:val="auto"/>
          <w:kern w:val="0"/>
          <w:sz w:val="32"/>
          <w:szCs w:val="32"/>
          <w:highlight w:val="none"/>
          <w:lang w:val="en-US" w:eastAsia="zh-CN" w:bidi="ar-SA"/>
        </w:rPr>
        <w:t>7</w:t>
      </w:r>
      <w:r>
        <w:rPr>
          <w:rFonts w:hint="eastAsia" w:ascii="仿宋_GB2312" w:hAnsi="Calibri" w:eastAsia="仿宋_GB2312" w:cs="Times New Roman"/>
          <w:b w:val="0"/>
          <w:bCs w:val="0"/>
          <w:snapToGrid w:val="0"/>
          <w:color w:val="auto"/>
          <w:kern w:val="0"/>
          <w:sz w:val="32"/>
          <w:szCs w:val="32"/>
          <w:highlight w:val="none"/>
          <w:lang w:val="en-US" w:eastAsia="zh-CN" w:bidi="ar-SA"/>
        </w:rPr>
        <w:t>、</w:t>
      </w:r>
      <w:r>
        <w:rPr>
          <w:rFonts w:hint="eastAsia" w:ascii="仿宋_GB2312" w:eastAsia="仿宋_GB2312" w:cs="Times New Roman"/>
          <w:b w:val="0"/>
          <w:bCs w:val="0"/>
          <w:snapToGrid w:val="0"/>
          <w:color w:val="auto"/>
          <w:kern w:val="0"/>
          <w:sz w:val="32"/>
          <w:szCs w:val="32"/>
          <w:highlight w:val="none"/>
          <w:lang w:val="en-US" w:eastAsia="zh-CN" w:bidi="ar-SA"/>
        </w:rPr>
        <w:t>10</w:t>
      </w:r>
      <w:r>
        <w:rPr>
          <w:rFonts w:hint="eastAsia" w:ascii="仿宋_GB2312" w:hAnsi="Calibri" w:eastAsia="仿宋_GB2312" w:cs="Times New Roman"/>
          <w:b w:val="0"/>
          <w:bCs w:val="0"/>
          <w:snapToGrid w:val="0"/>
          <w:color w:val="auto"/>
          <w:kern w:val="0"/>
          <w:sz w:val="32"/>
          <w:szCs w:val="32"/>
          <w:highlight w:val="none"/>
          <w:lang w:val="en-US" w:eastAsia="zh-CN" w:bidi="ar-SA"/>
        </w:rPr>
        <w:t>-1</w:t>
      </w:r>
      <w:r>
        <w:rPr>
          <w:rFonts w:hint="eastAsia" w:ascii="仿宋_GB2312" w:eastAsia="仿宋_GB2312" w:cs="Times New Roman"/>
          <w:b w:val="0"/>
          <w:bCs w:val="0"/>
          <w:snapToGrid w:val="0"/>
          <w:color w:val="auto"/>
          <w:kern w:val="0"/>
          <w:sz w:val="32"/>
          <w:szCs w:val="32"/>
          <w:highlight w:val="none"/>
          <w:lang w:val="en-US" w:eastAsia="zh-CN" w:bidi="ar-SA"/>
        </w:rPr>
        <w:t>8</w:t>
      </w:r>
      <w:r>
        <w:rPr>
          <w:rFonts w:hint="default" w:ascii="仿宋_GB2312" w:hAnsi="Calibri" w:eastAsia="仿宋_GB2312" w:cs="Times New Roman"/>
          <w:b w:val="0"/>
          <w:bCs w:val="0"/>
          <w:snapToGrid w:val="0"/>
          <w:color w:val="auto"/>
          <w:kern w:val="0"/>
          <w:sz w:val="32"/>
          <w:szCs w:val="32"/>
          <w:highlight w:val="none"/>
          <w:lang w:val="en-US" w:eastAsia="zh-CN" w:bidi="ar-SA"/>
        </w:rPr>
        <w:t>可知，调查对象满意度基本均在</w:t>
      </w:r>
      <w:r>
        <w:rPr>
          <w:rFonts w:hint="eastAsia" w:ascii="仿宋_GB2312" w:hAnsi="Calibri" w:eastAsia="仿宋_GB2312" w:cs="Times New Roman"/>
          <w:b w:val="0"/>
          <w:bCs w:val="0"/>
          <w:snapToGrid w:val="0"/>
          <w:color w:val="auto"/>
          <w:kern w:val="0"/>
          <w:sz w:val="32"/>
          <w:szCs w:val="32"/>
          <w:highlight w:val="none"/>
          <w:lang w:val="en-US" w:eastAsia="zh-CN" w:bidi="ar-SA"/>
        </w:rPr>
        <w:t>8</w:t>
      </w:r>
      <w:r>
        <w:rPr>
          <w:rFonts w:hint="default" w:ascii="仿宋_GB2312" w:hAnsi="Calibri" w:eastAsia="仿宋_GB2312" w:cs="Times New Roman"/>
          <w:b w:val="0"/>
          <w:bCs w:val="0"/>
          <w:snapToGrid w:val="0"/>
          <w:color w:val="auto"/>
          <w:kern w:val="0"/>
          <w:sz w:val="32"/>
          <w:szCs w:val="32"/>
          <w:highlight w:val="none"/>
          <w:lang w:val="en-US" w:eastAsia="zh-CN" w:bidi="ar-SA"/>
        </w:rPr>
        <w:t>0%以上，表明调查对象对本校</w:t>
      </w:r>
      <w:r>
        <w:rPr>
          <w:rFonts w:hint="eastAsia" w:ascii="仿宋_GB2312" w:hAnsi="Calibri" w:eastAsia="仿宋_GB2312" w:cs="Times New Roman"/>
          <w:b w:val="0"/>
          <w:bCs w:val="0"/>
          <w:snapToGrid w:val="0"/>
          <w:color w:val="auto"/>
          <w:kern w:val="0"/>
          <w:sz w:val="32"/>
          <w:szCs w:val="32"/>
          <w:highlight w:val="none"/>
          <w:lang w:val="en-US" w:eastAsia="zh-CN" w:bidi="ar-SA"/>
        </w:rPr>
        <w:t>运动场改造提升工程</w:t>
      </w:r>
      <w:r>
        <w:rPr>
          <w:rFonts w:hint="default" w:ascii="仿宋_GB2312" w:hAnsi="Calibri" w:eastAsia="仿宋_GB2312" w:cs="Times New Roman"/>
          <w:b w:val="0"/>
          <w:bCs w:val="0"/>
          <w:snapToGrid w:val="0"/>
          <w:color w:val="auto"/>
          <w:kern w:val="0"/>
          <w:sz w:val="32"/>
          <w:szCs w:val="32"/>
          <w:highlight w:val="none"/>
          <w:lang w:val="en-US" w:eastAsia="zh-CN" w:bidi="ar-SA"/>
        </w:rPr>
        <w:t>的满意度整体上较好。</w:t>
      </w:r>
    </w:p>
    <w:p>
      <w:pPr>
        <w:spacing w:line="360" w:lineRule="auto"/>
        <w:ind w:firstLine="640" w:firstLineChars="200"/>
        <w:rPr>
          <w:rFonts w:hint="default" w:ascii="仿宋_GB2312" w:hAnsi="Calibri" w:eastAsia="仿宋_GB2312" w:cs="Times New Roman"/>
          <w:b w:val="0"/>
          <w:bCs w:val="0"/>
          <w:snapToGrid w:val="0"/>
          <w:color w:val="auto"/>
          <w:kern w:val="0"/>
          <w:sz w:val="32"/>
          <w:szCs w:val="32"/>
          <w:highlight w:val="none"/>
          <w:lang w:val="en-US" w:eastAsia="zh-CN" w:bidi="ar-SA"/>
        </w:rPr>
      </w:pPr>
    </w:p>
    <w:p>
      <w:pPr>
        <w:rPr>
          <w:rFonts w:hint="eastAsia" w:ascii="Times New Roman" w:hAnsi="Times New Roman" w:eastAsia="仿宋_GB2312" w:cs="Times New Roman"/>
          <w:color w:val="auto"/>
          <w:szCs w:val="32"/>
          <w:highlight w:val="none"/>
          <w:lang w:val="en-US" w:eastAsia="zh-CN"/>
        </w:rPr>
      </w:pPr>
      <w:r>
        <w:rPr>
          <w:rFonts w:hint="eastAsia" w:ascii="Times New Roman" w:hAnsi="Times New Roman" w:eastAsia="仿宋_GB2312" w:cs="Times New Roman"/>
          <w:color w:val="auto"/>
          <w:szCs w:val="32"/>
          <w:highlight w:val="none"/>
          <w:lang w:val="en-US" w:eastAsia="zh-CN"/>
        </w:rPr>
        <w:br w:type="page"/>
      </w:r>
    </w:p>
    <w:p>
      <w:pPr>
        <w:pStyle w:val="3"/>
        <w:spacing w:before="156" w:beforeLines="50" w:after="156" w:afterLines="50" w:line="574" w:lineRule="exact"/>
        <w:jc w:val="left"/>
        <w:outlineLvl w:val="1"/>
        <w:rPr>
          <w:rFonts w:hint="eastAsia" w:ascii="Times New Roman" w:hAnsi="Times New Roman" w:eastAsia="仿宋_GB2312" w:cs="Times New Roman"/>
          <w:color w:val="auto"/>
          <w:szCs w:val="32"/>
          <w:highlight w:val="none"/>
          <w:lang w:val="en-US" w:eastAsia="zh-CN"/>
        </w:rPr>
      </w:pPr>
      <w:bookmarkStart w:id="237" w:name="_Toc4779"/>
      <w:bookmarkStart w:id="238" w:name="_Toc9063"/>
      <w:bookmarkStart w:id="239" w:name="_Toc28564"/>
      <w:r>
        <w:rPr>
          <w:rFonts w:hint="eastAsia" w:ascii="Times New Roman" w:hAnsi="Times New Roman" w:eastAsia="仿宋_GB2312" w:cs="Times New Roman"/>
          <w:color w:val="auto"/>
          <w:szCs w:val="32"/>
          <w:highlight w:val="none"/>
          <w:lang w:val="en-US" w:eastAsia="zh-CN"/>
        </w:rPr>
        <w:t>附件3-1：</w:t>
      </w:r>
      <w:bookmarkEnd w:id="235"/>
      <w:r>
        <w:rPr>
          <w:rFonts w:hint="eastAsia" w:ascii="Times New Roman" w:hAnsi="Times New Roman" w:eastAsia="仿宋_GB2312" w:cs="Times New Roman"/>
          <w:color w:val="auto"/>
          <w:szCs w:val="32"/>
          <w:highlight w:val="none"/>
          <w:lang w:val="en-US" w:eastAsia="zh-CN"/>
        </w:rPr>
        <w:t>教师满意度调查问卷</w:t>
      </w:r>
      <w:bookmarkEnd w:id="236"/>
      <w:bookmarkEnd w:id="237"/>
      <w:bookmarkEnd w:id="238"/>
      <w:bookmarkEnd w:id="239"/>
    </w:p>
    <w:p>
      <w:pPr>
        <w:keepNext/>
        <w:keepLines/>
        <w:widowControl/>
        <w:spacing w:before="156" w:beforeLines="50" w:after="156" w:afterLines="50" w:line="574" w:lineRule="exact"/>
        <w:jc w:val="center"/>
        <w:rPr>
          <w:rFonts w:hint="eastAsia" w:ascii="Times New Roman" w:hAnsi="Times New Roman" w:eastAsia="黑体"/>
          <w:bCs/>
          <w:color w:val="auto"/>
          <w:sz w:val="32"/>
          <w:szCs w:val="32"/>
          <w:highlight w:val="none"/>
          <w:lang w:eastAsia="zh-CN"/>
        </w:rPr>
      </w:pPr>
      <w:r>
        <w:rPr>
          <w:rFonts w:hint="eastAsia" w:ascii="Times New Roman" w:hAnsi="Times New Roman" w:eastAsia="黑体"/>
          <w:bCs/>
          <w:color w:val="auto"/>
          <w:sz w:val="32"/>
          <w:szCs w:val="32"/>
          <w:highlight w:val="none"/>
          <w:lang w:val="en-US" w:eastAsia="zh-CN"/>
        </w:rPr>
        <w:t>安泽县城关小学运动场改造提升</w:t>
      </w:r>
      <w:r>
        <w:rPr>
          <w:rFonts w:hint="eastAsia" w:ascii="Times New Roman" w:hAnsi="Times New Roman" w:eastAsia="黑体"/>
          <w:bCs/>
          <w:color w:val="auto"/>
          <w:sz w:val="32"/>
          <w:szCs w:val="32"/>
          <w:highlight w:val="none"/>
        </w:rPr>
        <w:t>工程</w:t>
      </w:r>
      <w:r>
        <w:rPr>
          <w:rFonts w:hint="eastAsia" w:ascii="Times New Roman" w:hAnsi="Times New Roman" w:eastAsia="黑体"/>
          <w:bCs/>
          <w:color w:val="auto"/>
          <w:sz w:val="32"/>
          <w:szCs w:val="32"/>
          <w:highlight w:val="none"/>
          <w:lang w:eastAsia="zh-CN"/>
        </w:rPr>
        <w:t>项目支出</w:t>
      </w:r>
    </w:p>
    <w:p>
      <w:pPr>
        <w:keepNext/>
        <w:keepLines/>
        <w:widowControl/>
        <w:spacing w:before="156" w:beforeLines="50" w:after="156" w:afterLines="50" w:line="574" w:lineRule="exact"/>
        <w:jc w:val="center"/>
        <w:rPr>
          <w:rFonts w:hint="eastAsia" w:ascii="Times New Roman" w:hAnsi="Times New Roman" w:eastAsia="黑体"/>
          <w:bCs/>
          <w:color w:val="auto"/>
          <w:sz w:val="32"/>
          <w:szCs w:val="32"/>
          <w:highlight w:val="none"/>
          <w:lang w:val="en-US" w:eastAsia="zh-CN"/>
        </w:rPr>
      </w:pPr>
      <w:r>
        <w:rPr>
          <w:rFonts w:hint="eastAsia" w:ascii="Times New Roman" w:hAnsi="Times New Roman" w:eastAsia="黑体"/>
          <w:bCs/>
          <w:color w:val="auto"/>
          <w:sz w:val="32"/>
          <w:szCs w:val="32"/>
          <w:highlight w:val="none"/>
        </w:rPr>
        <w:t>绩效评价</w:t>
      </w:r>
      <w:r>
        <w:rPr>
          <w:rFonts w:hint="eastAsia" w:ascii="Times New Roman" w:hAnsi="Times New Roman" w:eastAsia="黑体"/>
          <w:bCs/>
          <w:color w:val="auto"/>
          <w:sz w:val="32"/>
          <w:szCs w:val="32"/>
          <w:highlight w:val="none"/>
          <w:lang w:val="en-US" w:eastAsia="zh-CN"/>
        </w:rPr>
        <w:t>教师</w:t>
      </w:r>
      <w:r>
        <w:rPr>
          <w:rFonts w:hint="eastAsia" w:ascii="Times New Roman" w:hAnsi="Times New Roman" w:eastAsia="黑体"/>
          <w:bCs/>
          <w:color w:val="auto"/>
          <w:sz w:val="32"/>
          <w:szCs w:val="32"/>
          <w:highlight w:val="none"/>
        </w:rPr>
        <w:t>满意度调查</w:t>
      </w:r>
      <w:r>
        <w:rPr>
          <w:rFonts w:hint="eastAsia" w:ascii="Times New Roman" w:hAnsi="Times New Roman" w:eastAsia="黑体"/>
          <w:bCs/>
          <w:color w:val="auto"/>
          <w:sz w:val="32"/>
          <w:szCs w:val="32"/>
          <w:highlight w:val="none"/>
          <w:lang w:val="en-US" w:eastAsia="zh-CN"/>
        </w:rPr>
        <w:t>问卷</w:t>
      </w:r>
    </w:p>
    <w:p>
      <w:pPr>
        <w:pStyle w:val="115"/>
        <w:widowControl/>
        <w:spacing w:after="0" w:line="560" w:lineRule="exac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亲爱的老师：</w:t>
      </w:r>
    </w:p>
    <w:p>
      <w:pPr>
        <w:pStyle w:val="115"/>
        <w:widowControl/>
        <w:spacing w:after="0" w:line="560" w:lineRule="exact"/>
        <w:ind w:firstLine="640" w:firstLineChars="200"/>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您好！</w:t>
      </w:r>
    </w:p>
    <w:p>
      <w:pPr>
        <w:widowControl/>
        <w:spacing w:line="560" w:lineRule="exact"/>
        <w:ind w:firstLine="640" w:firstLineChars="200"/>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为了全面了解安泽县城关小学运动场改造提升工程项目支出的整体情况和绩效情况，客观公正的评价该项财政资金的绩效，从而提高资金的使用效率和管理水平，特设计本问卷，感谢您在百忙之中抽出时间进行填写。本问卷采用无记名方式，我们将对您的回答进行严格保密，您所提供的信息将是本次满意度评价的重要依据。</w:t>
      </w:r>
    </w:p>
    <w:p>
      <w:pPr>
        <w:widowControl/>
        <w:spacing w:line="560" w:lineRule="exact"/>
        <w:ind w:firstLine="640" w:firstLineChars="200"/>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对于您的支持和合作，我们表示衷心的感谢。</w:t>
      </w:r>
    </w:p>
    <w:p>
      <w:pPr>
        <w:widowControl/>
        <w:spacing w:line="560" w:lineRule="exact"/>
        <w:jc w:val="right"/>
        <w:rPr>
          <w:rFonts w:hint="eastAsia" w:ascii="Times New Roman" w:hAnsi="Times New Roman" w:eastAsia="仿宋_GB2312" w:cs="Times New Roman"/>
          <w:color w:val="auto"/>
          <w:kern w:val="2"/>
          <w:sz w:val="32"/>
          <w:szCs w:val="32"/>
          <w:highlight w:val="none"/>
          <w:lang w:val="en-US" w:eastAsia="zh-CN" w:bidi="ar-SA"/>
        </w:rPr>
      </w:pPr>
    </w:p>
    <w:p>
      <w:pPr>
        <w:widowControl/>
        <w:spacing w:line="560" w:lineRule="exact"/>
        <w:jc w:val="righ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山西辉义源会计师事务所有限公司</w:t>
      </w:r>
    </w:p>
    <w:p>
      <w:pPr>
        <w:widowControl/>
        <w:spacing w:line="560" w:lineRule="exact"/>
        <w:ind w:firstLine="800" w:firstLineChars="250"/>
        <w:jc w:val="center"/>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 xml:space="preserve">                             2023年11月</w:t>
      </w:r>
    </w:p>
    <w:p>
      <w:pPr>
        <w:pStyle w:val="115"/>
        <w:widowControl/>
        <w:numPr>
          <w:ilvl w:val="0"/>
          <w:numId w:val="0"/>
        </w:numPr>
        <w:spacing w:after="0" w:line="540" w:lineRule="exac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一、基本情况</w:t>
      </w:r>
    </w:p>
    <w:p>
      <w:pPr>
        <w:spacing w:line="574" w:lineRule="exact"/>
        <w:ind w:left="280" w:hanging="320" w:hangingChars="10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1.请问您是学校的（    ）</w:t>
      </w:r>
    </w:p>
    <w:p>
      <w:pPr>
        <w:spacing w:line="574" w:lineRule="exact"/>
        <w:ind w:left="279" w:leftChars="133" w:firstLine="0" w:firstLineChars="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 xml:space="preserve">A、学生                B、老师          </w:t>
      </w:r>
    </w:p>
    <w:p>
      <w:pPr>
        <w:pStyle w:val="37"/>
        <w:ind w:left="0" w:leftChars="0" w:firstLine="0" w:firstLineChars="0"/>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2.您是否了解过安泽县城关小学运动场改造提升工程（    ）</w:t>
      </w:r>
    </w:p>
    <w:p>
      <w:pPr>
        <w:spacing w:line="574" w:lineRule="exact"/>
        <w:ind w:left="279" w:leftChars="133" w:firstLine="0" w:firstLineChars="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A、没听过              B、只是听说过</w:t>
      </w:r>
    </w:p>
    <w:p>
      <w:pPr>
        <w:spacing w:line="574" w:lineRule="exact"/>
        <w:ind w:left="279" w:leftChars="133" w:firstLine="0" w:firstLineChars="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C、了解                D、非常了解</w:t>
      </w:r>
    </w:p>
    <w:p>
      <w:pPr>
        <w:spacing w:line="574" w:lineRule="exact"/>
        <w:ind w:left="280" w:hanging="320" w:hangingChars="100"/>
        <w:jc w:val="lef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3. 您认为安泽县城关小学运动场改造提升工程的实施会有效提升校园环境吗？（    ）</w:t>
      </w:r>
    </w:p>
    <w:p>
      <w:pPr>
        <w:pStyle w:val="115"/>
        <w:widowControl/>
        <w:numPr>
          <w:ilvl w:val="0"/>
          <w:numId w:val="0"/>
        </w:numPr>
        <w:spacing w:after="0" w:line="540" w:lineRule="exac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 xml:space="preserve">A、非常有效                B、有一定的效果      </w:t>
      </w:r>
    </w:p>
    <w:p>
      <w:pPr>
        <w:pStyle w:val="115"/>
        <w:widowControl/>
        <w:numPr>
          <w:ilvl w:val="0"/>
          <w:numId w:val="0"/>
        </w:numPr>
        <w:spacing w:after="0" w:line="540" w:lineRule="exac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 xml:space="preserve">C、没有效果                D、不了解 </w:t>
      </w:r>
    </w:p>
    <w:p>
      <w:pPr>
        <w:pStyle w:val="115"/>
        <w:widowControl/>
        <w:numPr>
          <w:ilvl w:val="0"/>
          <w:numId w:val="0"/>
        </w:numPr>
        <w:spacing w:after="0" w:line="540" w:lineRule="exac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二、满意度调查在对应处打“√”</w:t>
      </w:r>
    </w:p>
    <w:p>
      <w:pPr>
        <w:pStyle w:val="115"/>
        <w:widowControl/>
        <w:numPr>
          <w:ilvl w:val="0"/>
          <w:numId w:val="0"/>
        </w:numPr>
        <w:spacing w:after="0" w:line="540" w:lineRule="exact"/>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请根据您的真实感受就以下问题分别作出满意度判断，在对应的表格内标记。</w:t>
      </w:r>
    </w:p>
    <w:p>
      <w:pPr>
        <w:rPr>
          <w:color w:val="auto"/>
          <w:highlight w:val="none"/>
        </w:rPr>
      </w:pPr>
    </w:p>
    <w:tbl>
      <w:tblPr>
        <w:tblStyle w:val="29"/>
        <w:tblW w:w="889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85"/>
        <w:gridCol w:w="1258"/>
        <w:gridCol w:w="1072"/>
        <w:gridCol w:w="1030"/>
        <w:gridCol w:w="1056"/>
        <w:gridCol w:w="12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3185" w:type="dxa"/>
            <w:tcBorders>
              <w:tl2br w:val="nil"/>
              <w:tr2bl w:val="nil"/>
            </w:tcBorders>
            <w:shd w:val="clear" w:color="auto" w:fill="FFFFFF" w:themeFill="background1"/>
            <w:vAlign w:val="center"/>
            <mc:AlternateContent>
              <mc:Choice Requires="wpsCustomData">
                <wpsCustomData:diagonals>
                  <wpsCustomData:diagonal from="10000" to="30000">
                    <wpsCustomData:border w:val="single" w:color="auto" w:sz="12" w:space="0"/>
                  </wpsCustomData:diagonal>
                </wpsCustomData:diagonals>
              </mc:Choice>
            </mc:AlternateContent>
          </w:tcPr>
          <w:p>
            <w:pPr>
              <w:snapToGrid w:val="0"/>
              <w:rPr>
                <w:rFonts w:hint="eastAsia" w:ascii="宋体" w:hAnsi="宋体" w:eastAsia="宋体" w:cs="宋体"/>
                <w:b/>
                <w:bCs/>
                <w:color w:val="auto"/>
                <w:sz w:val="20"/>
                <w:highlight w:val="none"/>
                <w:lang w:val="en-US" w:eastAsia="zh-CN"/>
              </w:rPr>
            </w:pPr>
          </w:p>
          <w:p>
            <w:pPr>
              <w:snapToGrid w:val="0"/>
              <w:ind w:firstLine="402" w:firstLineChars="200"/>
              <mc:AlternateContent>
                <mc:Choice Requires="wpsCustomData">
                  <wpsCustomData:diagonalParaType/>
                </mc:Choice>
              </mc:AlternateContent>
              <w:rPr>
                <w:rFonts w:hint="eastAsia" w:ascii="宋体" w:hAnsi="宋体" w:eastAsia="宋体" w:cs="宋体"/>
                <w:b/>
                <w:bCs/>
                <w:color w:val="auto"/>
                <w:sz w:val="20"/>
                <w:highlight w:val="none"/>
                <w:lang w:val="en-US" w:eastAsia="zh-CN"/>
              </w:rPr>
            </w:pPr>
            <w:r>
              <w:rPr>
                <w:rFonts w:hint="eastAsia" w:ascii="宋体" w:hAnsi="宋体" w:eastAsia="宋体" w:cs="宋体"/>
                <w:b/>
                <w:bCs/>
                <w:color w:val="auto"/>
                <w:sz w:val="20"/>
                <w:highlight w:val="none"/>
                <w:lang w:val="en-US" w:eastAsia="zh-CN"/>
              </w:rPr>
              <w:t>项目</w:t>
            </w:r>
          </w:p>
          <w:p>
            <w:pPr>
              <w:snapToGrid w:val="0"/>
              <w:rPr>
                <w:rFonts w:hint="eastAsia" w:ascii="宋体" w:hAnsi="宋体" w:eastAsia="宋体" w:cs="宋体"/>
                <w:b/>
                <w:bCs/>
                <w:color w:val="auto"/>
                <w:sz w:val="20"/>
                <w:highlight w:val="none"/>
                <w:lang w:val="en-US" w:eastAsia="zh-CN"/>
              </w:rPr>
            </w:pPr>
            <w:r>
              <w:rPr>
                <w:rFonts w:hint="eastAsia" w:ascii="宋体" w:hAnsi="宋体" w:eastAsia="宋体" w:cs="宋体"/>
                <w:b/>
                <w:bCs/>
                <w:color w:val="auto"/>
                <w:sz w:val="20"/>
                <w:highlight w:val="none"/>
                <w:lang w:val="en-US" w:eastAsia="zh-CN"/>
              </w:rPr>
              <w:t>满意度</w:t>
            </w:r>
          </w:p>
        </w:tc>
        <w:tc>
          <w:tcPr>
            <w:tcW w:w="1258" w:type="dxa"/>
            <w:tcBorders>
              <w:tl2br w:val="nil"/>
              <w:tr2bl w:val="nil"/>
            </w:tcBorders>
            <w:shd w:val="clear" w:color="auto" w:fill="FFFFFF" w:themeFill="background1"/>
            <w:vAlign w:val="center"/>
          </w:tcPr>
          <w:p>
            <w:pPr>
              <w:widowControl/>
              <w:snapToGrid w:val="0"/>
              <w:jc w:val="center"/>
              <w:rPr>
                <w:rFonts w:hint="eastAsia" w:ascii="宋体" w:hAnsi="宋体" w:eastAsia="宋体" w:cs="宋体"/>
                <w:b/>
                <w:bCs/>
                <w:color w:val="auto"/>
                <w:sz w:val="20"/>
                <w:szCs w:val="21"/>
                <w:highlight w:val="none"/>
              </w:rPr>
            </w:pPr>
            <w:r>
              <w:rPr>
                <w:rFonts w:hint="eastAsia" w:ascii="宋体" w:hAnsi="宋体" w:eastAsia="宋体" w:cs="宋体"/>
                <w:b/>
                <w:bCs/>
                <w:color w:val="auto"/>
                <w:sz w:val="20"/>
                <w:szCs w:val="21"/>
                <w:highlight w:val="none"/>
                <w:lang w:bidi="ar"/>
              </w:rPr>
              <w:t>非常满意</w:t>
            </w:r>
          </w:p>
        </w:tc>
        <w:tc>
          <w:tcPr>
            <w:tcW w:w="1072" w:type="dxa"/>
            <w:tcBorders>
              <w:tl2br w:val="nil"/>
              <w:tr2bl w:val="nil"/>
            </w:tcBorders>
            <w:shd w:val="clear" w:color="auto" w:fill="FFFFFF" w:themeFill="background1"/>
            <w:vAlign w:val="center"/>
          </w:tcPr>
          <w:p>
            <w:pPr>
              <w:widowControl/>
              <w:snapToGrid w:val="0"/>
              <w:jc w:val="center"/>
              <w:rPr>
                <w:rFonts w:hint="eastAsia" w:ascii="宋体" w:hAnsi="宋体" w:eastAsia="宋体" w:cs="宋体"/>
                <w:b/>
                <w:bCs/>
                <w:color w:val="auto"/>
                <w:sz w:val="20"/>
                <w:szCs w:val="21"/>
                <w:highlight w:val="none"/>
              </w:rPr>
            </w:pPr>
            <w:r>
              <w:rPr>
                <w:rFonts w:hint="eastAsia" w:ascii="宋体" w:hAnsi="宋体" w:eastAsia="宋体" w:cs="宋体"/>
                <w:b/>
                <w:bCs/>
                <w:color w:val="auto"/>
                <w:sz w:val="20"/>
                <w:szCs w:val="21"/>
                <w:highlight w:val="none"/>
                <w:lang w:bidi="ar"/>
              </w:rPr>
              <w:t>比较满意</w:t>
            </w:r>
          </w:p>
        </w:tc>
        <w:tc>
          <w:tcPr>
            <w:tcW w:w="1030" w:type="dxa"/>
            <w:tcBorders>
              <w:tl2br w:val="nil"/>
              <w:tr2bl w:val="nil"/>
            </w:tcBorders>
            <w:shd w:val="clear" w:color="auto" w:fill="FFFFFF" w:themeFill="background1"/>
            <w:vAlign w:val="center"/>
          </w:tcPr>
          <w:p>
            <w:pPr>
              <w:widowControl/>
              <w:snapToGrid w:val="0"/>
              <w:jc w:val="center"/>
              <w:rPr>
                <w:rFonts w:hint="eastAsia" w:ascii="宋体" w:hAnsi="宋体" w:eastAsia="宋体" w:cs="宋体"/>
                <w:b/>
                <w:bCs/>
                <w:color w:val="auto"/>
                <w:sz w:val="20"/>
                <w:szCs w:val="21"/>
                <w:highlight w:val="none"/>
              </w:rPr>
            </w:pPr>
            <w:r>
              <w:rPr>
                <w:rFonts w:hint="eastAsia" w:ascii="宋体" w:hAnsi="宋体" w:eastAsia="宋体" w:cs="宋体"/>
                <w:b/>
                <w:bCs/>
                <w:color w:val="auto"/>
                <w:sz w:val="20"/>
                <w:szCs w:val="21"/>
                <w:highlight w:val="none"/>
                <w:lang w:bidi="ar"/>
              </w:rPr>
              <w:t>基本满意</w:t>
            </w:r>
          </w:p>
        </w:tc>
        <w:tc>
          <w:tcPr>
            <w:tcW w:w="1056" w:type="dxa"/>
            <w:tcBorders>
              <w:tl2br w:val="nil"/>
              <w:tr2bl w:val="nil"/>
            </w:tcBorders>
            <w:shd w:val="clear" w:color="auto" w:fill="FFFFFF" w:themeFill="background1"/>
            <w:vAlign w:val="center"/>
          </w:tcPr>
          <w:p>
            <w:pPr>
              <w:widowControl/>
              <w:snapToGrid w:val="0"/>
              <w:jc w:val="center"/>
              <w:rPr>
                <w:rFonts w:hint="eastAsia" w:ascii="宋体" w:hAnsi="宋体" w:eastAsia="宋体" w:cs="宋体"/>
                <w:b/>
                <w:bCs/>
                <w:color w:val="auto"/>
                <w:sz w:val="20"/>
                <w:szCs w:val="21"/>
                <w:highlight w:val="none"/>
              </w:rPr>
            </w:pPr>
            <w:r>
              <w:rPr>
                <w:rFonts w:hint="eastAsia" w:ascii="宋体" w:hAnsi="宋体" w:eastAsia="宋体" w:cs="宋体"/>
                <w:b/>
                <w:bCs/>
                <w:color w:val="auto"/>
                <w:sz w:val="20"/>
                <w:szCs w:val="21"/>
                <w:highlight w:val="none"/>
                <w:lang w:bidi="ar"/>
              </w:rPr>
              <w:t>不太满意</w:t>
            </w:r>
          </w:p>
        </w:tc>
        <w:tc>
          <w:tcPr>
            <w:tcW w:w="1296" w:type="dxa"/>
            <w:tcBorders>
              <w:tl2br w:val="nil"/>
              <w:tr2bl w:val="nil"/>
            </w:tcBorders>
            <w:shd w:val="clear" w:color="auto" w:fill="FFFFFF" w:themeFill="background1"/>
            <w:vAlign w:val="center"/>
          </w:tcPr>
          <w:p>
            <w:pPr>
              <w:widowControl/>
              <w:snapToGrid w:val="0"/>
              <w:jc w:val="center"/>
              <w:rPr>
                <w:rFonts w:hint="eastAsia" w:ascii="宋体" w:hAnsi="宋体" w:eastAsia="宋体" w:cs="宋体"/>
                <w:b/>
                <w:bCs/>
                <w:color w:val="auto"/>
                <w:sz w:val="20"/>
                <w:szCs w:val="21"/>
                <w:highlight w:val="none"/>
              </w:rPr>
            </w:pPr>
            <w:r>
              <w:rPr>
                <w:rFonts w:hint="eastAsia" w:ascii="宋体" w:hAnsi="宋体" w:eastAsia="宋体" w:cs="宋体"/>
                <w:b/>
                <w:bCs/>
                <w:color w:val="auto"/>
                <w:sz w:val="20"/>
                <w:szCs w:val="21"/>
                <w:highlight w:val="none"/>
                <w:lang w:bidi="ar"/>
              </w:rPr>
              <w:t>非常不满意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atLeast"/>
          <w:jc w:val="center"/>
        </w:trPr>
        <w:tc>
          <w:tcPr>
            <w:tcW w:w="3185" w:type="dxa"/>
            <w:tcBorders>
              <w:tl2br w:val="nil"/>
              <w:tr2bl w:val="nil"/>
            </w:tcBorders>
            <w:shd w:val="clear" w:color="auto" w:fill="auto"/>
            <w:vAlign w:val="center"/>
          </w:tcPr>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您对学校运动城改造提升工</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程的总体的满意程度</w:t>
            </w:r>
          </w:p>
        </w:tc>
        <w:tc>
          <w:tcPr>
            <w:tcW w:w="1258" w:type="dxa"/>
            <w:tcBorders>
              <w:tl2br w:val="nil"/>
              <w:tr2bl w:val="nil"/>
            </w:tcBorders>
            <w:shd w:val="clear" w:color="auto" w:fill="auto"/>
            <w:vAlign w:val="center"/>
          </w:tcPr>
          <w:p>
            <w:pPr>
              <w:spacing w:line="574" w:lineRule="exact"/>
              <w:ind w:left="280" w:hanging="240" w:hangingChars="100"/>
              <w:jc w:val="center"/>
              <w:rPr>
                <w:rFonts w:hint="eastAsia" w:ascii="宋体" w:hAnsi="宋体" w:eastAsia="宋体" w:cs="宋体"/>
                <w:color w:val="auto"/>
                <w:sz w:val="24"/>
                <w:szCs w:val="24"/>
                <w:highlight w:val="none"/>
                <w:lang w:val="en-US" w:eastAsia="zh-CN"/>
              </w:rPr>
            </w:pPr>
          </w:p>
        </w:tc>
        <w:tc>
          <w:tcPr>
            <w:tcW w:w="1072" w:type="dxa"/>
            <w:tcBorders>
              <w:tl2br w:val="nil"/>
              <w:tr2bl w:val="nil"/>
            </w:tcBorders>
            <w:shd w:val="clear" w:color="auto" w:fill="auto"/>
            <w:vAlign w:val="center"/>
          </w:tcPr>
          <w:p>
            <w:pPr>
              <w:spacing w:line="574" w:lineRule="exact"/>
              <w:ind w:left="280" w:hanging="240" w:hangingChars="100"/>
              <w:jc w:val="center"/>
              <w:rPr>
                <w:rFonts w:hint="eastAsia" w:ascii="宋体" w:hAnsi="宋体" w:eastAsia="宋体" w:cs="宋体"/>
                <w:color w:val="auto"/>
                <w:sz w:val="24"/>
                <w:szCs w:val="24"/>
                <w:highlight w:val="none"/>
                <w:lang w:val="en-US" w:eastAsia="zh-CN"/>
              </w:rPr>
            </w:pPr>
          </w:p>
        </w:tc>
        <w:tc>
          <w:tcPr>
            <w:tcW w:w="1030" w:type="dxa"/>
            <w:tcBorders>
              <w:tl2br w:val="nil"/>
              <w:tr2bl w:val="nil"/>
            </w:tcBorders>
            <w:shd w:val="clear" w:color="auto" w:fill="auto"/>
            <w:vAlign w:val="center"/>
          </w:tcPr>
          <w:p>
            <w:pPr>
              <w:spacing w:line="574" w:lineRule="exact"/>
              <w:ind w:left="280" w:hanging="240" w:hangingChars="100"/>
              <w:jc w:val="center"/>
              <w:rPr>
                <w:rFonts w:hint="eastAsia" w:ascii="宋体" w:hAnsi="宋体" w:eastAsia="宋体" w:cs="宋体"/>
                <w:color w:val="auto"/>
                <w:sz w:val="24"/>
                <w:szCs w:val="24"/>
                <w:highlight w:val="none"/>
                <w:lang w:val="en-US" w:eastAsia="zh-CN"/>
              </w:rPr>
            </w:pPr>
          </w:p>
        </w:tc>
        <w:tc>
          <w:tcPr>
            <w:tcW w:w="1056" w:type="dxa"/>
            <w:tcBorders>
              <w:tl2br w:val="nil"/>
              <w:tr2bl w:val="nil"/>
            </w:tcBorders>
            <w:shd w:val="clear" w:color="auto" w:fill="auto"/>
            <w:vAlign w:val="center"/>
          </w:tcPr>
          <w:p>
            <w:pPr>
              <w:spacing w:line="574" w:lineRule="exact"/>
              <w:ind w:left="280" w:hanging="240" w:hangingChars="100"/>
              <w:jc w:val="center"/>
              <w:rPr>
                <w:rFonts w:hint="eastAsia" w:ascii="宋体" w:hAnsi="宋体" w:eastAsia="宋体" w:cs="宋体"/>
                <w:color w:val="auto"/>
                <w:sz w:val="24"/>
                <w:szCs w:val="24"/>
                <w:highlight w:val="none"/>
                <w:lang w:val="en-US" w:eastAsia="zh-CN"/>
              </w:rPr>
            </w:pPr>
          </w:p>
        </w:tc>
        <w:tc>
          <w:tcPr>
            <w:tcW w:w="1296" w:type="dxa"/>
            <w:tcBorders>
              <w:tl2br w:val="nil"/>
              <w:tr2bl w:val="nil"/>
            </w:tcBorders>
            <w:shd w:val="clear" w:color="auto" w:fill="auto"/>
            <w:vAlign w:val="center"/>
          </w:tcPr>
          <w:p>
            <w:pPr>
              <w:spacing w:line="574" w:lineRule="exact"/>
              <w:ind w:left="280" w:hanging="240" w:hangingChars="100"/>
              <w:jc w:val="center"/>
              <w:rPr>
                <w:rFonts w:hint="eastAsia" w:ascii="宋体" w:hAnsi="宋体" w:eastAsia="宋体" w:cs="宋体"/>
                <w:color w:val="auto"/>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jc w:val="center"/>
        </w:trPr>
        <w:tc>
          <w:tcPr>
            <w:tcW w:w="3185" w:type="dxa"/>
            <w:tcBorders>
              <w:tl2br w:val="nil"/>
              <w:tr2bl w:val="nil"/>
            </w:tcBorders>
            <w:shd w:val="clear" w:color="auto" w:fill="auto"/>
            <w:vAlign w:val="center"/>
          </w:tcPr>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您对学校运动场改造提升工</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程的施工过程中对环境保护</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的满意程度</w:t>
            </w:r>
          </w:p>
        </w:tc>
        <w:tc>
          <w:tcPr>
            <w:tcW w:w="1258" w:type="dxa"/>
            <w:tcBorders>
              <w:tl2br w:val="nil"/>
              <w:tr2bl w:val="nil"/>
            </w:tcBorders>
            <w:shd w:val="clear" w:color="auto" w:fill="auto"/>
            <w:vAlign w:val="center"/>
          </w:tcPr>
          <w:p>
            <w:pPr>
              <w:keepNext w:val="0"/>
              <w:keepLines w:val="0"/>
              <w:widowControl/>
              <w:suppressLineNumbers w:val="0"/>
              <w:ind w:firstLine="240" w:firstLineChars="100"/>
              <w:jc w:val="both"/>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0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p>
        </w:tc>
        <w:tc>
          <w:tcPr>
            <w:tcW w:w="1030" w:type="dxa"/>
            <w:tcBorders>
              <w:tl2br w:val="nil"/>
              <w:tr2bl w:val="nil"/>
            </w:tcBorders>
            <w:shd w:val="clear" w:color="auto" w:fill="auto"/>
            <w:vAlign w:val="center"/>
          </w:tcPr>
          <w:p>
            <w:pPr>
              <w:spacing w:line="574" w:lineRule="exact"/>
              <w:ind w:left="280" w:hanging="240" w:hangingChars="100"/>
              <w:jc w:val="center"/>
              <w:rPr>
                <w:rFonts w:hint="eastAsia" w:ascii="宋体" w:hAnsi="宋体" w:eastAsia="宋体" w:cs="宋体"/>
                <w:color w:val="auto"/>
                <w:sz w:val="24"/>
                <w:szCs w:val="24"/>
                <w:highlight w:val="none"/>
                <w:lang w:val="en-US" w:eastAsia="zh-CN"/>
              </w:rPr>
            </w:pPr>
          </w:p>
        </w:tc>
        <w:tc>
          <w:tcPr>
            <w:tcW w:w="1056" w:type="dxa"/>
            <w:tcBorders>
              <w:tl2br w:val="nil"/>
              <w:tr2bl w:val="nil"/>
            </w:tcBorders>
            <w:shd w:val="clear" w:color="auto" w:fill="auto"/>
            <w:vAlign w:val="center"/>
          </w:tcPr>
          <w:p>
            <w:pPr>
              <w:spacing w:line="574" w:lineRule="exact"/>
              <w:ind w:left="280" w:hanging="240" w:hangingChars="100"/>
              <w:jc w:val="center"/>
              <w:rPr>
                <w:rFonts w:hint="eastAsia" w:ascii="宋体" w:hAnsi="宋体" w:eastAsia="宋体" w:cs="宋体"/>
                <w:color w:val="auto"/>
                <w:sz w:val="24"/>
                <w:szCs w:val="24"/>
                <w:highlight w:val="none"/>
                <w:lang w:val="en-US" w:eastAsia="zh-CN"/>
              </w:rPr>
            </w:pPr>
          </w:p>
        </w:tc>
        <w:tc>
          <w:tcPr>
            <w:tcW w:w="1296" w:type="dxa"/>
            <w:tcBorders>
              <w:tl2br w:val="nil"/>
              <w:tr2bl w:val="nil"/>
            </w:tcBorders>
            <w:shd w:val="clear" w:color="auto" w:fill="auto"/>
            <w:vAlign w:val="center"/>
          </w:tcPr>
          <w:p>
            <w:pPr>
              <w:spacing w:line="574" w:lineRule="exact"/>
              <w:ind w:left="280" w:hanging="240" w:hangingChars="100"/>
              <w:jc w:val="center"/>
              <w:rPr>
                <w:rFonts w:hint="eastAsia" w:ascii="宋体" w:hAnsi="宋体" w:eastAsia="宋体" w:cs="宋体"/>
                <w:color w:val="auto"/>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jc w:val="center"/>
        </w:trPr>
        <w:tc>
          <w:tcPr>
            <w:tcW w:w="3185" w:type="dxa"/>
            <w:tcBorders>
              <w:tl2br w:val="nil"/>
              <w:tr2bl w:val="nil"/>
            </w:tcBorders>
            <w:shd w:val="clear" w:color="auto" w:fill="auto"/>
            <w:vAlign w:val="center"/>
          </w:tcPr>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您对学校运动场改造提升后</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使用感的满意程度</w:t>
            </w:r>
          </w:p>
        </w:tc>
        <w:tc>
          <w:tcPr>
            <w:tcW w:w="1258" w:type="dxa"/>
            <w:tcBorders>
              <w:tl2br w:val="nil"/>
              <w:tr2bl w:val="nil"/>
            </w:tcBorders>
            <w:shd w:val="clear" w:color="auto" w:fill="auto"/>
            <w:vAlign w:val="center"/>
          </w:tcPr>
          <w:p>
            <w:pPr>
              <w:spacing w:line="574" w:lineRule="exact"/>
              <w:ind w:left="280" w:hanging="240" w:hangingChars="100"/>
              <w:jc w:val="center"/>
              <w:rPr>
                <w:rFonts w:hint="eastAsia" w:ascii="宋体" w:hAnsi="宋体" w:eastAsia="宋体" w:cs="宋体"/>
                <w:color w:val="auto"/>
                <w:sz w:val="24"/>
                <w:szCs w:val="24"/>
                <w:highlight w:val="none"/>
                <w:lang w:val="en-US" w:eastAsia="zh-CN"/>
              </w:rPr>
            </w:pPr>
          </w:p>
        </w:tc>
        <w:tc>
          <w:tcPr>
            <w:tcW w:w="1072" w:type="dxa"/>
            <w:tcBorders>
              <w:tl2br w:val="nil"/>
              <w:tr2bl w:val="nil"/>
            </w:tcBorders>
            <w:shd w:val="clear" w:color="auto" w:fill="auto"/>
            <w:vAlign w:val="center"/>
          </w:tcPr>
          <w:p>
            <w:pPr>
              <w:spacing w:line="574" w:lineRule="exact"/>
              <w:ind w:left="280" w:hanging="240" w:hangingChars="100"/>
              <w:jc w:val="center"/>
              <w:rPr>
                <w:rFonts w:hint="eastAsia" w:ascii="宋体" w:hAnsi="宋体" w:eastAsia="宋体" w:cs="宋体"/>
                <w:color w:val="auto"/>
                <w:sz w:val="24"/>
                <w:szCs w:val="24"/>
                <w:highlight w:val="none"/>
                <w:lang w:val="en-US" w:eastAsia="zh-CN"/>
              </w:rPr>
            </w:pPr>
          </w:p>
        </w:tc>
        <w:tc>
          <w:tcPr>
            <w:tcW w:w="1030" w:type="dxa"/>
            <w:tcBorders>
              <w:tl2br w:val="nil"/>
              <w:tr2bl w:val="nil"/>
            </w:tcBorders>
            <w:shd w:val="clear" w:color="auto" w:fill="auto"/>
            <w:vAlign w:val="center"/>
          </w:tcPr>
          <w:p>
            <w:pPr>
              <w:spacing w:line="574" w:lineRule="exact"/>
              <w:ind w:left="280" w:hanging="240" w:hangingChars="100"/>
              <w:jc w:val="center"/>
              <w:rPr>
                <w:rFonts w:hint="eastAsia" w:ascii="宋体" w:hAnsi="宋体" w:eastAsia="宋体" w:cs="宋体"/>
                <w:color w:val="auto"/>
                <w:sz w:val="24"/>
                <w:szCs w:val="24"/>
                <w:highlight w:val="none"/>
                <w:lang w:val="en-US" w:eastAsia="zh-CN"/>
              </w:rPr>
            </w:pPr>
          </w:p>
        </w:tc>
        <w:tc>
          <w:tcPr>
            <w:tcW w:w="1056" w:type="dxa"/>
            <w:tcBorders>
              <w:tl2br w:val="nil"/>
              <w:tr2bl w:val="nil"/>
            </w:tcBorders>
            <w:shd w:val="clear" w:color="auto" w:fill="auto"/>
            <w:vAlign w:val="center"/>
          </w:tcPr>
          <w:p>
            <w:pPr>
              <w:spacing w:line="574" w:lineRule="exact"/>
              <w:ind w:left="280" w:hanging="240" w:hangingChars="100"/>
              <w:jc w:val="center"/>
              <w:rPr>
                <w:rFonts w:hint="eastAsia" w:ascii="宋体" w:hAnsi="宋体" w:eastAsia="宋体" w:cs="宋体"/>
                <w:color w:val="auto"/>
                <w:sz w:val="24"/>
                <w:szCs w:val="24"/>
                <w:highlight w:val="none"/>
                <w:lang w:val="en-US" w:eastAsia="zh-CN"/>
              </w:rPr>
            </w:pPr>
          </w:p>
        </w:tc>
        <w:tc>
          <w:tcPr>
            <w:tcW w:w="1296" w:type="dxa"/>
            <w:tcBorders>
              <w:tl2br w:val="nil"/>
              <w:tr2bl w:val="nil"/>
            </w:tcBorders>
            <w:shd w:val="clear" w:color="auto" w:fill="auto"/>
            <w:vAlign w:val="center"/>
          </w:tcPr>
          <w:p>
            <w:pPr>
              <w:spacing w:line="574" w:lineRule="exact"/>
              <w:ind w:left="280" w:hanging="240" w:hangingChars="100"/>
              <w:jc w:val="center"/>
              <w:rPr>
                <w:rFonts w:hint="eastAsia" w:ascii="宋体" w:hAnsi="宋体" w:eastAsia="宋体" w:cs="宋体"/>
                <w:color w:val="auto"/>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atLeast"/>
          <w:jc w:val="center"/>
        </w:trPr>
        <w:tc>
          <w:tcPr>
            <w:tcW w:w="3185" w:type="dxa"/>
            <w:tcBorders>
              <w:tl2br w:val="nil"/>
              <w:tr2bl w:val="nil"/>
            </w:tcBorders>
            <w:shd w:val="clear" w:color="auto" w:fill="auto"/>
            <w:vAlign w:val="center"/>
          </w:tcPr>
          <w:p>
            <w:pPr>
              <w:spacing w:line="360" w:lineRule="auto"/>
              <w:ind w:left="280" w:hanging="240" w:hangingChars="1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您对学校运动场改造提升后</w:t>
            </w:r>
          </w:p>
          <w:p>
            <w:pPr>
              <w:spacing w:line="360" w:lineRule="auto"/>
              <w:ind w:left="280" w:hanging="240" w:hangingChars="1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运动场的安全性的满意程度</w:t>
            </w:r>
          </w:p>
        </w:tc>
        <w:tc>
          <w:tcPr>
            <w:tcW w:w="1258" w:type="dxa"/>
            <w:tcBorders>
              <w:tl2br w:val="nil"/>
              <w:tr2bl w:val="nil"/>
            </w:tcBorders>
            <w:shd w:val="clear" w:color="auto" w:fill="auto"/>
            <w:vAlign w:val="center"/>
          </w:tcPr>
          <w:p>
            <w:pPr>
              <w:spacing w:line="574" w:lineRule="exact"/>
              <w:ind w:left="280" w:hanging="240" w:hangingChars="100"/>
              <w:jc w:val="center"/>
              <w:rPr>
                <w:rFonts w:hint="eastAsia" w:ascii="宋体" w:hAnsi="宋体" w:eastAsia="宋体" w:cs="宋体"/>
                <w:color w:val="auto"/>
                <w:sz w:val="24"/>
                <w:szCs w:val="24"/>
                <w:highlight w:val="none"/>
                <w:lang w:val="en-US" w:eastAsia="zh-CN"/>
              </w:rPr>
            </w:pPr>
          </w:p>
        </w:tc>
        <w:tc>
          <w:tcPr>
            <w:tcW w:w="1072" w:type="dxa"/>
            <w:tcBorders>
              <w:tl2br w:val="nil"/>
              <w:tr2bl w:val="nil"/>
            </w:tcBorders>
            <w:shd w:val="clear" w:color="auto" w:fill="auto"/>
            <w:vAlign w:val="center"/>
          </w:tcPr>
          <w:p>
            <w:pPr>
              <w:spacing w:line="574" w:lineRule="exact"/>
              <w:ind w:left="280" w:hanging="240" w:hangingChars="100"/>
              <w:jc w:val="center"/>
              <w:rPr>
                <w:rFonts w:hint="eastAsia" w:ascii="宋体" w:hAnsi="宋体" w:eastAsia="宋体" w:cs="宋体"/>
                <w:color w:val="auto"/>
                <w:sz w:val="24"/>
                <w:szCs w:val="24"/>
                <w:highlight w:val="none"/>
                <w:lang w:val="en-US" w:eastAsia="zh-CN"/>
              </w:rPr>
            </w:pPr>
          </w:p>
        </w:tc>
        <w:tc>
          <w:tcPr>
            <w:tcW w:w="1030" w:type="dxa"/>
            <w:tcBorders>
              <w:tl2br w:val="nil"/>
              <w:tr2bl w:val="nil"/>
            </w:tcBorders>
            <w:shd w:val="clear" w:color="auto" w:fill="auto"/>
            <w:vAlign w:val="center"/>
          </w:tcPr>
          <w:p>
            <w:pPr>
              <w:spacing w:line="574" w:lineRule="exact"/>
              <w:ind w:left="280" w:hanging="240" w:hangingChars="100"/>
              <w:jc w:val="center"/>
              <w:rPr>
                <w:rFonts w:hint="eastAsia" w:ascii="宋体" w:hAnsi="宋体" w:eastAsia="宋体" w:cs="宋体"/>
                <w:color w:val="auto"/>
                <w:sz w:val="24"/>
                <w:szCs w:val="24"/>
                <w:highlight w:val="none"/>
                <w:lang w:val="en-US" w:eastAsia="zh-CN"/>
              </w:rPr>
            </w:pPr>
          </w:p>
        </w:tc>
        <w:tc>
          <w:tcPr>
            <w:tcW w:w="1056" w:type="dxa"/>
            <w:tcBorders>
              <w:tl2br w:val="nil"/>
              <w:tr2bl w:val="nil"/>
            </w:tcBorders>
            <w:shd w:val="clear" w:color="auto" w:fill="auto"/>
            <w:vAlign w:val="center"/>
          </w:tcPr>
          <w:p>
            <w:pPr>
              <w:spacing w:line="574" w:lineRule="exact"/>
              <w:ind w:left="280" w:hanging="240" w:hangingChars="100"/>
              <w:jc w:val="center"/>
              <w:rPr>
                <w:rFonts w:hint="eastAsia" w:ascii="宋体" w:hAnsi="宋体" w:eastAsia="宋体" w:cs="宋体"/>
                <w:color w:val="auto"/>
                <w:sz w:val="24"/>
                <w:szCs w:val="24"/>
                <w:highlight w:val="none"/>
                <w:lang w:val="en-US" w:eastAsia="zh-CN"/>
              </w:rPr>
            </w:pPr>
          </w:p>
        </w:tc>
        <w:tc>
          <w:tcPr>
            <w:tcW w:w="1296" w:type="dxa"/>
            <w:tcBorders>
              <w:tl2br w:val="nil"/>
              <w:tr2bl w:val="nil"/>
            </w:tcBorders>
            <w:shd w:val="clear" w:color="auto" w:fill="auto"/>
            <w:vAlign w:val="center"/>
          </w:tcPr>
          <w:p>
            <w:pPr>
              <w:spacing w:line="574" w:lineRule="exact"/>
              <w:ind w:left="280" w:hanging="240" w:hangingChars="100"/>
              <w:jc w:val="center"/>
              <w:rPr>
                <w:rFonts w:hint="eastAsia" w:ascii="宋体" w:hAnsi="宋体" w:eastAsia="宋体" w:cs="宋体"/>
                <w:color w:val="auto"/>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6" w:hRule="atLeast"/>
          <w:jc w:val="center"/>
        </w:trPr>
        <w:tc>
          <w:tcPr>
            <w:tcW w:w="3185" w:type="dxa"/>
            <w:tcBorders>
              <w:tl2br w:val="nil"/>
              <w:tr2bl w:val="nil"/>
            </w:tcBorders>
            <w:shd w:val="clear" w:color="auto" w:fill="auto"/>
            <w:vAlign w:val="center"/>
          </w:tcPr>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您对运动场改造提升后体育</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运动条件改善的满意程度</w:t>
            </w:r>
          </w:p>
        </w:tc>
        <w:tc>
          <w:tcPr>
            <w:tcW w:w="1258" w:type="dxa"/>
            <w:tcBorders>
              <w:tl2br w:val="nil"/>
              <w:tr2bl w:val="nil"/>
            </w:tcBorders>
            <w:shd w:val="clear" w:color="auto" w:fill="auto"/>
            <w:vAlign w:val="center"/>
          </w:tcPr>
          <w:p>
            <w:pPr>
              <w:spacing w:line="574" w:lineRule="exact"/>
              <w:ind w:left="280" w:hanging="240" w:hangingChars="100"/>
              <w:jc w:val="center"/>
              <w:rPr>
                <w:rFonts w:hint="eastAsia" w:ascii="宋体" w:hAnsi="宋体" w:eastAsia="宋体" w:cs="宋体"/>
                <w:color w:val="auto"/>
                <w:sz w:val="24"/>
                <w:szCs w:val="24"/>
                <w:highlight w:val="none"/>
                <w:lang w:val="en-US" w:eastAsia="zh-CN"/>
              </w:rPr>
            </w:pPr>
          </w:p>
        </w:tc>
        <w:tc>
          <w:tcPr>
            <w:tcW w:w="1072" w:type="dxa"/>
            <w:tcBorders>
              <w:tl2br w:val="nil"/>
              <w:tr2bl w:val="nil"/>
            </w:tcBorders>
            <w:shd w:val="clear" w:color="auto" w:fill="auto"/>
            <w:vAlign w:val="center"/>
          </w:tcPr>
          <w:p>
            <w:pPr>
              <w:spacing w:line="574" w:lineRule="exact"/>
              <w:ind w:left="280" w:hanging="240" w:hangingChars="100"/>
              <w:jc w:val="center"/>
              <w:rPr>
                <w:rFonts w:hint="eastAsia" w:ascii="宋体" w:hAnsi="宋体" w:eastAsia="宋体" w:cs="宋体"/>
                <w:color w:val="auto"/>
                <w:sz w:val="24"/>
                <w:szCs w:val="24"/>
                <w:highlight w:val="none"/>
                <w:lang w:val="en-US" w:eastAsia="zh-CN"/>
              </w:rPr>
            </w:pPr>
          </w:p>
        </w:tc>
        <w:tc>
          <w:tcPr>
            <w:tcW w:w="1030" w:type="dxa"/>
            <w:tcBorders>
              <w:tl2br w:val="nil"/>
              <w:tr2bl w:val="nil"/>
            </w:tcBorders>
            <w:shd w:val="clear" w:color="auto" w:fill="auto"/>
            <w:vAlign w:val="center"/>
          </w:tcPr>
          <w:p>
            <w:pPr>
              <w:spacing w:line="574" w:lineRule="exact"/>
              <w:ind w:left="280" w:hanging="240" w:hangingChars="100"/>
              <w:jc w:val="center"/>
              <w:rPr>
                <w:rFonts w:hint="eastAsia" w:ascii="宋体" w:hAnsi="宋体" w:eastAsia="宋体" w:cs="宋体"/>
                <w:color w:val="auto"/>
                <w:sz w:val="24"/>
                <w:szCs w:val="24"/>
                <w:highlight w:val="none"/>
                <w:lang w:val="en-US" w:eastAsia="zh-CN"/>
              </w:rPr>
            </w:pPr>
          </w:p>
        </w:tc>
        <w:tc>
          <w:tcPr>
            <w:tcW w:w="1056" w:type="dxa"/>
            <w:tcBorders>
              <w:tl2br w:val="nil"/>
              <w:tr2bl w:val="nil"/>
            </w:tcBorders>
            <w:shd w:val="clear" w:color="auto" w:fill="auto"/>
            <w:vAlign w:val="center"/>
          </w:tcPr>
          <w:p>
            <w:pPr>
              <w:spacing w:line="574" w:lineRule="exact"/>
              <w:ind w:left="280" w:hanging="240" w:hangingChars="100"/>
              <w:jc w:val="center"/>
              <w:rPr>
                <w:rFonts w:hint="eastAsia" w:ascii="宋体" w:hAnsi="宋体" w:eastAsia="宋体" w:cs="宋体"/>
                <w:color w:val="auto"/>
                <w:sz w:val="24"/>
                <w:szCs w:val="24"/>
                <w:highlight w:val="none"/>
                <w:lang w:val="en-US" w:eastAsia="zh-CN"/>
              </w:rPr>
            </w:pPr>
          </w:p>
        </w:tc>
        <w:tc>
          <w:tcPr>
            <w:tcW w:w="1296" w:type="dxa"/>
            <w:tcBorders>
              <w:tl2br w:val="nil"/>
              <w:tr2bl w:val="nil"/>
            </w:tcBorders>
            <w:shd w:val="clear" w:color="auto" w:fill="auto"/>
            <w:vAlign w:val="center"/>
          </w:tcPr>
          <w:p>
            <w:pPr>
              <w:spacing w:line="574" w:lineRule="exact"/>
              <w:ind w:left="280" w:hanging="240" w:hangingChars="100"/>
              <w:jc w:val="center"/>
              <w:rPr>
                <w:rFonts w:hint="eastAsia" w:ascii="宋体" w:hAnsi="宋体" w:eastAsia="宋体" w:cs="宋体"/>
                <w:color w:val="auto"/>
                <w:sz w:val="24"/>
                <w:szCs w:val="24"/>
                <w:highlight w:val="none"/>
                <w:lang w:val="en-US" w:eastAsia="zh-CN"/>
              </w:rPr>
            </w:pPr>
          </w:p>
        </w:tc>
      </w:tr>
    </w:tbl>
    <w:p>
      <w:pPr>
        <w:pStyle w:val="8"/>
        <w:rPr>
          <w:rFonts w:hint="eastAsia" w:ascii="仿宋_GB2312" w:hAnsi="仿宋_GB2312" w:eastAsia="仿宋_GB2312" w:cs="仿宋_GB2312"/>
          <w:color w:val="auto"/>
          <w:sz w:val="28"/>
          <w:szCs w:val="28"/>
          <w:highlight w:val="none"/>
        </w:rPr>
      </w:pPr>
    </w:p>
    <w:p>
      <w:pPr>
        <w:rPr>
          <w:rFonts w:hint="eastAsia" w:ascii="仿宋_GB2312" w:hAnsi="仿宋_GB2312" w:eastAsia="仿宋_GB2312" w:cs="仿宋_GB2312"/>
          <w:color w:val="auto"/>
          <w:sz w:val="28"/>
          <w:szCs w:val="28"/>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3"/>
        <w:spacing w:before="156" w:beforeLines="50" w:after="156" w:afterLines="50" w:line="574" w:lineRule="exact"/>
        <w:jc w:val="left"/>
        <w:outlineLvl w:val="1"/>
        <w:rPr>
          <w:rFonts w:hint="eastAsia" w:ascii="Times New Roman" w:hAnsi="Times New Roman" w:eastAsia="仿宋_GB2312" w:cs="Times New Roman"/>
          <w:color w:val="auto"/>
          <w:szCs w:val="32"/>
          <w:highlight w:val="none"/>
          <w:lang w:val="en-US" w:eastAsia="zh-CN"/>
        </w:rPr>
      </w:pPr>
      <w:bookmarkStart w:id="240" w:name="_Toc23516"/>
      <w:bookmarkStart w:id="241" w:name="_Toc32578"/>
      <w:bookmarkStart w:id="242" w:name="_Toc2139"/>
      <w:r>
        <w:rPr>
          <w:rFonts w:hint="eastAsia" w:ascii="Times New Roman" w:hAnsi="Times New Roman" w:eastAsia="仿宋_GB2312" w:cs="Times New Roman"/>
          <w:color w:val="auto"/>
          <w:szCs w:val="32"/>
          <w:highlight w:val="none"/>
          <w:lang w:val="en-US" w:eastAsia="zh-CN"/>
        </w:rPr>
        <w:t>附件3-2：学生满意度调查问卷</w:t>
      </w:r>
      <w:bookmarkEnd w:id="240"/>
      <w:bookmarkEnd w:id="241"/>
      <w:bookmarkEnd w:id="242"/>
    </w:p>
    <w:p>
      <w:pPr>
        <w:keepNext/>
        <w:keepLines/>
        <w:widowControl/>
        <w:spacing w:before="156" w:beforeLines="50" w:after="156" w:afterLines="50" w:line="574" w:lineRule="exact"/>
        <w:jc w:val="center"/>
        <w:rPr>
          <w:rFonts w:hint="eastAsia" w:ascii="Times New Roman" w:hAnsi="Times New Roman" w:eastAsia="黑体"/>
          <w:bCs/>
          <w:color w:val="auto"/>
          <w:sz w:val="32"/>
          <w:szCs w:val="32"/>
          <w:highlight w:val="none"/>
          <w:lang w:eastAsia="zh-CN"/>
        </w:rPr>
      </w:pPr>
      <w:r>
        <w:rPr>
          <w:rFonts w:hint="eastAsia" w:ascii="Times New Roman" w:hAnsi="Times New Roman" w:eastAsia="黑体"/>
          <w:bCs/>
          <w:color w:val="auto"/>
          <w:sz w:val="32"/>
          <w:szCs w:val="32"/>
          <w:highlight w:val="none"/>
          <w:lang w:val="en-US" w:eastAsia="zh-CN"/>
        </w:rPr>
        <w:t>安泽县城关小学运动场改造提升</w:t>
      </w:r>
      <w:r>
        <w:rPr>
          <w:rFonts w:hint="eastAsia" w:ascii="Times New Roman" w:hAnsi="Times New Roman" w:eastAsia="黑体"/>
          <w:bCs/>
          <w:color w:val="auto"/>
          <w:sz w:val="32"/>
          <w:szCs w:val="32"/>
          <w:highlight w:val="none"/>
        </w:rPr>
        <w:t>工程</w:t>
      </w:r>
      <w:r>
        <w:rPr>
          <w:rFonts w:hint="eastAsia" w:ascii="Times New Roman" w:hAnsi="Times New Roman" w:eastAsia="黑体"/>
          <w:bCs/>
          <w:color w:val="auto"/>
          <w:sz w:val="32"/>
          <w:szCs w:val="32"/>
          <w:highlight w:val="none"/>
          <w:lang w:eastAsia="zh-CN"/>
        </w:rPr>
        <w:t>项目支出</w:t>
      </w:r>
    </w:p>
    <w:p>
      <w:pPr>
        <w:keepNext/>
        <w:keepLines/>
        <w:widowControl/>
        <w:spacing w:before="156" w:beforeLines="50" w:after="156" w:afterLines="50" w:line="574" w:lineRule="exact"/>
        <w:jc w:val="center"/>
        <w:rPr>
          <w:rFonts w:hint="eastAsia" w:ascii="Times New Roman" w:hAnsi="Times New Roman" w:eastAsia="黑体"/>
          <w:bCs/>
          <w:color w:val="auto"/>
          <w:sz w:val="32"/>
          <w:szCs w:val="32"/>
          <w:highlight w:val="none"/>
          <w:lang w:val="en-US" w:eastAsia="zh-CN"/>
        </w:rPr>
      </w:pPr>
      <w:r>
        <w:rPr>
          <w:rFonts w:hint="eastAsia" w:ascii="Times New Roman" w:hAnsi="Times New Roman" w:eastAsia="黑体"/>
          <w:bCs/>
          <w:color w:val="auto"/>
          <w:sz w:val="32"/>
          <w:szCs w:val="32"/>
          <w:highlight w:val="none"/>
        </w:rPr>
        <w:t>绩效评价</w:t>
      </w:r>
      <w:r>
        <w:rPr>
          <w:rFonts w:hint="eastAsia" w:ascii="Times New Roman" w:hAnsi="Times New Roman" w:eastAsia="黑体"/>
          <w:bCs/>
          <w:color w:val="auto"/>
          <w:sz w:val="32"/>
          <w:szCs w:val="32"/>
          <w:highlight w:val="none"/>
          <w:lang w:val="en-US" w:eastAsia="zh-CN"/>
        </w:rPr>
        <w:t>学生</w:t>
      </w:r>
      <w:r>
        <w:rPr>
          <w:rFonts w:hint="eastAsia" w:ascii="Times New Roman" w:hAnsi="Times New Roman" w:eastAsia="黑体"/>
          <w:bCs/>
          <w:color w:val="auto"/>
          <w:sz w:val="32"/>
          <w:szCs w:val="32"/>
          <w:highlight w:val="none"/>
        </w:rPr>
        <w:t>满意度调查</w:t>
      </w:r>
      <w:r>
        <w:rPr>
          <w:rFonts w:hint="eastAsia" w:ascii="Times New Roman" w:hAnsi="Times New Roman" w:eastAsia="黑体"/>
          <w:bCs/>
          <w:color w:val="auto"/>
          <w:sz w:val="32"/>
          <w:szCs w:val="32"/>
          <w:highlight w:val="none"/>
          <w:lang w:val="en-US" w:eastAsia="zh-CN"/>
        </w:rPr>
        <w:t>问卷</w:t>
      </w:r>
    </w:p>
    <w:p>
      <w:pPr>
        <w:rPr>
          <w:rFonts w:hint="eastAsia" w:ascii="Times New Roman" w:hAnsi="Times New Roman" w:eastAsia="仿宋_GB2312" w:cs="仿宋_GB2312"/>
          <w:caps w:val="0"/>
          <w:smallCaps w:val="0"/>
          <w:color w:val="auto"/>
          <w:kern w:val="0"/>
          <w:sz w:val="32"/>
          <w:szCs w:val="32"/>
          <w:highlight w:val="none"/>
          <w:shd w:val="clear" w:color="auto" w:fill="FFFFFF"/>
          <w:lang w:val="en-US" w:eastAsia="zh-CN" w:bidi="ar"/>
        </w:rPr>
      </w:pPr>
      <w:r>
        <w:rPr>
          <w:rFonts w:hint="eastAsia" w:ascii="Times New Roman" w:hAnsi="Times New Roman" w:eastAsia="仿宋_GB2312" w:cs="仿宋_GB2312"/>
          <w:caps w:val="0"/>
          <w:smallCaps w:val="0"/>
          <w:color w:val="auto"/>
          <w:kern w:val="0"/>
          <w:sz w:val="32"/>
          <w:szCs w:val="32"/>
          <w:highlight w:val="none"/>
          <w:shd w:val="clear" w:color="auto" w:fill="FFFFFF"/>
          <w:lang w:val="en-US" w:eastAsia="zh-CN" w:bidi="ar"/>
        </w:rPr>
        <w:t>亲爱的同学：</w:t>
      </w:r>
    </w:p>
    <w:p>
      <w:pPr>
        <w:ind w:firstLine="640" w:firstLineChars="200"/>
        <w:rPr>
          <w:rFonts w:hint="eastAsia" w:ascii="Times New Roman" w:hAnsi="Times New Roman" w:eastAsia="仿宋_GB2312" w:cs="仿宋_GB2312"/>
          <w:caps w:val="0"/>
          <w:smallCaps w:val="0"/>
          <w:color w:val="auto"/>
          <w:kern w:val="0"/>
          <w:sz w:val="32"/>
          <w:szCs w:val="32"/>
          <w:highlight w:val="none"/>
          <w:shd w:val="clear" w:color="auto" w:fill="FFFFFF"/>
          <w:lang w:val="en-US" w:eastAsia="zh-CN" w:bidi="ar"/>
        </w:rPr>
      </w:pPr>
      <w:r>
        <w:rPr>
          <w:rFonts w:hint="eastAsia" w:ascii="Times New Roman" w:hAnsi="Times New Roman" w:eastAsia="仿宋_GB2312" w:cs="仿宋_GB2312"/>
          <w:caps w:val="0"/>
          <w:smallCaps w:val="0"/>
          <w:color w:val="auto"/>
          <w:kern w:val="0"/>
          <w:sz w:val="32"/>
          <w:szCs w:val="32"/>
          <w:highlight w:val="none"/>
          <w:shd w:val="clear" w:color="auto" w:fill="FFFFFF"/>
          <w:lang w:val="en-US" w:eastAsia="zh-CN" w:bidi="ar"/>
        </w:rPr>
        <w:t>您好！</w:t>
      </w:r>
    </w:p>
    <w:p>
      <w:pPr>
        <w:ind w:firstLine="640" w:firstLineChars="200"/>
        <w:rPr>
          <w:rFonts w:hint="eastAsia" w:ascii="Times New Roman" w:hAnsi="Times New Roman" w:eastAsia="仿宋_GB2312" w:cs="仿宋_GB2312"/>
          <w:caps w:val="0"/>
          <w:smallCaps w:val="0"/>
          <w:color w:val="auto"/>
          <w:kern w:val="0"/>
          <w:sz w:val="32"/>
          <w:szCs w:val="32"/>
          <w:highlight w:val="none"/>
          <w:shd w:val="clear" w:color="auto" w:fill="FFFFFF"/>
          <w:lang w:val="en-US" w:eastAsia="zh-CN" w:bidi="ar"/>
        </w:rPr>
      </w:pPr>
      <w:r>
        <w:rPr>
          <w:rFonts w:hint="eastAsia" w:ascii="Times New Roman" w:hAnsi="Times New Roman" w:eastAsia="仿宋_GB2312" w:cs="仿宋_GB2312"/>
          <w:caps w:val="0"/>
          <w:smallCaps w:val="0"/>
          <w:color w:val="auto"/>
          <w:kern w:val="0"/>
          <w:sz w:val="32"/>
          <w:szCs w:val="32"/>
          <w:highlight w:val="none"/>
          <w:shd w:val="clear" w:color="auto" w:fill="FFFFFF"/>
          <w:lang w:val="en-US" w:eastAsia="zh-CN" w:bidi="ar"/>
        </w:rPr>
        <w:t>为了全面了解安泽县城关小学运动场改造提升工程项目支出的整体情况和绩效情况，客观公正的评价该项财政资金的绩效，从而提高资金的使用效率和管理水平，特设计本问卷，感谢您在百忙之中抽出时间进行填写。本问卷采用无记名方式，我们将对您的回答进行严格保密，您所提供的信息将是本次满意度评价的重要依据。</w:t>
      </w:r>
    </w:p>
    <w:p>
      <w:pPr>
        <w:ind w:firstLine="640" w:firstLineChars="200"/>
        <w:rPr>
          <w:rFonts w:hint="eastAsia" w:ascii="Times New Roman" w:hAnsi="Times New Roman" w:eastAsia="仿宋_GB2312" w:cs="仿宋_GB2312"/>
          <w:caps w:val="0"/>
          <w:smallCaps w:val="0"/>
          <w:color w:val="auto"/>
          <w:kern w:val="0"/>
          <w:sz w:val="32"/>
          <w:szCs w:val="32"/>
          <w:highlight w:val="none"/>
          <w:shd w:val="clear" w:color="auto" w:fill="FFFFFF"/>
          <w:lang w:val="en-US" w:eastAsia="zh-CN" w:bidi="ar"/>
        </w:rPr>
      </w:pPr>
      <w:r>
        <w:rPr>
          <w:rFonts w:hint="eastAsia" w:ascii="Times New Roman" w:hAnsi="Times New Roman" w:eastAsia="仿宋_GB2312" w:cs="仿宋_GB2312"/>
          <w:caps w:val="0"/>
          <w:smallCaps w:val="0"/>
          <w:color w:val="auto"/>
          <w:kern w:val="0"/>
          <w:sz w:val="32"/>
          <w:szCs w:val="32"/>
          <w:highlight w:val="none"/>
          <w:shd w:val="clear" w:color="auto" w:fill="FFFFFF"/>
          <w:lang w:val="en-US" w:eastAsia="zh-CN" w:bidi="ar"/>
        </w:rPr>
        <w:t>对于您的支持和合作，我们表示衷心的感谢。</w:t>
      </w:r>
    </w:p>
    <w:p>
      <w:pPr>
        <w:ind w:firstLine="640" w:firstLineChars="200"/>
        <w:jc w:val="right"/>
        <w:rPr>
          <w:rFonts w:hint="eastAsia" w:ascii="Times New Roman" w:hAnsi="Times New Roman" w:eastAsia="仿宋_GB2312" w:cs="仿宋_GB2312"/>
          <w:caps w:val="0"/>
          <w:smallCaps w:val="0"/>
          <w:color w:val="auto"/>
          <w:kern w:val="0"/>
          <w:sz w:val="32"/>
          <w:szCs w:val="32"/>
          <w:highlight w:val="none"/>
          <w:shd w:val="clear" w:color="auto" w:fill="FFFFFF"/>
          <w:lang w:val="en-US" w:eastAsia="zh-CN" w:bidi="ar"/>
        </w:rPr>
      </w:pPr>
      <w:r>
        <w:rPr>
          <w:rFonts w:hint="eastAsia" w:ascii="Times New Roman" w:hAnsi="Times New Roman" w:eastAsia="仿宋_GB2312" w:cs="仿宋_GB2312"/>
          <w:caps w:val="0"/>
          <w:smallCaps w:val="0"/>
          <w:color w:val="auto"/>
          <w:kern w:val="0"/>
          <w:sz w:val="32"/>
          <w:szCs w:val="32"/>
          <w:highlight w:val="none"/>
          <w:shd w:val="clear" w:color="auto" w:fill="FFFFFF"/>
          <w:lang w:val="en-US" w:eastAsia="zh-CN" w:bidi="ar"/>
        </w:rPr>
        <w:t>山西辉义源会计师事务所有限公司</w:t>
      </w:r>
    </w:p>
    <w:p>
      <w:pPr>
        <w:ind w:firstLine="640" w:firstLineChars="200"/>
        <w:jc w:val="right"/>
        <w:rPr>
          <w:rFonts w:hint="eastAsia" w:ascii="Times New Roman" w:hAnsi="Times New Roman" w:eastAsia="仿宋_GB2312" w:cs="仿宋_GB2312"/>
          <w:caps w:val="0"/>
          <w:smallCaps w:val="0"/>
          <w:color w:val="auto"/>
          <w:kern w:val="0"/>
          <w:sz w:val="32"/>
          <w:szCs w:val="32"/>
          <w:highlight w:val="none"/>
          <w:shd w:val="clear" w:color="auto" w:fill="FFFFFF"/>
          <w:lang w:val="en-US" w:eastAsia="zh-CN" w:bidi="ar"/>
        </w:rPr>
      </w:pPr>
      <w:r>
        <w:rPr>
          <w:rFonts w:hint="eastAsia" w:ascii="Times New Roman" w:hAnsi="Times New Roman" w:eastAsia="仿宋_GB2312" w:cs="仿宋_GB2312"/>
          <w:caps w:val="0"/>
          <w:smallCaps w:val="0"/>
          <w:color w:val="auto"/>
          <w:kern w:val="0"/>
          <w:sz w:val="32"/>
          <w:szCs w:val="32"/>
          <w:highlight w:val="none"/>
          <w:shd w:val="clear" w:color="auto" w:fill="FFFFFF"/>
          <w:lang w:val="en-US" w:eastAsia="zh-CN" w:bidi="ar"/>
        </w:rPr>
        <w:t xml:space="preserve">                             2023年11月</w:t>
      </w:r>
    </w:p>
    <w:p>
      <w:pPr>
        <w:pStyle w:val="115"/>
        <w:widowControl/>
        <w:numPr>
          <w:ilvl w:val="0"/>
          <w:numId w:val="0"/>
        </w:numPr>
        <w:spacing w:after="0" w:line="540" w:lineRule="exact"/>
        <w:rPr>
          <w:rFonts w:hint="eastAsia" w:ascii="Times New Roman" w:hAnsi="Times New Roman" w:eastAsia="仿宋_GB2312" w:cs="仿宋_GB2312"/>
          <w:caps w:val="0"/>
          <w:smallCaps w:val="0"/>
          <w:color w:val="auto"/>
          <w:kern w:val="0"/>
          <w:sz w:val="32"/>
          <w:szCs w:val="32"/>
          <w:highlight w:val="none"/>
          <w:shd w:val="clear" w:color="auto" w:fill="FFFFFF"/>
          <w:lang w:val="en-US" w:eastAsia="zh-CN" w:bidi="ar"/>
        </w:rPr>
      </w:pPr>
      <w:r>
        <w:rPr>
          <w:rFonts w:hint="eastAsia" w:ascii="Times New Roman" w:hAnsi="Times New Roman" w:eastAsia="仿宋_GB2312" w:cs="仿宋_GB2312"/>
          <w:caps w:val="0"/>
          <w:smallCaps w:val="0"/>
          <w:color w:val="auto"/>
          <w:kern w:val="0"/>
          <w:sz w:val="32"/>
          <w:szCs w:val="32"/>
          <w:highlight w:val="none"/>
          <w:shd w:val="clear" w:color="auto" w:fill="FFFFFF"/>
          <w:lang w:val="en-US" w:eastAsia="zh-CN" w:bidi="ar"/>
        </w:rPr>
        <w:t>一、基本情况</w:t>
      </w:r>
    </w:p>
    <w:p>
      <w:pPr>
        <w:spacing w:line="574" w:lineRule="exact"/>
        <w:ind w:left="280" w:hanging="320" w:hangingChars="100"/>
        <w:jc w:val="left"/>
        <w:rPr>
          <w:rFonts w:hint="eastAsia" w:ascii="Times New Roman" w:hAnsi="Times New Roman" w:eastAsia="仿宋_GB2312" w:cs="仿宋_GB2312"/>
          <w:caps w:val="0"/>
          <w:smallCaps w:val="0"/>
          <w:color w:val="auto"/>
          <w:kern w:val="0"/>
          <w:sz w:val="32"/>
          <w:szCs w:val="32"/>
          <w:highlight w:val="none"/>
          <w:shd w:val="clear" w:color="auto" w:fill="FFFFFF"/>
          <w:lang w:val="en-US" w:eastAsia="zh-CN" w:bidi="ar"/>
        </w:rPr>
      </w:pPr>
      <w:r>
        <w:rPr>
          <w:rFonts w:hint="eastAsia" w:ascii="Times New Roman" w:hAnsi="Times New Roman" w:eastAsia="仿宋_GB2312" w:cs="仿宋_GB2312"/>
          <w:caps w:val="0"/>
          <w:smallCaps w:val="0"/>
          <w:color w:val="auto"/>
          <w:kern w:val="0"/>
          <w:sz w:val="32"/>
          <w:szCs w:val="32"/>
          <w:highlight w:val="none"/>
          <w:shd w:val="clear" w:color="auto" w:fill="FFFFFF"/>
          <w:lang w:val="en-US" w:eastAsia="zh-CN" w:bidi="ar"/>
        </w:rPr>
        <w:t>1.请问您是学校的（    ）</w:t>
      </w:r>
    </w:p>
    <w:p>
      <w:pPr>
        <w:spacing w:line="574" w:lineRule="exact"/>
        <w:ind w:left="279" w:leftChars="133" w:firstLine="0" w:firstLineChars="0"/>
        <w:jc w:val="left"/>
        <w:rPr>
          <w:rFonts w:hint="eastAsia" w:ascii="Times New Roman" w:hAnsi="Times New Roman" w:eastAsia="仿宋_GB2312" w:cs="仿宋_GB2312"/>
          <w:caps w:val="0"/>
          <w:smallCaps w:val="0"/>
          <w:color w:val="auto"/>
          <w:kern w:val="0"/>
          <w:sz w:val="32"/>
          <w:szCs w:val="32"/>
          <w:highlight w:val="none"/>
          <w:shd w:val="clear" w:color="auto" w:fill="FFFFFF"/>
          <w:lang w:val="en-US" w:eastAsia="zh-CN" w:bidi="ar"/>
        </w:rPr>
      </w:pPr>
      <w:r>
        <w:rPr>
          <w:rFonts w:hint="eastAsia" w:ascii="Times New Roman" w:hAnsi="Times New Roman" w:eastAsia="仿宋_GB2312" w:cs="仿宋_GB2312"/>
          <w:caps w:val="0"/>
          <w:smallCaps w:val="0"/>
          <w:color w:val="auto"/>
          <w:kern w:val="0"/>
          <w:sz w:val="32"/>
          <w:szCs w:val="32"/>
          <w:highlight w:val="none"/>
          <w:shd w:val="clear" w:color="auto" w:fill="FFFFFF"/>
          <w:lang w:val="en-US" w:eastAsia="zh-CN" w:bidi="ar"/>
        </w:rPr>
        <w:t xml:space="preserve">A、学生                B、老师          </w:t>
      </w:r>
    </w:p>
    <w:p>
      <w:pPr>
        <w:pStyle w:val="37"/>
        <w:ind w:left="0" w:leftChars="0" w:firstLine="0" w:firstLineChars="0"/>
        <w:rPr>
          <w:rFonts w:hint="eastAsia" w:ascii="Times New Roman" w:hAnsi="Times New Roman" w:eastAsia="仿宋_GB2312" w:cs="仿宋_GB2312"/>
          <w:caps w:val="0"/>
          <w:smallCaps w:val="0"/>
          <w:color w:val="auto"/>
          <w:kern w:val="0"/>
          <w:sz w:val="32"/>
          <w:szCs w:val="32"/>
          <w:highlight w:val="none"/>
          <w:shd w:val="clear" w:color="auto" w:fill="FFFFFF"/>
          <w:lang w:val="en-US" w:eastAsia="zh-CN" w:bidi="ar"/>
        </w:rPr>
      </w:pPr>
      <w:r>
        <w:rPr>
          <w:rFonts w:hint="eastAsia" w:ascii="Times New Roman" w:hAnsi="Times New Roman" w:eastAsia="仿宋_GB2312" w:cs="仿宋_GB2312"/>
          <w:caps w:val="0"/>
          <w:smallCaps w:val="0"/>
          <w:color w:val="auto"/>
          <w:kern w:val="0"/>
          <w:sz w:val="32"/>
          <w:szCs w:val="32"/>
          <w:highlight w:val="none"/>
          <w:shd w:val="clear" w:color="auto" w:fill="FFFFFF"/>
          <w:lang w:val="en-US" w:eastAsia="zh-CN" w:bidi="ar"/>
        </w:rPr>
        <w:t>2.您是否了解过安泽县城关小学运动场改造提升工程（    ）</w:t>
      </w:r>
    </w:p>
    <w:p>
      <w:pPr>
        <w:spacing w:line="574" w:lineRule="exact"/>
        <w:ind w:left="279" w:leftChars="133" w:firstLine="0" w:firstLineChars="0"/>
        <w:jc w:val="left"/>
        <w:rPr>
          <w:rFonts w:hint="eastAsia" w:ascii="Times New Roman" w:hAnsi="Times New Roman" w:eastAsia="仿宋_GB2312" w:cs="仿宋_GB2312"/>
          <w:caps w:val="0"/>
          <w:smallCaps w:val="0"/>
          <w:color w:val="auto"/>
          <w:kern w:val="0"/>
          <w:sz w:val="32"/>
          <w:szCs w:val="32"/>
          <w:highlight w:val="none"/>
          <w:shd w:val="clear" w:color="auto" w:fill="FFFFFF"/>
          <w:lang w:val="en-US" w:eastAsia="zh-CN" w:bidi="ar"/>
        </w:rPr>
      </w:pPr>
      <w:r>
        <w:rPr>
          <w:rFonts w:hint="eastAsia" w:ascii="Times New Roman" w:hAnsi="Times New Roman" w:eastAsia="仿宋_GB2312" w:cs="仿宋_GB2312"/>
          <w:caps w:val="0"/>
          <w:smallCaps w:val="0"/>
          <w:color w:val="auto"/>
          <w:kern w:val="0"/>
          <w:sz w:val="32"/>
          <w:szCs w:val="32"/>
          <w:highlight w:val="none"/>
          <w:shd w:val="clear" w:color="auto" w:fill="FFFFFF"/>
          <w:lang w:val="en-US" w:eastAsia="zh-CN" w:bidi="ar"/>
        </w:rPr>
        <w:t>A、没听过              B、只是听说过</w:t>
      </w:r>
    </w:p>
    <w:p>
      <w:pPr>
        <w:spacing w:line="574" w:lineRule="exact"/>
        <w:ind w:left="279" w:leftChars="133" w:firstLine="0" w:firstLineChars="0"/>
        <w:jc w:val="left"/>
        <w:rPr>
          <w:rFonts w:hint="eastAsia" w:ascii="Times New Roman" w:hAnsi="Times New Roman" w:eastAsia="仿宋_GB2312" w:cs="仿宋_GB2312"/>
          <w:caps w:val="0"/>
          <w:smallCaps w:val="0"/>
          <w:color w:val="auto"/>
          <w:kern w:val="0"/>
          <w:sz w:val="32"/>
          <w:szCs w:val="32"/>
          <w:highlight w:val="none"/>
          <w:shd w:val="clear" w:color="auto" w:fill="FFFFFF"/>
          <w:lang w:val="en-US" w:eastAsia="zh-CN" w:bidi="ar"/>
        </w:rPr>
      </w:pPr>
      <w:r>
        <w:rPr>
          <w:rFonts w:hint="eastAsia" w:ascii="Times New Roman" w:hAnsi="Times New Roman" w:eastAsia="仿宋_GB2312" w:cs="仿宋_GB2312"/>
          <w:caps w:val="0"/>
          <w:smallCaps w:val="0"/>
          <w:color w:val="auto"/>
          <w:kern w:val="0"/>
          <w:sz w:val="32"/>
          <w:szCs w:val="32"/>
          <w:highlight w:val="none"/>
          <w:shd w:val="clear" w:color="auto" w:fill="FFFFFF"/>
          <w:lang w:val="en-US" w:eastAsia="zh-CN" w:bidi="ar"/>
        </w:rPr>
        <w:t>C、了解                D、非常了解</w:t>
      </w:r>
    </w:p>
    <w:p>
      <w:pPr>
        <w:spacing w:line="574" w:lineRule="exact"/>
        <w:ind w:left="280" w:hanging="320" w:hangingChars="100"/>
        <w:jc w:val="left"/>
        <w:rPr>
          <w:rFonts w:hint="eastAsia" w:ascii="Times New Roman" w:hAnsi="Times New Roman" w:eastAsia="仿宋_GB2312" w:cs="仿宋_GB2312"/>
          <w:caps w:val="0"/>
          <w:smallCaps w:val="0"/>
          <w:color w:val="auto"/>
          <w:kern w:val="0"/>
          <w:sz w:val="32"/>
          <w:szCs w:val="32"/>
          <w:highlight w:val="none"/>
          <w:shd w:val="clear" w:color="auto" w:fill="FFFFFF"/>
          <w:lang w:val="en-US" w:eastAsia="zh-CN" w:bidi="ar"/>
        </w:rPr>
      </w:pPr>
      <w:r>
        <w:rPr>
          <w:rFonts w:hint="eastAsia" w:ascii="Times New Roman" w:hAnsi="Times New Roman" w:eastAsia="仿宋_GB2312" w:cs="仿宋_GB2312"/>
          <w:caps w:val="0"/>
          <w:smallCaps w:val="0"/>
          <w:color w:val="auto"/>
          <w:kern w:val="0"/>
          <w:sz w:val="32"/>
          <w:szCs w:val="32"/>
          <w:highlight w:val="none"/>
          <w:shd w:val="clear" w:color="auto" w:fill="FFFFFF"/>
          <w:lang w:val="en-US" w:eastAsia="zh-CN" w:bidi="ar"/>
        </w:rPr>
        <w:t>3. 您认为安泽县城关小学运动场改造提升工程的实施会有效提升校园环境吗？（    ）</w:t>
      </w:r>
    </w:p>
    <w:p>
      <w:pPr>
        <w:spacing w:line="574" w:lineRule="exact"/>
        <w:ind w:left="280" w:hanging="320" w:hangingChars="100"/>
        <w:jc w:val="left"/>
        <w:rPr>
          <w:rFonts w:hint="eastAsia" w:ascii="Times New Roman" w:hAnsi="Times New Roman" w:eastAsia="仿宋_GB2312" w:cs="仿宋_GB2312"/>
          <w:caps w:val="0"/>
          <w:smallCaps w:val="0"/>
          <w:color w:val="auto"/>
          <w:kern w:val="0"/>
          <w:sz w:val="32"/>
          <w:szCs w:val="32"/>
          <w:highlight w:val="none"/>
          <w:shd w:val="clear" w:color="auto" w:fill="FFFFFF"/>
          <w:lang w:val="en-US" w:eastAsia="zh-CN" w:bidi="ar"/>
        </w:rPr>
      </w:pPr>
      <w:r>
        <w:rPr>
          <w:rFonts w:hint="eastAsia" w:ascii="Times New Roman" w:hAnsi="Times New Roman" w:eastAsia="仿宋_GB2312" w:cs="仿宋_GB2312"/>
          <w:caps w:val="0"/>
          <w:smallCaps w:val="0"/>
          <w:color w:val="auto"/>
          <w:kern w:val="0"/>
          <w:sz w:val="32"/>
          <w:szCs w:val="32"/>
          <w:highlight w:val="none"/>
          <w:shd w:val="clear" w:color="auto" w:fill="FFFFFF"/>
          <w:lang w:val="en-US" w:eastAsia="zh-CN" w:bidi="ar"/>
        </w:rPr>
        <w:t xml:space="preserve">A、非常有效                B、有一定的效果      </w:t>
      </w:r>
    </w:p>
    <w:p>
      <w:pPr>
        <w:spacing w:line="574" w:lineRule="exact"/>
        <w:ind w:left="280" w:hanging="320" w:hangingChars="100"/>
        <w:jc w:val="left"/>
        <w:rPr>
          <w:rFonts w:hint="eastAsia" w:ascii="Times New Roman" w:hAnsi="Times New Roman" w:eastAsia="仿宋_GB2312" w:cs="仿宋_GB2312"/>
          <w:caps w:val="0"/>
          <w:smallCaps w:val="0"/>
          <w:color w:val="auto"/>
          <w:kern w:val="0"/>
          <w:sz w:val="32"/>
          <w:szCs w:val="32"/>
          <w:highlight w:val="none"/>
          <w:shd w:val="clear" w:color="auto" w:fill="FFFFFF"/>
          <w:lang w:val="en-US" w:eastAsia="zh-CN" w:bidi="ar"/>
        </w:rPr>
      </w:pPr>
      <w:r>
        <w:rPr>
          <w:rFonts w:hint="eastAsia" w:ascii="Times New Roman" w:hAnsi="Times New Roman" w:eastAsia="仿宋_GB2312" w:cs="仿宋_GB2312"/>
          <w:caps w:val="0"/>
          <w:smallCaps w:val="0"/>
          <w:color w:val="auto"/>
          <w:kern w:val="0"/>
          <w:sz w:val="32"/>
          <w:szCs w:val="32"/>
          <w:highlight w:val="none"/>
          <w:shd w:val="clear" w:color="auto" w:fill="FFFFFF"/>
          <w:lang w:val="en-US" w:eastAsia="zh-CN" w:bidi="ar"/>
        </w:rPr>
        <w:t xml:space="preserve">C、没有效果                D、不了解 </w:t>
      </w:r>
    </w:p>
    <w:p>
      <w:pPr>
        <w:spacing w:line="574" w:lineRule="exact"/>
        <w:ind w:left="280" w:hanging="320" w:hangingChars="100"/>
        <w:jc w:val="left"/>
        <w:rPr>
          <w:rFonts w:hint="eastAsia" w:ascii="Times New Roman" w:hAnsi="Times New Roman" w:eastAsia="仿宋_GB2312" w:cs="仿宋_GB2312"/>
          <w:caps w:val="0"/>
          <w:smallCaps w:val="0"/>
          <w:color w:val="auto"/>
          <w:kern w:val="0"/>
          <w:sz w:val="32"/>
          <w:szCs w:val="32"/>
          <w:highlight w:val="none"/>
          <w:shd w:val="clear" w:color="auto" w:fill="FFFFFF"/>
          <w:lang w:val="en-US" w:eastAsia="zh-CN" w:bidi="ar"/>
        </w:rPr>
      </w:pPr>
      <w:r>
        <w:rPr>
          <w:rFonts w:hint="eastAsia" w:ascii="Times New Roman" w:hAnsi="Times New Roman" w:eastAsia="仿宋_GB2312" w:cs="仿宋_GB2312"/>
          <w:caps w:val="0"/>
          <w:smallCaps w:val="0"/>
          <w:color w:val="auto"/>
          <w:kern w:val="0"/>
          <w:sz w:val="32"/>
          <w:szCs w:val="32"/>
          <w:highlight w:val="none"/>
          <w:shd w:val="clear" w:color="auto" w:fill="FFFFFF"/>
          <w:lang w:val="en-US" w:eastAsia="zh-CN" w:bidi="ar"/>
        </w:rPr>
        <w:t>二、满意度调查在对应处打“</w:t>
      </w:r>
      <w:r>
        <w:rPr>
          <w:rFonts w:hint="default" w:ascii="Times New Roman" w:hAnsi="Times New Roman" w:eastAsia="仿宋_GB2312" w:cs="仿宋_GB2312"/>
          <w:caps w:val="0"/>
          <w:smallCaps w:val="0"/>
          <w:color w:val="auto"/>
          <w:kern w:val="0"/>
          <w:sz w:val="32"/>
          <w:szCs w:val="32"/>
          <w:highlight w:val="none"/>
          <w:shd w:val="clear" w:color="auto" w:fill="FFFFFF"/>
          <w:lang w:val="en-US" w:eastAsia="zh-CN" w:bidi="ar"/>
        </w:rPr>
        <w:t>√</w:t>
      </w:r>
      <w:r>
        <w:rPr>
          <w:rFonts w:hint="eastAsia" w:ascii="Times New Roman" w:hAnsi="Times New Roman" w:eastAsia="仿宋_GB2312" w:cs="仿宋_GB2312"/>
          <w:caps w:val="0"/>
          <w:smallCaps w:val="0"/>
          <w:color w:val="auto"/>
          <w:kern w:val="0"/>
          <w:sz w:val="32"/>
          <w:szCs w:val="32"/>
          <w:highlight w:val="none"/>
          <w:shd w:val="clear" w:color="auto" w:fill="FFFFFF"/>
          <w:lang w:val="en-US" w:eastAsia="zh-CN" w:bidi="ar"/>
        </w:rPr>
        <w:t>”</w:t>
      </w:r>
    </w:p>
    <w:p>
      <w:pPr>
        <w:spacing w:line="574" w:lineRule="exact"/>
        <w:ind w:left="280" w:hanging="320" w:hangingChars="100"/>
        <w:jc w:val="left"/>
        <w:rPr>
          <w:rFonts w:hint="eastAsia" w:ascii="Times New Roman" w:hAnsi="Times New Roman" w:eastAsia="仿宋_GB2312" w:cs="仿宋_GB2312"/>
          <w:caps w:val="0"/>
          <w:smallCaps w:val="0"/>
          <w:color w:val="auto"/>
          <w:kern w:val="0"/>
          <w:sz w:val="32"/>
          <w:szCs w:val="32"/>
          <w:highlight w:val="none"/>
          <w:shd w:val="clear" w:color="auto" w:fill="FFFFFF"/>
          <w:lang w:val="en-US" w:eastAsia="zh-CN" w:bidi="ar"/>
        </w:rPr>
      </w:pPr>
      <w:r>
        <w:rPr>
          <w:rFonts w:hint="eastAsia" w:ascii="Times New Roman" w:hAnsi="Times New Roman" w:eastAsia="仿宋_GB2312" w:cs="仿宋_GB2312"/>
          <w:caps w:val="0"/>
          <w:smallCaps w:val="0"/>
          <w:color w:val="auto"/>
          <w:kern w:val="0"/>
          <w:sz w:val="32"/>
          <w:szCs w:val="32"/>
          <w:highlight w:val="none"/>
          <w:shd w:val="clear" w:color="auto" w:fill="FFFFFF"/>
          <w:lang w:val="en-US" w:eastAsia="zh-CN" w:bidi="ar"/>
        </w:rPr>
        <w:t>请根据您的真实感受就以下问题分别作出满意度判断，在对应的表格内标记。</w:t>
      </w:r>
    </w:p>
    <w:p>
      <w:pPr>
        <w:rPr>
          <w:color w:val="auto"/>
          <w:highlight w:val="none"/>
        </w:rPr>
      </w:pPr>
    </w:p>
    <w:tbl>
      <w:tblPr>
        <w:tblStyle w:val="29"/>
        <w:tblW w:w="889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85"/>
        <w:gridCol w:w="1258"/>
        <w:gridCol w:w="1072"/>
        <w:gridCol w:w="1030"/>
        <w:gridCol w:w="1056"/>
        <w:gridCol w:w="12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atLeast"/>
          <w:jc w:val="center"/>
        </w:trPr>
        <w:tc>
          <w:tcPr>
            <w:tcW w:w="3185" w:type="dxa"/>
            <w:tcBorders>
              <w:tl2br w:val="nil"/>
              <w:tr2bl w:val="nil"/>
            </w:tcBorders>
            <w:shd w:val="clear" w:color="auto" w:fill="FFFFFF" w:themeFill="background1"/>
            <w:vAlign w:val="center"/>
            <mc:AlternateContent>
              <mc:Choice Requires="wpsCustomData">
                <wpsCustomData:diagonals>
                  <wpsCustomData:diagonal from="10000" to="30000">
                    <wpsCustomData:border w:val="single" w:color="auto" w:sz="12" w:space="0"/>
                  </wpsCustomData:diagonal>
                </wpsCustomData:diagonals>
              </mc:Choice>
            </mc:AlternateContent>
          </w:tcPr>
          <w:p>
            <w:pPr>
              <w:snapToGrid w:val="0"/>
              <w:rPr>
                <w:rFonts w:hint="eastAsia" w:ascii="Arial Narrow" w:hAnsi="Arial Narrow"/>
                <w:b/>
                <w:bCs/>
                <w:color w:val="auto"/>
                <w:sz w:val="20"/>
                <w:highlight w:val="none"/>
                <w:lang w:val="en-US" w:eastAsia="zh-CN"/>
              </w:rPr>
            </w:pPr>
          </w:p>
          <w:p>
            <w:pPr>
              <w:snapToGrid w:val="0"/>
              <w:ind w:firstLine="402" w:firstLineChars="200"/>
              <mc:AlternateContent>
                <mc:Choice Requires="wpsCustomData">
                  <wpsCustomData:diagonalParaType/>
                </mc:Choice>
              </mc:AlternateContent>
              <w:rPr>
                <w:rFonts w:hint="eastAsia" w:ascii="Arial Narrow" w:hAnsi="Arial Narrow" w:eastAsia="宋体"/>
                <w:b/>
                <w:bCs/>
                <w:color w:val="auto"/>
                <w:sz w:val="20"/>
                <w:highlight w:val="none"/>
                <w:lang w:val="en-US" w:eastAsia="zh-CN"/>
              </w:rPr>
            </w:pPr>
            <w:r>
              <w:rPr>
                <w:rFonts w:hint="eastAsia" w:ascii="Arial Narrow" w:hAnsi="Arial Narrow"/>
                <w:b/>
                <w:bCs/>
                <w:color w:val="auto"/>
                <w:sz w:val="20"/>
                <w:highlight w:val="none"/>
                <w:lang w:val="en-US" w:eastAsia="zh-CN"/>
              </w:rPr>
              <w:t>项目</w:t>
            </w:r>
          </w:p>
          <w:p>
            <w:pPr>
              <w:snapToGrid w:val="0"/>
              <w:rPr>
                <w:rFonts w:hint="eastAsia" w:ascii="Arial Narrow" w:hAnsi="Arial Narrow" w:eastAsia="宋体"/>
                <w:b/>
                <w:bCs/>
                <w:color w:val="auto"/>
                <w:sz w:val="20"/>
                <w:highlight w:val="none"/>
                <w:lang w:val="en-US" w:eastAsia="zh-CN"/>
              </w:rPr>
            </w:pPr>
            <w:r>
              <w:rPr>
                <w:rFonts w:hint="eastAsia" w:ascii="Arial Narrow" w:hAnsi="Arial Narrow"/>
                <w:b/>
                <w:bCs/>
                <w:color w:val="auto"/>
                <w:sz w:val="20"/>
                <w:highlight w:val="none"/>
                <w:lang w:val="en-US" w:eastAsia="zh-CN"/>
              </w:rPr>
              <w:t>满意度</w:t>
            </w:r>
          </w:p>
        </w:tc>
        <w:tc>
          <w:tcPr>
            <w:tcW w:w="1258" w:type="dxa"/>
            <w:tcBorders>
              <w:tl2br w:val="nil"/>
              <w:tr2bl w:val="nil"/>
            </w:tcBorders>
            <w:shd w:val="clear" w:color="auto" w:fill="FFFFFF" w:themeFill="background1"/>
            <w:vAlign w:val="center"/>
          </w:tcPr>
          <w:p>
            <w:pPr>
              <w:widowControl/>
              <w:snapToGrid w:val="0"/>
              <w:jc w:val="center"/>
              <w:rPr>
                <w:rFonts w:ascii="Arial Narrow" w:hAnsi="Arial Narrow" w:cs="Arial Narrow"/>
                <w:b/>
                <w:bCs/>
                <w:color w:val="auto"/>
                <w:sz w:val="20"/>
                <w:szCs w:val="21"/>
                <w:highlight w:val="none"/>
              </w:rPr>
            </w:pPr>
            <w:r>
              <w:rPr>
                <w:rFonts w:hint="eastAsia" w:ascii="Arial Narrow" w:hAnsi="Arial Narrow" w:cs="宋体"/>
                <w:b/>
                <w:bCs/>
                <w:color w:val="auto"/>
                <w:sz w:val="20"/>
                <w:szCs w:val="21"/>
                <w:highlight w:val="none"/>
                <w:lang w:bidi="ar"/>
              </w:rPr>
              <w:t>非常满意</w:t>
            </w:r>
          </w:p>
        </w:tc>
        <w:tc>
          <w:tcPr>
            <w:tcW w:w="1072" w:type="dxa"/>
            <w:tcBorders>
              <w:tl2br w:val="nil"/>
              <w:tr2bl w:val="nil"/>
            </w:tcBorders>
            <w:shd w:val="clear" w:color="auto" w:fill="FFFFFF" w:themeFill="background1"/>
            <w:vAlign w:val="center"/>
          </w:tcPr>
          <w:p>
            <w:pPr>
              <w:widowControl/>
              <w:snapToGrid w:val="0"/>
              <w:jc w:val="center"/>
              <w:rPr>
                <w:rFonts w:ascii="Arial Narrow" w:hAnsi="Arial Narrow" w:cs="Arial Narrow"/>
                <w:b/>
                <w:bCs/>
                <w:color w:val="auto"/>
                <w:sz w:val="20"/>
                <w:szCs w:val="21"/>
                <w:highlight w:val="none"/>
              </w:rPr>
            </w:pPr>
            <w:r>
              <w:rPr>
                <w:rFonts w:hint="eastAsia" w:ascii="Arial Narrow" w:hAnsi="Arial Narrow" w:cs="宋体"/>
                <w:b/>
                <w:bCs/>
                <w:color w:val="auto"/>
                <w:sz w:val="20"/>
                <w:szCs w:val="21"/>
                <w:highlight w:val="none"/>
                <w:lang w:bidi="ar"/>
              </w:rPr>
              <w:t>比较满意</w:t>
            </w:r>
          </w:p>
        </w:tc>
        <w:tc>
          <w:tcPr>
            <w:tcW w:w="1030" w:type="dxa"/>
            <w:tcBorders>
              <w:tl2br w:val="nil"/>
              <w:tr2bl w:val="nil"/>
            </w:tcBorders>
            <w:shd w:val="clear" w:color="auto" w:fill="FFFFFF" w:themeFill="background1"/>
            <w:vAlign w:val="center"/>
          </w:tcPr>
          <w:p>
            <w:pPr>
              <w:widowControl/>
              <w:snapToGrid w:val="0"/>
              <w:jc w:val="center"/>
              <w:rPr>
                <w:rFonts w:ascii="Arial Narrow" w:hAnsi="Arial Narrow" w:cs="Arial Narrow"/>
                <w:b/>
                <w:bCs/>
                <w:color w:val="auto"/>
                <w:sz w:val="20"/>
                <w:szCs w:val="21"/>
                <w:highlight w:val="none"/>
              </w:rPr>
            </w:pPr>
            <w:r>
              <w:rPr>
                <w:rFonts w:hint="eastAsia" w:ascii="Arial Narrow" w:hAnsi="Arial Narrow" w:cs="宋体"/>
                <w:b/>
                <w:bCs/>
                <w:color w:val="auto"/>
                <w:sz w:val="20"/>
                <w:szCs w:val="21"/>
                <w:highlight w:val="none"/>
                <w:lang w:bidi="ar"/>
              </w:rPr>
              <w:t>基本满意</w:t>
            </w:r>
          </w:p>
        </w:tc>
        <w:tc>
          <w:tcPr>
            <w:tcW w:w="1056" w:type="dxa"/>
            <w:tcBorders>
              <w:tl2br w:val="nil"/>
              <w:tr2bl w:val="nil"/>
            </w:tcBorders>
            <w:shd w:val="clear" w:color="auto" w:fill="FFFFFF" w:themeFill="background1"/>
            <w:vAlign w:val="center"/>
          </w:tcPr>
          <w:p>
            <w:pPr>
              <w:widowControl/>
              <w:snapToGrid w:val="0"/>
              <w:jc w:val="center"/>
              <w:rPr>
                <w:rFonts w:ascii="Arial Narrow" w:hAnsi="Arial Narrow" w:cs="Arial Narrow"/>
                <w:b/>
                <w:bCs/>
                <w:color w:val="auto"/>
                <w:sz w:val="20"/>
                <w:szCs w:val="21"/>
                <w:highlight w:val="none"/>
              </w:rPr>
            </w:pPr>
            <w:r>
              <w:rPr>
                <w:rFonts w:hint="eastAsia" w:ascii="Arial Narrow" w:hAnsi="Arial Narrow" w:cs="宋体"/>
                <w:b/>
                <w:bCs/>
                <w:color w:val="auto"/>
                <w:sz w:val="20"/>
                <w:szCs w:val="21"/>
                <w:highlight w:val="none"/>
                <w:lang w:bidi="ar"/>
              </w:rPr>
              <w:t>不太满意</w:t>
            </w:r>
          </w:p>
        </w:tc>
        <w:tc>
          <w:tcPr>
            <w:tcW w:w="1296" w:type="dxa"/>
            <w:tcBorders>
              <w:tl2br w:val="nil"/>
              <w:tr2bl w:val="nil"/>
            </w:tcBorders>
            <w:shd w:val="clear" w:color="auto" w:fill="FFFFFF" w:themeFill="background1"/>
            <w:vAlign w:val="center"/>
          </w:tcPr>
          <w:p>
            <w:pPr>
              <w:widowControl/>
              <w:snapToGrid w:val="0"/>
              <w:jc w:val="center"/>
              <w:rPr>
                <w:rFonts w:ascii="Arial Narrow" w:hAnsi="Arial Narrow" w:cs="Arial Narrow"/>
                <w:b/>
                <w:bCs/>
                <w:color w:val="auto"/>
                <w:sz w:val="20"/>
                <w:szCs w:val="21"/>
                <w:highlight w:val="none"/>
              </w:rPr>
            </w:pPr>
            <w:r>
              <w:rPr>
                <w:rFonts w:hint="eastAsia" w:ascii="Arial Narrow" w:hAnsi="Arial Narrow" w:cs="宋体"/>
                <w:b/>
                <w:bCs/>
                <w:color w:val="auto"/>
                <w:sz w:val="20"/>
                <w:szCs w:val="21"/>
                <w:highlight w:val="none"/>
                <w:lang w:bidi="ar"/>
              </w:rPr>
              <w:t>非常不满意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atLeast"/>
          <w:jc w:val="center"/>
        </w:trPr>
        <w:tc>
          <w:tcPr>
            <w:tcW w:w="3185" w:type="dxa"/>
            <w:tcBorders>
              <w:tl2br w:val="nil"/>
              <w:tr2bl w:val="nil"/>
            </w:tcBorders>
            <w:shd w:val="clear" w:color="auto" w:fill="auto"/>
            <w:vAlign w:val="center"/>
          </w:tcPr>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您对学校运动城改造提升工</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程的总体的满意程度</w:t>
            </w:r>
          </w:p>
        </w:tc>
        <w:tc>
          <w:tcPr>
            <w:tcW w:w="12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2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jc w:val="center"/>
        </w:trPr>
        <w:tc>
          <w:tcPr>
            <w:tcW w:w="3185" w:type="dxa"/>
            <w:tcBorders>
              <w:tl2br w:val="nil"/>
              <w:tr2bl w:val="nil"/>
            </w:tcBorders>
            <w:shd w:val="clear" w:color="auto" w:fill="auto"/>
            <w:vAlign w:val="center"/>
          </w:tcPr>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您对学校运动场改造提升工</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程的施工过程中对环境保护</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的满意程度</w:t>
            </w:r>
          </w:p>
        </w:tc>
        <w:tc>
          <w:tcPr>
            <w:tcW w:w="12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2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jc w:val="center"/>
        </w:trPr>
        <w:tc>
          <w:tcPr>
            <w:tcW w:w="3185" w:type="dxa"/>
            <w:tcBorders>
              <w:tl2br w:val="nil"/>
              <w:tr2bl w:val="nil"/>
            </w:tcBorders>
            <w:shd w:val="clear" w:color="auto" w:fill="auto"/>
            <w:vAlign w:val="center"/>
          </w:tcPr>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您对学校运动场改造提升后</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使用感的满意程度</w:t>
            </w:r>
          </w:p>
        </w:tc>
        <w:tc>
          <w:tcPr>
            <w:tcW w:w="12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2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atLeast"/>
          <w:jc w:val="center"/>
        </w:trPr>
        <w:tc>
          <w:tcPr>
            <w:tcW w:w="3185" w:type="dxa"/>
            <w:tcBorders>
              <w:tl2br w:val="nil"/>
              <w:tr2bl w:val="nil"/>
            </w:tcBorders>
            <w:shd w:val="clear" w:color="auto" w:fill="auto"/>
            <w:vAlign w:val="center"/>
          </w:tcPr>
          <w:p>
            <w:pPr>
              <w:spacing w:line="360" w:lineRule="auto"/>
              <w:ind w:left="280" w:hanging="240" w:hangingChars="1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您对学校运动场改造提升后</w:t>
            </w:r>
          </w:p>
          <w:p>
            <w:pPr>
              <w:spacing w:line="360" w:lineRule="auto"/>
              <w:ind w:left="280" w:hanging="240" w:hangingChars="1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运动场的安全性的满意程度</w:t>
            </w:r>
          </w:p>
        </w:tc>
        <w:tc>
          <w:tcPr>
            <w:tcW w:w="12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2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6" w:hRule="atLeast"/>
          <w:jc w:val="center"/>
        </w:trPr>
        <w:tc>
          <w:tcPr>
            <w:tcW w:w="3185" w:type="dxa"/>
            <w:tcBorders>
              <w:tl2br w:val="nil"/>
              <w:tr2bl w:val="nil"/>
            </w:tcBorders>
            <w:shd w:val="clear" w:color="auto" w:fill="auto"/>
            <w:vAlign w:val="center"/>
          </w:tcPr>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您对运动场改造提升后体育</w:t>
            </w: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运动条件改善的满意程度</w:t>
            </w:r>
          </w:p>
        </w:tc>
        <w:tc>
          <w:tcPr>
            <w:tcW w:w="125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7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5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29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bl>
    <w:p>
      <w:pPr>
        <w:pStyle w:val="8"/>
        <w:rPr>
          <w:rFonts w:hint="eastAsia" w:ascii="仿宋_GB2312" w:hAnsi="仿宋_GB2312" w:eastAsia="仿宋_GB2312" w:cs="仿宋_GB2312"/>
          <w:color w:val="auto"/>
          <w:sz w:val="28"/>
          <w:szCs w:val="28"/>
          <w:highlight w:val="none"/>
        </w:rPr>
      </w:pPr>
    </w:p>
    <w:p>
      <w:pPr>
        <w:rPr>
          <w:rFonts w:hint="eastAsia" w:ascii="仿宋_GB2312" w:hAnsi="仿宋_GB2312" w:eastAsia="仿宋_GB2312" w:cs="仿宋_GB2312"/>
          <w:color w:val="auto"/>
          <w:sz w:val="28"/>
          <w:szCs w:val="28"/>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10"/>
        <w:rPr>
          <w:rFonts w:hint="eastAsia"/>
          <w:color w:val="auto"/>
          <w:highlight w:val="none"/>
        </w:rPr>
      </w:pPr>
    </w:p>
    <w:p>
      <w:pPr>
        <w:pStyle w:val="2"/>
        <w:spacing w:before="156" w:beforeLines="50" w:after="156" w:afterLines="50" w:line="574" w:lineRule="exact"/>
        <w:jc w:val="left"/>
        <w:rPr>
          <w:rFonts w:hint="eastAsia" w:eastAsia="仿宋_GB2312"/>
          <w:color w:val="auto"/>
          <w:szCs w:val="32"/>
          <w:highlight w:val="none"/>
          <w:lang w:eastAsia="zh-CN"/>
        </w:rPr>
      </w:pPr>
      <w:bookmarkStart w:id="243" w:name="_Toc17599"/>
      <w:bookmarkStart w:id="244" w:name="_Toc25272"/>
      <w:bookmarkStart w:id="245" w:name="_Toc56775123"/>
      <w:bookmarkStart w:id="246" w:name="_Toc11513"/>
      <w:r>
        <w:rPr>
          <w:rFonts w:hint="eastAsia" w:eastAsia="仿宋_GB2312"/>
          <w:color w:val="auto"/>
          <w:szCs w:val="32"/>
          <w:highlight w:val="none"/>
          <w:lang w:eastAsia="zh-CN"/>
        </w:rPr>
        <w:t>附件</w:t>
      </w:r>
      <w:r>
        <w:rPr>
          <w:rFonts w:hint="eastAsia" w:eastAsia="仿宋_GB2312"/>
          <w:color w:val="auto"/>
          <w:szCs w:val="32"/>
          <w:highlight w:val="none"/>
          <w:lang w:val="en-US" w:eastAsia="zh-CN"/>
        </w:rPr>
        <w:t>4</w:t>
      </w:r>
      <w:r>
        <w:rPr>
          <w:rFonts w:hint="eastAsia" w:eastAsia="仿宋_GB2312"/>
          <w:color w:val="auto"/>
          <w:szCs w:val="32"/>
          <w:highlight w:val="none"/>
          <w:lang w:eastAsia="zh-CN"/>
        </w:rPr>
        <w:t>：</w:t>
      </w:r>
      <w:r>
        <w:rPr>
          <w:rFonts w:hint="eastAsia" w:eastAsia="仿宋_GB2312"/>
          <w:color w:val="auto"/>
          <w:szCs w:val="32"/>
          <w:highlight w:val="none"/>
          <w:lang w:val="en-US" w:eastAsia="zh-CN"/>
        </w:rPr>
        <w:t>负责人</w:t>
      </w:r>
      <w:r>
        <w:rPr>
          <w:rFonts w:hint="eastAsia" w:eastAsia="仿宋_GB2312"/>
          <w:color w:val="auto"/>
          <w:szCs w:val="32"/>
          <w:highlight w:val="none"/>
          <w:lang w:eastAsia="zh-CN"/>
        </w:rPr>
        <w:t>访谈报告</w:t>
      </w:r>
      <w:bookmarkEnd w:id="243"/>
      <w:bookmarkEnd w:id="244"/>
      <w:bookmarkEnd w:id="245"/>
      <w:bookmarkEnd w:id="246"/>
    </w:p>
    <w:p>
      <w:pPr>
        <w:pStyle w:val="112"/>
        <w:spacing w:line="574" w:lineRule="exact"/>
        <w:jc w:val="center"/>
        <w:rPr>
          <w:rFonts w:hint="eastAsia" w:ascii="方正小标宋简体" w:hAnsi="宋体" w:eastAsia="方正小标宋简体"/>
          <w:bCs/>
          <w:color w:val="auto"/>
          <w:sz w:val="36"/>
          <w:szCs w:val="36"/>
          <w:highlight w:val="none"/>
          <w:lang w:val="en-US" w:eastAsia="zh-CN"/>
        </w:rPr>
      </w:pPr>
      <w:r>
        <w:rPr>
          <w:rFonts w:hint="eastAsia" w:ascii="方正小标宋简体" w:hAnsi="宋体" w:eastAsia="方正小标宋简体"/>
          <w:bCs/>
          <w:color w:val="auto"/>
          <w:sz w:val="36"/>
          <w:szCs w:val="36"/>
          <w:highlight w:val="none"/>
          <w:lang w:val="en-US" w:eastAsia="zh-CN"/>
        </w:rPr>
        <w:t>安泽县城关小学运动场改造提升工程项目支出</w:t>
      </w:r>
    </w:p>
    <w:p>
      <w:pPr>
        <w:pStyle w:val="112"/>
        <w:spacing w:line="574" w:lineRule="exact"/>
        <w:jc w:val="center"/>
        <w:rPr>
          <w:rFonts w:hint="default" w:ascii="方正小标宋简体" w:hAnsi="宋体" w:eastAsia="方正小标宋简体"/>
          <w:bCs/>
          <w:color w:val="auto"/>
          <w:sz w:val="36"/>
          <w:szCs w:val="36"/>
          <w:highlight w:val="none"/>
          <w:lang w:val="en-US" w:eastAsia="zh-CN"/>
        </w:rPr>
      </w:pPr>
      <w:r>
        <w:rPr>
          <w:rFonts w:hint="eastAsia" w:ascii="方正小标宋简体" w:hAnsi="宋体" w:eastAsia="方正小标宋简体"/>
          <w:bCs/>
          <w:color w:val="auto"/>
          <w:sz w:val="36"/>
          <w:szCs w:val="36"/>
          <w:highlight w:val="none"/>
          <w:lang w:val="en-US" w:eastAsia="zh-CN"/>
        </w:rPr>
        <w:t>绩效评价访谈报告</w:t>
      </w:r>
    </w:p>
    <w:p>
      <w:pPr>
        <w:spacing w:line="520" w:lineRule="exact"/>
        <w:ind w:firstLine="641"/>
        <w:jc w:val="center"/>
        <w:rPr>
          <w:rFonts w:ascii="Times New Roman" w:hAnsi="Times New Roman" w:eastAsia="方正小标宋简体"/>
          <w:bCs/>
          <w:color w:val="auto"/>
          <w:sz w:val="32"/>
          <w:szCs w:val="32"/>
          <w:highlight w:val="none"/>
        </w:rPr>
      </w:pPr>
    </w:p>
    <w:p>
      <w:pPr>
        <w:numPr>
          <w:ilvl w:val="0"/>
          <w:numId w:val="6"/>
        </w:numPr>
        <w:spacing w:line="520" w:lineRule="exact"/>
        <w:ind w:firstLine="640" w:firstLineChars="200"/>
        <w:rPr>
          <w:rFonts w:ascii="Times New Roman" w:hAnsi="Times New Roman" w:eastAsia="黑体"/>
          <w:bCs/>
          <w:color w:val="auto"/>
          <w:sz w:val="44"/>
          <w:szCs w:val="28"/>
          <w:highlight w:val="none"/>
        </w:rPr>
      </w:pPr>
      <w:r>
        <w:rPr>
          <w:rFonts w:hint="eastAsia" w:ascii="Times New Roman" w:hAnsi="Times New Roman" w:eastAsia="黑体"/>
          <w:bCs/>
          <w:color w:val="auto"/>
          <w:sz w:val="32"/>
          <w:highlight w:val="none"/>
        </w:rPr>
        <w:t>访谈背景</w:t>
      </w:r>
    </w:p>
    <w:p>
      <w:pPr>
        <w:numPr>
          <w:ilvl w:val="0"/>
          <w:numId w:val="7"/>
        </w:numPr>
        <w:spacing w:line="520" w:lineRule="exact"/>
        <w:ind w:firstLine="643" w:firstLineChars="200"/>
        <w:rPr>
          <w:rFonts w:ascii="Times New Roman" w:hAnsi="Times New Roman" w:eastAsia="楷体_GB2312"/>
          <w:b/>
          <w:bCs w:val="0"/>
          <w:color w:val="auto"/>
          <w:kern w:val="0"/>
          <w:sz w:val="32"/>
          <w:highlight w:val="none"/>
          <w:shd w:val="clear" w:color="auto" w:fill="FFFFFF"/>
        </w:rPr>
      </w:pPr>
      <w:r>
        <w:rPr>
          <w:rFonts w:hint="eastAsia" w:ascii="Times New Roman" w:hAnsi="Times New Roman" w:eastAsia="楷体_GB2312"/>
          <w:b/>
          <w:bCs w:val="0"/>
          <w:color w:val="auto"/>
          <w:sz w:val="32"/>
          <w:highlight w:val="none"/>
        </w:rPr>
        <w:t>访谈目的</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Times New Roman" w:hAnsi="Times New Roman" w:eastAsia="仿宋_GB2312"/>
          <w:color w:val="auto"/>
          <w:kern w:val="0"/>
          <w:sz w:val="32"/>
          <w:szCs w:val="24"/>
          <w:highlight w:val="none"/>
          <w:lang w:val="en-US" w:eastAsia="zh-CN"/>
        </w:rPr>
      </w:pPr>
      <w:r>
        <w:rPr>
          <w:rFonts w:hint="eastAsia" w:ascii="Times New Roman" w:hAnsi="Times New Roman" w:eastAsia="仿宋_GB2312"/>
          <w:color w:val="auto"/>
          <w:kern w:val="0"/>
          <w:sz w:val="32"/>
          <w:szCs w:val="24"/>
          <w:highlight w:val="none"/>
          <w:lang w:val="en-US" w:eastAsia="zh-CN"/>
        </w:rPr>
        <w:t>本次绩效评价旨在通过对安泽县城关小学的项目负责人的访谈，了解和评价运动场改造提升工程项目资金使用的效率和效益以及发现资金使用和管理过程中存在的问题，为提高财政资源配置效率和资金使用效益建言献策。</w:t>
      </w:r>
    </w:p>
    <w:p>
      <w:pPr>
        <w:numPr>
          <w:ilvl w:val="0"/>
          <w:numId w:val="7"/>
        </w:numPr>
        <w:spacing w:line="520" w:lineRule="exact"/>
        <w:ind w:firstLine="643" w:firstLineChars="200"/>
        <w:rPr>
          <w:rFonts w:ascii="Times New Roman" w:hAnsi="Times New Roman" w:eastAsia="楷体_GB2312"/>
          <w:b/>
          <w:bCs w:val="0"/>
          <w:color w:val="auto"/>
          <w:sz w:val="32"/>
          <w:highlight w:val="none"/>
        </w:rPr>
      </w:pPr>
      <w:r>
        <w:rPr>
          <w:rFonts w:hint="eastAsia" w:ascii="Times New Roman" w:hAnsi="Times New Roman" w:eastAsia="楷体_GB2312"/>
          <w:b/>
          <w:bCs w:val="0"/>
          <w:color w:val="auto"/>
          <w:sz w:val="32"/>
          <w:highlight w:val="none"/>
        </w:rPr>
        <w:t>访谈对象和访谈内容</w:t>
      </w:r>
    </w:p>
    <w:p>
      <w:pPr>
        <w:tabs>
          <w:tab w:val="left" w:pos="709"/>
        </w:tabs>
        <w:spacing w:line="520" w:lineRule="exact"/>
        <w:rPr>
          <w:rFonts w:ascii="Times New Roman" w:hAnsi="Times New Roman" w:eastAsia="仿宋_GB2312"/>
          <w:b/>
          <w:bCs/>
          <w:color w:val="auto"/>
          <w:highlight w:val="none"/>
        </w:rPr>
      </w:pPr>
      <w:r>
        <w:rPr>
          <w:rFonts w:hint="eastAsia" w:ascii="Times New Roman" w:hAnsi="Times New Roman"/>
          <w:color w:val="auto"/>
          <w:highlight w:val="none"/>
        </w:rPr>
        <w:t xml:space="preserve">      </w:t>
      </w:r>
      <w:r>
        <w:rPr>
          <w:rFonts w:hint="eastAsia" w:ascii="Times New Roman" w:hAnsi="Times New Roman"/>
          <w:b/>
          <w:color w:val="auto"/>
          <w:highlight w:val="none"/>
        </w:rPr>
        <w:t xml:space="preserve"> </w:t>
      </w:r>
      <w:r>
        <w:rPr>
          <w:rFonts w:hint="eastAsia" w:ascii="Times New Roman" w:hAnsi="Times New Roman" w:eastAsia="仿宋_GB2312"/>
          <w:b/>
          <w:bCs/>
          <w:color w:val="auto"/>
          <w:sz w:val="32"/>
          <w:highlight w:val="none"/>
        </w:rPr>
        <w:t>1.访谈对象</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Times New Roman" w:hAnsi="Times New Roman" w:eastAsia="仿宋_GB2312"/>
          <w:color w:val="auto"/>
          <w:kern w:val="0"/>
          <w:sz w:val="32"/>
          <w:szCs w:val="24"/>
          <w:highlight w:val="none"/>
          <w:lang w:val="en-US" w:eastAsia="zh-CN"/>
        </w:rPr>
      </w:pPr>
      <w:r>
        <w:rPr>
          <w:rFonts w:hint="eastAsia" w:ascii="Times New Roman" w:hAnsi="Times New Roman" w:eastAsia="仿宋_GB2312"/>
          <w:color w:val="auto"/>
          <w:kern w:val="0"/>
          <w:sz w:val="32"/>
          <w:szCs w:val="24"/>
          <w:highlight w:val="none"/>
          <w:lang w:val="en-US" w:eastAsia="zh-CN"/>
        </w:rPr>
        <w:t>本次绩效评价访谈对象为：安泽县城关小学的项目负责人。</w:t>
      </w:r>
    </w:p>
    <w:p>
      <w:pPr>
        <w:spacing w:line="520" w:lineRule="exact"/>
        <w:rPr>
          <w:rFonts w:ascii="Times New Roman" w:hAnsi="Times New Roman"/>
          <w:b/>
          <w:color w:val="auto"/>
          <w:highlight w:val="none"/>
        </w:rPr>
      </w:pPr>
      <w:r>
        <w:rPr>
          <w:rFonts w:hint="eastAsia" w:ascii="Times New Roman" w:hAnsi="Times New Roman"/>
          <w:color w:val="auto"/>
          <w:highlight w:val="none"/>
        </w:rPr>
        <w:t xml:space="preserve">      </w:t>
      </w:r>
      <w:r>
        <w:rPr>
          <w:rFonts w:hint="eastAsia" w:ascii="Times New Roman" w:hAnsi="Times New Roman"/>
          <w:b/>
          <w:color w:val="auto"/>
          <w:highlight w:val="none"/>
        </w:rPr>
        <w:t xml:space="preserve"> </w:t>
      </w:r>
      <w:r>
        <w:rPr>
          <w:rFonts w:hint="eastAsia" w:ascii="Times New Roman" w:hAnsi="Times New Roman" w:eastAsia="仿宋_GB2312"/>
          <w:b/>
          <w:bCs/>
          <w:color w:val="auto"/>
          <w:sz w:val="32"/>
          <w:highlight w:val="none"/>
        </w:rPr>
        <w:t>2.访谈内容</w:t>
      </w:r>
    </w:p>
    <w:p>
      <w:pPr>
        <w:spacing w:line="360" w:lineRule="auto"/>
        <w:ind w:firstLine="640" w:firstLineChars="200"/>
        <w:rPr>
          <w:rFonts w:hint="eastAsia" w:ascii="Times New Roman" w:hAnsi="Times New Roman" w:eastAsia="仿宋_GB2312"/>
          <w:color w:val="auto"/>
          <w:kern w:val="0"/>
          <w:sz w:val="32"/>
          <w:highlight w:val="none"/>
        </w:rPr>
      </w:pPr>
      <w:r>
        <w:rPr>
          <w:rFonts w:hint="eastAsia" w:ascii="Times New Roman" w:hAnsi="Times New Roman" w:eastAsia="仿宋_GB2312"/>
          <w:color w:val="auto"/>
          <w:kern w:val="0"/>
          <w:sz w:val="32"/>
          <w:szCs w:val="24"/>
          <w:highlight w:val="none"/>
          <w:lang w:val="en-US" w:eastAsia="zh-CN"/>
        </w:rPr>
        <w:t>针对安泽县城关小学运动场改造提升工程项目</w:t>
      </w:r>
      <w:r>
        <w:rPr>
          <w:rFonts w:hint="default" w:ascii="Times New Roman" w:hAnsi="Times New Roman" w:eastAsia="仿宋_GB2312"/>
          <w:color w:val="auto"/>
          <w:kern w:val="0"/>
          <w:sz w:val="32"/>
          <w:szCs w:val="24"/>
          <w:highlight w:val="none"/>
          <w:lang w:val="en-US" w:eastAsia="zh-CN"/>
        </w:rPr>
        <w:t>实施和管理情况</w:t>
      </w:r>
      <w:r>
        <w:rPr>
          <w:rFonts w:hint="eastAsia" w:ascii="Times New Roman" w:hAnsi="Times New Roman" w:eastAsia="仿宋_GB2312"/>
          <w:color w:val="auto"/>
          <w:kern w:val="0"/>
          <w:sz w:val="32"/>
          <w:szCs w:val="24"/>
          <w:highlight w:val="none"/>
          <w:lang w:val="en-US" w:eastAsia="zh-CN"/>
        </w:rPr>
        <w:t>、</w:t>
      </w:r>
      <w:r>
        <w:rPr>
          <w:rFonts w:hint="default" w:ascii="Times New Roman" w:hAnsi="Times New Roman" w:eastAsia="仿宋_GB2312"/>
          <w:color w:val="auto"/>
          <w:kern w:val="0"/>
          <w:sz w:val="32"/>
          <w:szCs w:val="24"/>
          <w:highlight w:val="none"/>
          <w:lang w:val="en-US" w:eastAsia="zh-CN"/>
        </w:rPr>
        <w:t>预算编制</w:t>
      </w:r>
      <w:r>
        <w:rPr>
          <w:rFonts w:hint="eastAsia" w:ascii="Times New Roman" w:hAnsi="Times New Roman" w:eastAsia="仿宋_GB2312"/>
          <w:color w:val="auto"/>
          <w:kern w:val="0"/>
          <w:sz w:val="32"/>
          <w:szCs w:val="24"/>
          <w:highlight w:val="none"/>
          <w:lang w:val="en-US" w:eastAsia="zh-CN"/>
        </w:rPr>
        <w:t>、</w:t>
      </w:r>
      <w:r>
        <w:rPr>
          <w:rFonts w:hint="default" w:ascii="Times New Roman" w:hAnsi="Times New Roman" w:eastAsia="仿宋_GB2312"/>
          <w:color w:val="auto"/>
          <w:kern w:val="0"/>
          <w:sz w:val="32"/>
          <w:szCs w:val="24"/>
          <w:highlight w:val="none"/>
          <w:lang w:val="en-US" w:eastAsia="zh-CN"/>
        </w:rPr>
        <w:t>项目组织及管理情</w:t>
      </w:r>
      <w:r>
        <w:rPr>
          <w:rFonts w:hint="default" w:ascii="Times New Roman" w:hAnsi="Times New Roman" w:eastAsia="仿宋" w:cs="Times New Roman"/>
          <w:color w:val="auto"/>
          <w:kern w:val="0"/>
          <w:sz w:val="32"/>
          <w:szCs w:val="32"/>
          <w:highlight w:val="none"/>
        </w:rPr>
        <w:t>况</w:t>
      </w:r>
      <w:r>
        <w:rPr>
          <w:rFonts w:hint="eastAsia" w:ascii="Times New Roman" w:hAnsi="Times New Roman" w:eastAsia="仿宋_GB2312"/>
          <w:color w:val="auto"/>
          <w:kern w:val="0"/>
          <w:sz w:val="32"/>
          <w:szCs w:val="24"/>
          <w:highlight w:val="none"/>
          <w:lang w:val="en-US" w:eastAsia="zh-CN"/>
        </w:rPr>
        <w:t>资金使用后取得的成绩与效益以及工作中存在的问题和改进建议等问题进行访谈。</w:t>
      </w:r>
    </w:p>
    <w:p>
      <w:pPr>
        <w:spacing w:line="360" w:lineRule="auto"/>
        <w:ind w:firstLine="643" w:firstLineChars="200"/>
        <w:rPr>
          <w:rFonts w:hint="eastAsia" w:ascii="Times New Roman" w:hAnsi="Times New Roman" w:eastAsia="仿宋_GB2312"/>
          <w:b/>
          <w:bCs/>
          <w:color w:val="auto"/>
          <w:sz w:val="32"/>
          <w:highlight w:val="none"/>
        </w:rPr>
      </w:pPr>
      <w:r>
        <w:rPr>
          <w:rFonts w:hint="eastAsia" w:ascii="Times New Roman" w:hAnsi="Times New Roman" w:eastAsia="仿宋_GB2312"/>
          <w:b/>
          <w:bCs/>
          <w:color w:val="auto"/>
          <w:sz w:val="32"/>
          <w:highlight w:val="none"/>
        </w:rPr>
        <w:t>3.访谈提纲</w:t>
      </w:r>
    </w:p>
    <w:p>
      <w:pPr>
        <w:spacing w:line="360" w:lineRule="auto"/>
        <w:ind w:firstLine="640" w:firstLineChars="200"/>
        <w:rPr>
          <w:rFonts w:hint="default" w:ascii="Times New Roman" w:hAnsi="Times New Roman" w:eastAsia="仿宋_GB2312"/>
          <w:color w:val="auto"/>
          <w:kern w:val="0"/>
          <w:sz w:val="32"/>
          <w:szCs w:val="24"/>
          <w:highlight w:val="none"/>
          <w:lang w:val="en-US" w:eastAsia="zh-CN"/>
        </w:rPr>
      </w:pPr>
      <w:r>
        <w:rPr>
          <w:rFonts w:hint="eastAsia" w:ascii="Times New Roman" w:hAnsi="Times New Roman" w:eastAsia="仿宋_GB2312"/>
          <w:color w:val="auto"/>
          <w:kern w:val="0"/>
          <w:sz w:val="32"/>
          <w:szCs w:val="24"/>
          <w:highlight w:val="none"/>
          <w:lang w:val="en-US" w:eastAsia="zh-CN"/>
        </w:rPr>
        <w:t>（1）</w:t>
      </w:r>
      <w:r>
        <w:rPr>
          <w:rFonts w:hint="default" w:ascii="Times New Roman" w:hAnsi="Times New Roman" w:eastAsia="仿宋_GB2312"/>
          <w:color w:val="auto"/>
          <w:kern w:val="0"/>
          <w:sz w:val="32"/>
          <w:szCs w:val="24"/>
          <w:highlight w:val="none"/>
          <w:lang w:val="en-US" w:eastAsia="zh-CN"/>
        </w:rPr>
        <w:t>请您简要介绍一下学校</w:t>
      </w:r>
      <w:r>
        <w:rPr>
          <w:rFonts w:hint="eastAsia" w:ascii="Times New Roman" w:hAnsi="Times New Roman" w:eastAsia="仿宋_GB2312"/>
          <w:color w:val="auto"/>
          <w:kern w:val="0"/>
          <w:sz w:val="32"/>
          <w:szCs w:val="24"/>
          <w:highlight w:val="none"/>
          <w:lang w:val="en-US" w:eastAsia="zh-CN"/>
        </w:rPr>
        <w:t>运动场改造提升工程</w:t>
      </w:r>
      <w:r>
        <w:rPr>
          <w:rFonts w:hint="default" w:ascii="Times New Roman" w:hAnsi="Times New Roman" w:eastAsia="仿宋_GB2312"/>
          <w:color w:val="auto"/>
          <w:kern w:val="0"/>
          <w:sz w:val="32"/>
          <w:szCs w:val="24"/>
          <w:highlight w:val="none"/>
          <w:lang w:val="en-US" w:eastAsia="zh-CN"/>
        </w:rPr>
        <w:t>项目的实施和管理情况。</w:t>
      </w:r>
    </w:p>
    <w:p>
      <w:pPr>
        <w:spacing w:line="360" w:lineRule="auto"/>
        <w:ind w:firstLine="640" w:firstLineChars="200"/>
        <w:rPr>
          <w:rFonts w:hint="default" w:ascii="Times New Roman" w:hAnsi="Times New Roman" w:eastAsia="仿宋_GB2312"/>
          <w:color w:val="auto"/>
          <w:kern w:val="0"/>
          <w:sz w:val="32"/>
          <w:szCs w:val="24"/>
          <w:highlight w:val="none"/>
          <w:lang w:val="en-US" w:eastAsia="zh-CN"/>
        </w:rPr>
      </w:pPr>
      <w:r>
        <w:rPr>
          <w:rFonts w:hint="eastAsia" w:ascii="Times New Roman" w:hAnsi="Times New Roman" w:eastAsia="仿宋_GB2312"/>
          <w:color w:val="auto"/>
          <w:kern w:val="0"/>
          <w:sz w:val="32"/>
          <w:szCs w:val="24"/>
          <w:highlight w:val="none"/>
          <w:lang w:val="en-US" w:eastAsia="zh-CN"/>
        </w:rPr>
        <w:t>（2）</w:t>
      </w:r>
      <w:r>
        <w:rPr>
          <w:rFonts w:hint="default" w:ascii="Times New Roman" w:hAnsi="Times New Roman" w:eastAsia="仿宋_GB2312"/>
          <w:color w:val="auto"/>
          <w:kern w:val="0"/>
          <w:sz w:val="32"/>
          <w:szCs w:val="24"/>
          <w:highlight w:val="none"/>
          <w:lang w:val="en-US" w:eastAsia="zh-CN"/>
        </w:rPr>
        <w:t>请您谈谈学校</w:t>
      </w:r>
      <w:r>
        <w:rPr>
          <w:rFonts w:hint="eastAsia" w:ascii="Times New Roman" w:hAnsi="Times New Roman" w:eastAsia="仿宋_GB2312"/>
          <w:color w:val="auto"/>
          <w:kern w:val="0"/>
          <w:sz w:val="32"/>
          <w:szCs w:val="24"/>
          <w:highlight w:val="none"/>
          <w:lang w:val="en-US" w:eastAsia="zh-CN"/>
        </w:rPr>
        <w:t>运动场提升改造</w:t>
      </w:r>
      <w:r>
        <w:rPr>
          <w:rFonts w:hint="default" w:ascii="Times New Roman" w:hAnsi="Times New Roman" w:eastAsia="仿宋_GB2312"/>
          <w:color w:val="auto"/>
          <w:kern w:val="0"/>
          <w:sz w:val="32"/>
          <w:szCs w:val="24"/>
          <w:highlight w:val="none"/>
          <w:lang w:val="en-US" w:eastAsia="zh-CN"/>
        </w:rPr>
        <w:t>工程项目</w:t>
      </w:r>
      <w:r>
        <w:rPr>
          <w:rFonts w:hint="eastAsia" w:ascii="Times New Roman" w:hAnsi="Times New Roman" w:eastAsia="仿宋_GB2312"/>
          <w:color w:val="auto"/>
          <w:kern w:val="0"/>
          <w:sz w:val="32"/>
          <w:szCs w:val="24"/>
          <w:highlight w:val="none"/>
          <w:lang w:val="en-US" w:eastAsia="zh-CN"/>
        </w:rPr>
        <w:t>的</w:t>
      </w:r>
      <w:r>
        <w:rPr>
          <w:rFonts w:hint="default" w:ascii="Times New Roman" w:hAnsi="Times New Roman" w:eastAsia="仿宋_GB2312"/>
          <w:color w:val="auto"/>
          <w:kern w:val="0"/>
          <w:sz w:val="32"/>
          <w:szCs w:val="24"/>
          <w:highlight w:val="none"/>
          <w:lang w:val="en-US" w:eastAsia="zh-CN"/>
        </w:rPr>
        <w:t>预算编制依据。</w:t>
      </w:r>
    </w:p>
    <w:p>
      <w:pPr>
        <w:spacing w:line="360" w:lineRule="auto"/>
        <w:ind w:firstLine="640" w:firstLineChars="200"/>
        <w:rPr>
          <w:rFonts w:hint="default" w:ascii="Times New Roman" w:hAnsi="Times New Roman" w:eastAsia="仿宋" w:cs="Times New Roman"/>
          <w:color w:val="auto"/>
          <w:kern w:val="0"/>
          <w:sz w:val="32"/>
          <w:szCs w:val="32"/>
          <w:highlight w:val="none"/>
        </w:rPr>
      </w:pPr>
      <w:r>
        <w:rPr>
          <w:rFonts w:hint="eastAsia" w:ascii="Times New Roman" w:hAnsi="Times New Roman" w:eastAsia="仿宋_GB2312"/>
          <w:color w:val="auto"/>
          <w:kern w:val="0"/>
          <w:sz w:val="32"/>
          <w:szCs w:val="24"/>
          <w:highlight w:val="none"/>
          <w:lang w:val="en-US" w:eastAsia="zh-CN"/>
        </w:rPr>
        <w:t>（3）</w:t>
      </w:r>
      <w:r>
        <w:rPr>
          <w:rFonts w:hint="default" w:ascii="Times New Roman" w:hAnsi="Times New Roman" w:eastAsia="仿宋_GB2312"/>
          <w:color w:val="auto"/>
          <w:kern w:val="0"/>
          <w:sz w:val="32"/>
          <w:szCs w:val="24"/>
          <w:highlight w:val="none"/>
          <w:lang w:val="en-US" w:eastAsia="zh-CN"/>
        </w:rPr>
        <w:t>请您谈谈学校运动场提升改造工程项目组织及管理情</w:t>
      </w:r>
      <w:r>
        <w:rPr>
          <w:rFonts w:hint="default" w:ascii="Times New Roman" w:hAnsi="Times New Roman" w:eastAsia="仿宋" w:cs="Times New Roman"/>
          <w:color w:val="auto"/>
          <w:kern w:val="0"/>
          <w:sz w:val="32"/>
          <w:szCs w:val="32"/>
          <w:highlight w:val="none"/>
        </w:rPr>
        <w:t>况。</w:t>
      </w:r>
    </w:p>
    <w:p>
      <w:pPr>
        <w:spacing w:line="360" w:lineRule="auto"/>
        <w:ind w:firstLine="640" w:firstLineChars="200"/>
        <w:rPr>
          <w:rFonts w:hint="default" w:ascii="Times New Roman" w:hAnsi="Times New Roman" w:eastAsia="仿宋_GB2312"/>
          <w:color w:val="auto"/>
          <w:kern w:val="0"/>
          <w:sz w:val="32"/>
          <w:szCs w:val="24"/>
          <w:highlight w:val="none"/>
          <w:lang w:val="en-US" w:eastAsia="zh-CN"/>
        </w:rPr>
      </w:pPr>
      <w:r>
        <w:rPr>
          <w:rFonts w:hint="eastAsia" w:ascii="Times New Roman" w:hAnsi="Times New Roman" w:eastAsia="仿宋_GB2312"/>
          <w:color w:val="auto"/>
          <w:kern w:val="0"/>
          <w:sz w:val="32"/>
          <w:szCs w:val="24"/>
          <w:highlight w:val="none"/>
          <w:lang w:val="en-US" w:eastAsia="zh-CN"/>
        </w:rPr>
        <w:t>（4）</w:t>
      </w:r>
      <w:r>
        <w:rPr>
          <w:rFonts w:hint="default" w:ascii="Times New Roman" w:hAnsi="Times New Roman" w:eastAsia="仿宋_GB2312"/>
          <w:color w:val="auto"/>
          <w:kern w:val="0"/>
          <w:sz w:val="32"/>
          <w:szCs w:val="24"/>
          <w:highlight w:val="none"/>
          <w:lang w:val="en-US" w:eastAsia="zh-CN"/>
        </w:rPr>
        <w:t xml:space="preserve">您认为学校整个工程实施下来有什么受益之处或者好的经验做法？  </w:t>
      </w:r>
    </w:p>
    <w:p>
      <w:pPr>
        <w:numPr>
          <w:ilvl w:val="0"/>
          <w:numId w:val="8"/>
        </w:numPr>
        <w:spacing w:line="360" w:lineRule="auto"/>
        <w:ind w:firstLine="640" w:firstLineChars="200"/>
        <w:rPr>
          <w:rFonts w:ascii="Times New Roman" w:hAnsi="Times New Roman" w:eastAsia="黑体"/>
          <w:bCs/>
          <w:color w:val="auto"/>
          <w:sz w:val="32"/>
        </w:rPr>
      </w:pPr>
      <w:r>
        <w:rPr>
          <w:rFonts w:hint="eastAsia" w:ascii="Times New Roman" w:hAnsi="Times New Roman" w:eastAsia="黑体"/>
          <w:bCs/>
          <w:color w:val="auto"/>
          <w:sz w:val="32"/>
        </w:rPr>
        <w:t>访谈情况</w:t>
      </w:r>
    </w:p>
    <w:p>
      <w:pPr>
        <w:spacing w:line="360" w:lineRule="auto"/>
        <w:ind w:firstLine="640" w:firstLineChars="200"/>
        <w:rPr>
          <w:rFonts w:hint="default" w:ascii="Times New Roman" w:hAnsi="Times New Roman" w:eastAsia="仿宋_GB2312"/>
          <w:color w:val="auto"/>
          <w:kern w:val="0"/>
          <w:sz w:val="32"/>
          <w:szCs w:val="24"/>
          <w:highlight w:val="none"/>
          <w:lang w:val="en-US" w:eastAsia="zh-CN"/>
        </w:rPr>
      </w:pPr>
      <w:r>
        <w:rPr>
          <w:rFonts w:hint="default" w:ascii="Times New Roman" w:hAnsi="Times New Roman" w:eastAsia="仿宋_GB2312"/>
          <w:color w:val="auto"/>
          <w:kern w:val="0"/>
          <w:sz w:val="32"/>
          <w:szCs w:val="24"/>
          <w:highlight w:val="none"/>
          <w:lang w:val="en-US" w:eastAsia="zh-CN"/>
        </w:rPr>
        <w:t>1.请您简要介绍一下学校</w:t>
      </w:r>
      <w:r>
        <w:rPr>
          <w:rFonts w:hint="eastAsia" w:ascii="Times New Roman" w:hAnsi="Times New Roman" w:eastAsia="仿宋_GB2312"/>
          <w:color w:val="auto"/>
          <w:kern w:val="0"/>
          <w:sz w:val="32"/>
          <w:szCs w:val="24"/>
          <w:highlight w:val="none"/>
          <w:lang w:val="en-US" w:eastAsia="zh-CN"/>
        </w:rPr>
        <w:t>运动场改造提升工程</w:t>
      </w:r>
      <w:r>
        <w:rPr>
          <w:rFonts w:hint="default" w:ascii="Times New Roman" w:hAnsi="Times New Roman" w:eastAsia="仿宋_GB2312"/>
          <w:color w:val="auto"/>
          <w:kern w:val="0"/>
          <w:sz w:val="32"/>
          <w:szCs w:val="24"/>
          <w:highlight w:val="none"/>
          <w:lang w:val="en-US" w:eastAsia="zh-CN"/>
        </w:rPr>
        <w:t>项目的实施和管理情况。</w:t>
      </w:r>
    </w:p>
    <w:p>
      <w:pPr>
        <w:spacing w:line="360" w:lineRule="auto"/>
        <w:ind w:firstLine="640" w:firstLineChars="200"/>
        <w:rPr>
          <w:rFonts w:hint="default" w:ascii="Times New Roman" w:hAnsi="Times New Roman" w:eastAsia="仿宋_GB2312"/>
          <w:color w:val="auto"/>
          <w:kern w:val="0"/>
          <w:sz w:val="32"/>
          <w:szCs w:val="24"/>
          <w:highlight w:val="none"/>
          <w:lang w:val="en-US" w:eastAsia="zh-CN"/>
        </w:rPr>
      </w:pPr>
      <w:r>
        <w:rPr>
          <w:rFonts w:hint="eastAsia" w:ascii="Times New Roman" w:hAnsi="Times New Roman" w:eastAsia="仿宋_GB2312"/>
          <w:color w:val="auto"/>
          <w:kern w:val="0"/>
          <w:sz w:val="32"/>
          <w:szCs w:val="24"/>
          <w:highlight w:val="none"/>
          <w:lang w:val="en-US" w:eastAsia="zh-CN"/>
        </w:rPr>
        <w:t>答：</w:t>
      </w:r>
      <w:r>
        <w:rPr>
          <w:rFonts w:hint="default" w:ascii="Times New Roman" w:hAnsi="Times New Roman" w:eastAsia="仿宋_GB2312"/>
          <w:color w:val="auto"/>
          <w:kern w:val="0"/>
          <w:sz w:val="32"/>
          <w:szCs w:val="24"/>
          <w:highlight w:val="none"/>
          <w:lang w:val="en-US" w:eastAsia="zh-CN"/>
        </w:rPr>
        <w:t>学校成立工程项目小组，由学校校长申世魁对该工程负总责，学校副校冯保盛、贾安民、付建刚对该工程的进行具体实施。</w:t>
      </w:r>
    </w:p>
    <w:p>
      <w:pPr>
        <w:spacing w:line="360" w:lineRule="auto"/>
        <w:ind w:firstLine="640" w:firstLineChars="200"/>
        <w:rPr>
          <w:rFonts w:hint="default" w:ascii="Times New Roman" w:hAnsi="Times New Roman" w:eastAsia="仿宋_GB2312"/>
          <w:color w:val="auto"/>
          <w:kern w:val="0"/>
          <w:sz w:val="32"/>
          <w:szCs w:val="24"/>
          <w:highlight w:val="none"/>
          <w:lang w:val="en-US" w:eastAsia="zh-CN"/>
        </w:rPr>
      </w:pPr>
      <w:r>
        <w:rPr>
          <w:rFonts w:hint="default" w:ascii="Times New Roman" w:hAnsi="Times New Roman" w:eastAsia="仿宋_GB2312"/>
          <w:color w:val="auto"/>
          <w:kern w:val="0"/>
          <w:sz w:val="32"/>
          <w:szCs w:val="24"/>
          <w:highlight w:val="none"/>
          <w:lang w:val="en-US" w:eastAsia="zh-CN"/>
        </w:rPr>
        <w:t>学校负责工程的用地、施工环境维护。请具有资质的地质勘察院、建筑设计院负责地质勘察、图纸设计；由政府采购网选择招标代理公司负责公开招标。学校安排专人负责施工，会同建筑质量监理公司对工程质量实行全程监督。项目规划、图纸设计、招标发包、质量监督、竣工验收环节都严格按照《建筑法》执行，规范程序，确保工期和工程质量。</w:t>
      </w:r>
    </w:p>
    <w:p>
      <w:pPr>
        <w:spacing w:line="360" w:lineRule="auto"/>
        <w:ind w:firstLine="640" w:firstLineChars="200"/>
        <w:rPr>
          <w:rFonts w:hint="default" w:ascii="Times New Roman" w:hAnsi="Times New Roman" w:eastAsia="仿宋_GB2312"/>
          <w:color w:val="auto"/>
          <w:kern w:val="0"/>
          <w:sz w:val="32"/>
          <w:szCs w:val="24"/>
          <w:highlight w:val="none"/>
          <w:lang w:val="en-US" w:eastAsia="zh-CN"/>
        </w:rPr>
      </w:pPr>
      <w:r>
        <w:rPr>
          <w:rFonts w:hint="default" w:ascii="Times New Roman" w:hAnsi="Times New Roman" w:eastAsia="仿宋_GB2312"/>
          <w:color w:val="auto"/>
          <w:kern w:val="0"/>
          <w:sz w:val="32"/>
          <w:szCs w:val="24"/>
          <w:highlight w:val="none"/>
          <w:lang w:val="en-US" w:eastAsia="zh-CN"/>
        </w:rPr>
        <w:t>2.请您谈谈学校</w:t>
      </w:r>
      <w:r>
        <w:rPr>
          <w:rFonts w:hint="eastAsia" w:ascii="Times New Roman" w:hAnsi="Times New Roman" w:eastAsia="仿宋_GB2312"/>
          <w:color w:val="auto"/>
          <w:kern w:val="0"/>
          <w:sz w:val="32"/>
          <w:szCs w:val="24"/>
          <w:highlight w:val="none"/>
          <w:lang w:val="en-US" w:eastAsia="zh-CN"/>
        </w:rPr>
        <w:t>运动场改造提升工程</w:t>
      </w:r>
      <w:r>
        <w:rPr>
          <w:rFonts w:hint="default" w:ascii="Times New Roman" w:hAnsi="Times New Roman" w:eastAsia="仿宋_GB2312"/>
          <w:color w:val="auto"/>
          <w:kern w:val="0"/>
          <w:sz w:val="32"/>
          <w:szCs w:val="24"/>
          <w:highlight w:val="none"/>
          <w:lang w:val="en-US" w:eastAsia="zh-CN"/>
        </w:rPr>
        <w:t>项目</w:t>
      </w:r>
      <w:r>
        <w:rPr>
          <w:rFonts w:hint="eastAsia" w:ascii="Times New Roman" w:hAnsi="Times New Roman" w:eastAsia="仿宋_GB2312"/>
          <w:color w:val="auto"/>
          <w:kern w:val="0"/>
          <w:sz w:val="32"/>
          <w:szCs w:val="24"/>
          <w:highlight w:val="none"/>
          <w:lang w:val="en-US" w:eastAsia="zh-CN"/>
        </w:rPr>
        <w:t>的</w:t>
      </w:r>
      <w:r>
        <w:rPr>
          <w:rFonts w:hint="default" w:ascii="Times New Roman" w:hAnsi="Times New Roman" w:eastAsia="仿宋_GB2312"/>
          <w:color w:val="auto"/>
          <w:kern w:val="0"/>
          <w:sz w:val="32"/>
          <w:szCs w:val="24"/>
          <w:highlight w:val="none"/>
          <w:lang w:val="en-US" w:eastAsia="zh-CN"/>
        </w:rPr>
        <w:t>预算编制依据。</w:t>
      </w:r>
    </w:p>
    <w:p>
      <w:pPr>
        <w:spacing w:line="360" w:lineRule="auto"/>
        <w:ind w:firstLine="640" w:firstLineChars="200"/>
        <w:rPr>
          <w:rFonts w:hint="default" w:ascii="Times New Roman" w:hAnsi="Times New Roman" w:eastAsia="仿宋_GB2312"/>
          <w:color w:val="auto"/>
          <w:kern w:val="0"/>
          <w:sz w:val="32"/>
          <w:szCs w:val="24"/>
          <w:highlight w:val="none"/>
          <w:lang w:val="en-US" w:eastAsia="zh-CN"/>
        </w:rPr>
      </w:pPr>
      <w:r>
        <w:rPr>
          <w:rFonts w:hint="default" w:ascii="Times New Roman" w:hAnsi="Times New Roman" w:eastAsia="仿宋_GB2312"/>
          <w:color w:val="auto"/>
          <w:kern w:val="0"/>
          <w:sz w:val="32"/>
          <w:szCs w:val="24"/>
          <w:highlight w:val="none"/>
          <w:lang w:val="en-US" w:eastAsia="zh-CN"/>
        </w:rPr>
        <w:t>答：建筑工程费用采用投资估算指标法计算，安装工程费用估算结合项目实际情况按照指标法测算，设备费用估算参考当前市场价计算，工程建设其他费用估算根据【GB50500-2013】《建设工程工程量清单计价规范》；【2018】山西省建设工程计价依据及相关费用定额等规定的内容并结合项目的实际情况进行计算。</w:t>
      </w:r>
    </w:p>
    <w:p>
      <w:pPr>
        <w:spacing w:line="360" w:lineRule="auto"/>
        <w:ind w:firstLine="640" w:firstLineChars="200"/>
        <w:rPr>
          <w:rFonts w:hint="default" w:ascii="Times New Roman" w:hAnsi="Times New Roman" w:eastAsia="仿宋_GB2312"/>
          <w:color w:val="auto"/>
          <w:kern w:val="0"/>
          <w:sz w:val="32"/>
          <w:szCs w:val="24"/>
          <w:highlight w:val="none"/>
          <w:lang w:val="en-US" w:eastAsia="zh-CN"/>
        </w:rPr>
      </w:pPr>
      <w:r>
        <w:rPr>
          <w:rFonts w:hint="default" w:ascii="Times New Roman" w:hAnsi="Times New Roman" w:eastAsia="仿宋_GB2312"/>
          <w:color w:val="auto"/>
          <w:kern w:val="0"/>
          <w:sz w:val="32"/>
          <w:szCs w:val="24"/>
          <w:highlight w:val="none"/>
          <w:lang w:val="en-US" w:eastAsia="zh-CN"/>
        </w:rPr>
        <w:t>3.请您谈谈学校</w:t>
      </w:r>
      <w:r>
        <w:rPr>
          <w:rFonts w:hint="eastAsia" w:ascii="Times New Roman" w:hAnsi="Times New Roman" w:eastAsia="仿宋_GB2312"/>
          <w:color w:val="auto"/>
          <w:kern w:val="0"/>
          <w:sz w:val="32"/>
          <w:szCs w:val="24"/>
          <w:highlight w:val="none"/>
          <w:lang w:val="en-US" w:eastAsia="zh-CN"/>
        </w:rPr>
        <w:t>运动场改造提升工程</w:t>
      </w:r>
      <w:r>
        <w:rPr>
          <w:rFonts w:hint="default" w:ascii="Times New Roman" w:hAnsi="Times New Roman" w:eastAsia="仿宋_GB2312"/>
          <w:color w:val="auto"/>
          <w:kern w:val="0"/>
          <w:sz w:val="32"/>
          <w:szCs w:val="24"/>
          <w:highlight w:val="none"/>
          <w:lang w:val="en-US" w:eastAsia="zh-CN"/>
        </w:rPr>
        <w:t>项目组织及管理情况。</w:t>
      </w:r>
    </w:p>
    <w:p>
      <w:pPr>
        <w:spacing w:line="360" w:lineRule="auto"/>
        <w:ind w:firstLine="640" w:firstLineChars="200"/>
        <w:rPr>
          <w:rFonts w:hint="default" w:ascii="Times New Roman" w:hAnsi="Times New Roman" w:eastAsia="仿宋_GB2312"/>
          <w:color w:val="auto"/>
          <w:kern w:val="0"/>
          <w:sz w:val="32"/>
          <w:szCs w:val="24"/>
          <w:highlight w:val="none"/>
          <w:lang w:val="en-US" w:eastAsia="zh-CN"/>
        </w:rPr>
      </w:pPr>
      <w:r>
        <w:rPr>
          <w:rFonts w:hint="default" w:ascii="Times New Roman" w:hAnsi="Times New Roman" w:eastAsia="仿宋_GB2312"/>
          <w:color w:val="auto"/>
          <w:kern w:val="0"/>
          <w:sz w:val="32"/>
          <w:szCs w:val="24"/>
          <w:highlight w:val="none"/>
          <w:lang w:val="en-US" w:eastAsia="zh-CN"/>
        </w:rPr>
        <w:t>答：（1）财政拨款部门：</w:t>
      </w:r>
      <w:r>
        <w:rPr>
          <w:rFonts w:hint="eastAsia" w:ascii="Times New Roman" w:hAnsi="Times New Roman" w:eastAsia="仿宋_GB2312"/>
          <w:color w:val="auto"/>
          <w:kern w:val="0"/>
          <w:sz w:val="32"/>
          <w:szCs w:val="24"/>
          <w:highlight w:val="none"/>
          <w:lang w:val="en-US" w:eastAsia="zh-CN"/>
        </w:rPr>
        <w:t>安泽县</w:t>
      </w:r>
      <w:r>
        <w:rPr>
          <w:rFonts w:hint="default" w:ascii="Times New Roman" w:hAnsi="Times New Roman" w:eastAsia="仿宋_GB2312"/>
          <w:color w:val="auto"/>
          <w:kern w:val="0"/>
          <w:sz w:val="32"/>
          <w:szCs w:val="24"/>
          <w:highlight w:val="none"/>
          <w:lang w:val="en-US" w:eastAsia="zh-CN"/>
        </w:rPr>
        <w:t>财政局</w:t>
      </w:r>
    </w:p>
    <w:p>
      <w:pPr>
        <w:spacing w:line="360" w:lineRule="auto"/>
        <w:ind w:firstLine="640" w:firstLineChars="200"/>
        <w:rPr>
          <w:rFonts w:hint="default" w:ascii="Times New Roman" w:hAnsi="Times New Roman" w:eastAsia="仿宋_GB2312"/>
          <w:color w:val="auto"/>
          <w:kern w:val="0"/>
          <w:sz w:val="32"/>
          <w:szCs w:val="24"/>
          <w:highlight w:val="none"/>
          <w:lang w:val="en-US" w:eastAsia="zh-CN"/>
        </w:rPr>
      </w:pPr>
      <w:r>
        <w:rPr>
          <w:rFonts w:hint="default" w:ascii="Times New Roman" w:hAnsi="Times New Roman" w:eastAsia="仿宋_GB2312"/>
          <w:color w:val="auto"/>
          <w:kern w:val="0"/>
          <w:sz w:val="32"/>
          <w:szCs w:val="24"/>
          <w:highlight w:val="none"/>
          <w:lang w:val="en-US" w:eastAsia="zh-CN"/>
        </w:rPr>
        <w:t>（2）项目主管单位：</w:t>
      </w:r>
      <w:r>
        <w:rPr>
          <w:rFonts w:hint="eastAsia" w:ascii="Times New Roman" w:hAnsi="Times New Roman" w:eastAsia="仿宋_GB2312"/>
          <w:color w:val="auto"/>
          <w:kern w:val="0"/>
          <w:sz w:val="32"/>
          <w:szCs w:val="24"/>
          <w:highlight w:val="none"/>
          <w:lang w:val="en-US" w:eastAsia="zh-CN"/>
        </w:rPr>
        <w:t>安泽县</w:t>
      </w:r>
      <w:r>
        <w:rPr>
          <w:rFonts w:hint="default" w:ascii="Times New Roman" w:hAnsi="Times New Roman" w:eastAsia="仿宋_GB2312"/>
          <w:color w:val="auto"/>
          <w:kern w:val="0"/>
          <w:sz w:val="32"/>
          <w:szCs w:val="24"/>
          <w:highlight w:val="none"/>
          <w:lang w:val="en-US" w:eastAsia="zh-CN"/>
        </w:rPr>
        <w:t>教育科技局</w:t>
      </w:r>
    </w:p>
    <w:p>
      <w:pPr>
        <w:spacing w:line="360" w:lineRule="auto"/>
        <w:ind w:firstLine="640" w:firstLineChars="200"/>
        <w:rPr>
          <w:rFonts w:hint="eastAsia" w:ascii="Times New Roman" w:hAnsi="Times New Roman" w:eastAsia="仿宋_GB2312"/>
          <w:color w:val="auto"/>
          <w:kern w:val="0"/>
          <w:sz w:val="32"/>
          <w:szCs w:val="24"/>
          <w:highlight w:val="none"/>
          <w:lang w:val="en-US" w:eastAsia="zh-CN"/>
        </w:rPr>
      </w:pPr>
      <w:r>
        <w:rPr>
          <w:rFonts w:hint="default" w:ascii="Times New Roman" w:hAnsi="Times New Roman" w:eastAsia="仿宋_GB2312"/>
          <w:color w:val="auto"/>
          <w:kern w:val="0"/>
          <w:sz w:val="32"/>
          <w:szCs w:val="24"/>
          <w:highlight w:val="none"/>
          <w:lang w:val="en-US" w:eastAsia="zh-CN"/>
        </w:rPr>
        <w:t>（3）项目实施单位：</w:t>
      </w:r>
      <w:r>
        <w:rPr>
          <w:rFonts w:hint="eastAsia" w:ascii="Times New Roman" w:hAnsi="Times New Roman" w:eastAsia="仿宋_GB2312"/>
          <w:color w:val="auto"/>
          <w:kern w:val="0"/>
          <w:sz w:val="32"/>
          <w:szCs w:val="24"/>
          <w:highlight w:val="none"/>
          <w:lang w:val="en-US" w:eastAsia="zh-CN"/>
        </w:rPr>
        <w:t>安泽县城关小学</w:t>
      </w:r>
    </w:p>
    <w:p>
      <w:pPr>
        <w:spacing w:line="360" w:lineRule="auto"/>
        <w:ind w:firstLine="640" w:firstLineChars="200"/>
        <w:rPr>
          <w:rFonts w:hint="default" w:ascii="Times New Roman" w:hAnsi="Times New Roman" w:eastAsia="仿宋_GB2312"/>
          <w:color w:val="auto"/>
          <w:kern w:val="0"/>
          <w:sz w:val="32"/>
          <w:szCs w:val="24"/>
          <w:highlight w:val="none"/>
          <w:lang w:val="en-US" w:eastAsia="zh-CN"/>
        </w:rPr>
      </w:pPr>
      <w:r>
        <w:rPr>
          <w:rFonts w:hint="default" w:ascii="Times New Roman" w:hAnsi="Times New Roman" w:eastAsia="仿宋_GB2312"/>
          <w:color w:val="auto"/>
          <w:kern w:val="0"/>
          <w:sz w:val="32"/>
          <w:szCs w:val="24"/>
          <w:highlight w:val="none"/>
          <w:lang w:val="en-US" w:eastAsia="zh-CN"/>
        </w:rPr>
        <w:t>（4）项目相关单位：学校工程项目的工程设计公司、工程造价咨询公司、招标代理公司、施工公司与监理公司</w:t>
      </w:r>
    </w:p>
    <w:p>
      <w:pPr>
        <w:spacing w:line="360" w:lineRule="auto"/>
        <w:ind w:firstLine="640" w:firstLineChars="200"/>
        <w:rPr>
          <w:rFonts w:hint="default" w:ascii="Times New Roman" w:hAnsi="Times New Roman" w:eastAsia="仿宋_GB2312"/>
          <w:color w:val="auto"/>
          <w:kern w:val="0"/>
          <w:sz w:val="32"/>
          <w:szCs w:val="24"/>
          <w:highlight w:val="none"/>
          <w:lang w:val="en-US" w:eastAsia="zh-CN"/>
        </w:rPr>
      </w:pPr>
      <w:r>
        <w:rPr>
          <w:rFonts w:hint="default" w:ascii="Times New Roman" w:hAnsi="Times New Roman" w:eastAsia="仿宋_GB2312"/>
          <w:color w:val="auto"/>
          <w:kern w:val="0"/>
          <w:sz w:val="32"/>
          <w:szCs w:val="24"/>
          <w:highlight w:val="none"/>
          <w:lang w:val="en-US" w:eastAsia="zh-CN"/>
        </w:rPr>
        <w:t>（5）项目受益群体：</w:t>
      </w:r>
      <w:r>
        <w:rPr>
          <w:rFonts w:hint="eastAsia" w:ascii="Times New Roman" w:hAnsi="Times New Roman" w:eastAsia="仿宋_GB2312"/>
          <w:color w:val="auto"/>
          <w:kern w:val="0"/>
          <w:sz w:val="32"/>
          <w:szCs w:val="24"/>
          <w:highlight w:val="none"/>
          <w:lang w:val="en-US" w:eastAsia="zh-CN"/>
        </w:rPr>
        <w:t>城关</w:t>
      </w:r>
      <w:r>
        <w:rPr>
          <w:rFonts w:hint="default" w:ascii="Times New Roman" w:hAnsi="Times New Roman" w:eastAsia="仿宋_GB2312"/>
          <w:color w:val="auto"/>
          <w:kern w:val="0"/>
          <w:sz w:val="32"/>
          <w:szCs w:val="24"/>
          <w:highlight w:val="none"/>
          <w:lang w:val="en-US" w:eastAsia="zh-CN"/>
        </w:rPr>
        <w:t>小学的全体师生</w:t>
      </w:r>
    </w:p>
    <w:p>
      <w:pPr>
        <w:spacing w:line="360" w:lineRule="auto"/>
        <w:ind w:firstLine="640" w:firstLineChars="200"/>
        <w:rPr>
          <w:rFonts w:hint="default" w:ascii="Times New Roman" w:hAnsi="Times New Roman" w:eastAsia="仿宋_GB2312"/>
          <w:color w:val="auto"/>
          <w:kern w:val="0"/>
          <w:sz w:val="32"/>
          <w:szCs w:val="24"/>
          <w:highlight w:val="none"/>
          <w:lang w:val="en-US" w:eastAsia="zh-CN"/>
        </w:rPr>
      </w:pPr>
      <w:r>
        <w:rPr>
          <w:rFonts w:hint="default" w:ascii="Times New Roman" w:hAnsi="Times New Roman" w:eastAsia="仿宋_GB2312"/>
          <w:color w:val="auto"/>
          <w:kern w:val="0"/>
          <w:sz w:val="32"/>
          <w:szCs w:val="24"/>
          <w:highlight w:val="none"/>
          <w:lang w:val="en-US" w:eastAsia="zh-CN"/>
        </w:rPr>
        <w:t xml:space="preserve">4.您认为学校整个工程实施下来有什么受益之处或者好的经验做法？  </w:t>
      </w:r>
    </w:p>
    <w:p>
      <w:pPr>
        <w:spacing w:line="360" w:lineRule="auto"/>
        <w:ind w:firstLine="640" w:firstLineChars="200"/>
        <w:rPr>
          <w:rFonts w:hint="default" w:ascii="Times New Roman" w:hAnsi="Times New Roman" w:eastAsia="仿宋_GB2312"/>
          <w:color w:val="auto"/>
          <w:kern w:val="0"/>
          <w:sz w:val="32"/>
          <w:szCs w:val="24"/>
          <w:highlight w:val="none"/>
          <w:lang w:val="en-US" w:eastAsia="zh-CN"/>
        </w:rPr>
      </w:pPr>
      <w:r>
        <w:rPr>
          <w:rFonts w:hint="default" w:ascii="Times New Roman" w:hAnsi="Times New Roman" w:eastAsia="仿宋_GB2312"/>
          <w:color w:val="auto"/>
          <w:kern w:val="0"/>
          <w:sz w:val="32"/>
          <w:szCs w:val="24"/>
          <w:highlight w:val="none"/>
          <w:lang w:val="en-US" w:eastAsia="zh-CN"/>
        </w:rPr>
        <w:t>答：（1）统筹协调，分步实施，任务分解，责任到人，建立校长责任制，协调施工建设人员，全面负责项目实施。</w:t>
      </w:r>
    </w:p>
    <w:p>
      <w:pPr>
        <w:spacing w:line="360" w:lineRule="auto"/>
        <w:ind w:firstLine="640" w:firstLineChars="200"/>
        <w:rPr>
          <w:rFonts w:hint="default" w:ascii="Times New Roman" w:hAnsi="Times New Roman" w:eastAsia="仿宋_GB2312"/>
          <w:color w:val="auto"/>
          <w:kern w:val="0"/>
          <w:sz w:val="32"/>
          <w:szCs w:val="24"/>
          <w:highlight w:val="none"/>
          <w:lang w:val="en-US" w:eastAsia="zh-CN"/>
        </w:rPr>
      </w:pPr>
      <w:r>
        <w:rPr>
          <w:rFonts w:hint="default" w:ascii="Times New Roman" w:hAnsi="Times New Roman" w:eastAsia="仿宋_GB2312"/>
          <w:color w:val="auto"/>
          <w:kern w:val="0"/>
          <w:sz w:val="32"/>
          <w:szCs w:val="24"/>
          <w:highlight w:val="none"/>
          <w:lang w:val="en-US" w:eastAsia="zh-CN"/>
        </w:rPr>
        <w:t>（2）运动场维修工程让学校拥有了崭新的运动场地，为学生提供了安全舒适的体育运动场所，极大地增强师生参与体育锻炼的积极性，为更好地开展阳光体育活动创造条件，也标志着学校体育设施建设迈出了新的一步，对优化教学育人环境起到了关键作用，全校师生受益良多。</w:t>
      </w:r>
    </w:p>
    <w:p>
      <w:pPr>
        <w:spacing w:line="360" w:lineRule="auto"/>
        <w:ind w:firstLine="640" w:firstLineChars="200"/>
        <w:rPr>
          <w:rFonts w:hint="default" w:ascii="Times New Roman" w:hAnsi="Times New Roman" w:eastAsia="仿宋_GB2312"/>
          <w:color w:val="auto"/>
          <w:kern w:val="0"/>
          <w:sz w:val="32"/>
          <w:szCs w:val="24"/>
          <w:highlight w:val="none"/>
          <w:lang w:val="en-US" w:eastAsia="zh-CN"/>
        </w:rPr>
      </w:pPr>
      <w:r>
        <w:rPr>
          <w:rFonts w:hint="default" w:ascii="Times New Roman" w:hAnsi="Times New Roman" w:eastAsia="仿宋_GB2312"/>
          <w:color w:val="auto"/>
          <w:kern w:val="0"/>
          <w:sz w:val="32"/>
          <w:szCs w:val="24"/>
          <w:highlight w:val="none"/>
          <w:lang w:val="en-US" w:eastAsia="zh-CN"/>
        </w:rPr>
        <w:t>（3）运动场地维修改造工程是我县的重点工程，在施工期间各级领导高度重视，县领导多次莅临现场指导工作，县教科局领导经常在工地协商有关施工事宜及时解决工程中的一些问题。</w:t>
      </w:r>
    </w:p>
    <w:p>
      <w:pPr>
        <w:spacing w:line="360" w:lineRule="auto"/>
        <w:ind w:firstLine="640" w:firstLineChars="200"/>
        <w:rPr>
          <w:rFonts w:hint="default" w:ascii="Times New Roman" w:hAnsi="Times New Roman" w:eastAsia="仿宋_GB2312"/>
          <w:color w:val="auto"/>
          <w:kern w:val="0"/>
          <w:sz w:val="32"/>
          <w:szCs w:val="24"/>
          <w:highlight w:val="none"/>
          <w:lang w:val="en-US" w:eastAsia="zh-CN"/>
        </w:rPr>
      </w:pPr>
      <w:r>
        <w:rPr>
          <w:rFonts w:hint="default" w:ascii="Times New Roman" w:hAnsi="Times New Roman" w:eastAsia="仿宋_GB2312"/>
          <w:color w:val="auto"/>
          <w:kern w:val="0"/>
          <w:sz w:val="32"/>
          <w:szCs w:val="24"/>
          <w:highlight w:val="none"/>
          <w:lang w:val="en-US" w:eastAsia="zh-CN"/>
        </w:rPr>
        <w:t>（4）学校运动场建成以后，给我们提供一个良好的场地举行活动，学校现在学生日常体育活动和举办运动会等场地设备更加安全舒适，运动条件得到极大改善，给教学带来很大方便；另外学校有了崭新的运动场以后对我们的招生也是有益处的，家长学生看到学生设备比较齐全，也会更倾向来我们学校。</w:t>
      </w:r>
    </w:p>
    <w:p>
      <w:pPr>
        <w:spacing w:line="360" w:lineRule="auto"/>
        <w:ind w:firstLine="640" w:firstLineChars="200"/>
        <w:rPr>
          <w:rFonts w:hint="default" w:ascii="Times New Roman" w:hAnsi="Times New Roman" w:eastAsia="仿宋_GB2312"/>
          <w:color w:val="auto"/>
          <w:kern w:val="0"/>
          <w:sz w:val="32"/>
          <w:szCs w:val="24"/>
          <w:highlight w:val="none"/>
          <w:lang w:val="en-US" w:eastAsia="zh-CN"/>
        </w:rPr>
      </w:pPr>
    </w:p>
    <w:p>
      <w:pPr>
        <w:spacing w:line="360" w:lineRule="auto"/>
        <w:ind w:firstLine="640" w:firstLineChars="200"/>
        <w:rPr>
          <w:rFonts w:hint="default" w:ascii="Times New Roman" w:hAnsi="Times New Roman" w:eastAsia="仿宋_GB2312"/>
          <w:color w:val="auto"/>
          <w:kern w:val="0"/>
          <w:sz w:val="32"/>
          <w:szCs w:val="24"/>
          <w:highlight w:val="none"/>
          <w:lang w:val="en-US" w:eastAsia="zh-CN"/>
        </w:rPr>
      </w:pPr>
    </w:p>
    <w:p>
      <w:pPr>
        <w:spacing w:line="360" w:lineRule="auto"/>
        <w:ind w:firstLine="643" w:firstLineChars="200"/>
        <w:jc w:val="center"/>
        <w:rPr>
          <w:rFonts w:hint="default" w:ascii="Times New Roman" w:hAnsi="Times New Roman" w:eastAsia="仿宋_GB2312"/>
          <w:b/>
          <w:bCs/>
          <w:color w:val="auto"/>
          <w:kern w:val="0"/>
          <w:sz w:val="32"/>
          <w:szCs w:val="24"/>
          <w:highlight w:val="none"/>
          <w:lang w:val="en-US" w:eastAsia="zh-CN"/>
        </w:rPr>
      </w:pPr>
      <w:r>
        <w:rPr>
          <w:rFonts w:hint="default" w:ascii="Times New Roman" w:hAnsi="Times New Roman" w:eastAsia="仿宋_GB2312"/>
          <w:b/>
          <w:bCs/>
          <w:color w:val="auto"/>
          <w:kern w:val="0"/>
          <w:sz w:val="32"/>
          <w:szCs w:val="24"/>
          <w:highlight w:val="none"/>
          <w:lang w:val="en-US" w:eastAsia="zh-CN"/>
        </w:rPr>
        <w:t>访谈联系表</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376"/>
        <w:gridCol w:w="1843"/>
        <w:gridCol w:w="1559"/>
        <w:gridCol w:w="1276"/>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6" w:type="dxa"/>
            <w:tcBorders>
              <w:top w:val="single" w:color="auto" w:sz="12" w:space="0"/>
              <w:left w:val="single" w:color="auto" w:sz="12" w:space="0"/>
              <w:bottom w:val="single" w:color="auto" w:sz="8" w:space="0"/>
              <w:right w:val="single" w:color="auto" w:sz="8" w:space="0"/>
            </w:tcBorders>
            <w:shd w:val="clear" w:color="auto" w:fill="auto"/>
            <w:noWrap w:val="0"/>
            <w:vAlign w:val="center"/>
          </w:tcPr>
          <w:p>
            <w:pPr>
              <w:spacing w:line="520" w:lineRule="exact"/>
              <w:ind w:firstLine="400" w:firstLineChars="200"/>
              <w:jc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color w:val="auto"/>
                <w:kern w:val="0"/>
                <w:sz w:val="20"/>
                <w:szCs w:val="20"/>
                <w:highlight w:val="none"/>
                <w:lang w:val="en-US" w:eastAsia="zh-CN"/>
              </w:rPr>
              <w:t>访谈单位</w:t>
            </w:r>
          </w:p>
        </w:tc>
        <w:tc>
          <w:tcPr>
            <w:tcW w:w="1843" w:type="dxa"/>
            <w:tcBorders>
              <w:top w:val="single" w:color="auto" w:sz="12" w:space="0"/>
              <w:left w:val="single" w:color="auto" w:sz="8" w:space="0"/>
              <w:bottom w:val="single" w:color="auto" w:sz="8" w:space="0"/>
              <w:right w:val="single" w:color="auto" w:sz="8" w:space="0"/>
            </w:tcBorders>
            <w:shd w:val="clear" w:color="auto" w:fill="auto"/>
            <w:noWrap w:val="0"/>
            <w:vAlign w:val="center"/>
          </w:tcPr>
          <w:p>
            <w:pPr>
              <w:spacing w:line="520" w:lineRule="exact"/>
              <w:ind w:firstLine="400" w:firstLineChars="200"/>
              <w:jc w:val="both"/>
              <w:rPr>
                <w:rFonts w:hint="eastAsia" w:ascii="宋体" w:hAnsi="宋体" w:eastAsia="宋体" w:cs="宋体"/>
                <w:color w:val="auto"/>
                <w:kern w:val="0"/>
                <w:sz w:val="20"/>
                <w:szCs w:val="20"/>
                <w:highlight w:val="none"/>
                <w:lang w:val="en-US" w:eastAsia="zh-CN"/>
              </w:rPr>
            </w:pPr>
            <w:r>
              <w:rPr>
                <w:rFonts w:hint="eastAsia" w:ascii="宋体" w:hAnsi="宋体" w:eastAsia="宋体" w:cs="宋体"/>
                <w:color w:val="auto"/>
                <w:kern w:val="0"/>
                <w:sz w:val="20"/>
                <w:szCs w:val="20"/>
                <w:highlight w:val="none"/>
                <w:lang w:val="en-US" w:eastAsia="zh-CN"/>
              </w:rPr>
              <w:t>被访谈者</w:t>
            </w:r>
          </w:p>
        </w:tc>
        <w:tc>
          <w:tcPr>
            <w:tcW w:w="1559" w:type="dxa"/>
            <w:tcBorders>
              <w:top w:val="single" w:color="auto" w:sz="12" w:space="0"/>
              <w:left w:val="single" w:color="auto" w:sz="8" w:space="0"/>
              <w:bottom w:val="single" w:color="auto" w:sz="8" w:space="0"/>
              <w:right w:val="single" w:color="auto" w:sz="8" w:space="0"/>
            </w:tcBorders>
            <w:shd w:val="clear" w:color="auto" w:fill="auto"/>
            <w:noWrap w:val="0"/>
            <w:vAlign w:val="center"/>
          </w:tcPr>
          <w:p>
            <w:pPr>
              <w:spacing w:line="520" w:lineRule="exact"/>
              <w:ind w:firstLine="200" w:firstLineChars="100"/>
              <w:jc w:val="both"/>
              <w:rPr>
                <w:rFonts w:hint="eastAsia" w:ascii="宋体" w:hAnsi="宋体" w:eastAsia="宋体" w:cs="宋体"/>
                <w:color w:val="auto"/>
                <w:kern w:val="0"/>
                <w:sz w:val="20"/>
                <w:szCs w:val="20"/>
                <w:highlight w:val="none"/>
                <w:lang w:val="en-US" w:eastAsia="zh-CN"/>
              </w:rPr>
            </w:pPr>
            <w:r>
              <w:rPr>
                <w:rFonts w:hint="eastAsia" w:ascii="宋体" w:hAnsi="宋体" w:eastAsia="宋体" w:cs="宋体"/>
                <w:color w:val="auto"/>
                <w:kern w:val="0"/>
                <w:sz w:val="20"/>
                <w:szCs w:val="20"/>
                <w:highlight w:val="none"/>
                <w:lang w:val="en-US" w:eastAsia="zh-CN"/>
              </w:rPr>
              <w:t>联系方式</w:t>
            </w:r>
          </w:p>
        </w:tc>
        <w:tc>
          <w:tcPr>
            <w:tcW w:w="1276" w:type="dxa"/>
            <w:tcBorders>
              <w:top w:val="single" w:color="auto" w:sz="12" w:space="0"/>
              <w:left w:val="single" w:color="auto" w:sz="8" w:space="0"/>
              <w:bottom w:val="single" w:color="auto" w:sz="8" w:space="0"/>
              <w:right w:val="single" w:color="auto" w:sz="8" w:space="0"/>
            </w:tcBorders>
            <w:shd w:val="clear" w:color="auto" w:fill="auto"/>
            <w:noWrap w:val="0"/>
            <w:vAlign w:val="center"/>
          </w:tcPr>
          <w:p>
            <w:pPr>
              <w:spacing w:line="520" w:lineRule="exact"/>
              <w:jc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color w:val="auto"/>
                <w:kern w:val="0"/>
                <w:sz w:val="20"/>
                <w:szCs w:val="20"/>
                <w:highlight w:val="none"/>
                <w:lang w:val="en-US" w:eastAsia="zh-CN"/>
              </w:rPr>
              <w:t>访谈人员</w:t>
            </w:r>
          </w:p>
        </w:tc>
        <w:tc>
          <w:tcPr>
            <w:tcW w:w="1468" w:type="dxa"/>
            <w:tcBorders>
              <w:top w:val="single" w:color="auto" w:sz="12" w:space="0"/>
              <w:left w:val="single" w:color="auto" w:sz="8" w:space="0"/>
              <w:bottom w:val="single" w:color="auto" w:sz="8" w:space="0"/>
              <w:right w:val="single" w:color="auto" w:sz="12" w:space="0"/>
            </w:tcBorders>
            <w:shd w:val="clear" w:color="auto" w:fill="auto"/>
            <w:noWrap w:val="0"/>
            <w:vAlign w:val="center"/>
          </w:tcPr>
          <w:p>
            <w:pPr>
              <w:spacing w:line="520" w:lineRule="exact"/>
              <w:ind w:firstLine="200" w:firstLineChars="100"/>
              <w:jc w:val="both"/>
              <w:rPr>
                <w:rFonts w:hint="eastAsia" w:ascii="宋体" w:hAnsi="宋体" w:eastAsia="宋体" w:cs="宋体"/>
                <w:color w:val="auto"/>
                <w:kern w:val="0"/>
                <w:sz w:val="20"/>
                <w:szCs w:val="20"/>
                <w:highlight w:val="none"/>
                <w:lang w:val="en-US" w:eastAsia="zh-CN"/>
              </w:rPr>
            </w:pPr>
            <w:r>
              <w:rPr>
                <w:rFonts w:hint="eastAsia" w:ascii="宋体" w:hAnsi="宋体" w:eastAsia="宋体" w:cs="宋体"/>
                <w:color w:val="auto"/>
                <w:kern w:val="0"/>
                <w:sz w:val="20"/>
                <w:szCs w:val="20"/>
                <w:highlight w:val="none"/>
                <w:lang w:val="en-US" w:eastAsia="zh-CN"/>
              </w:rPr>
              <w:t>访谈时间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76" w:type="dxa"/>
            <w:tcBorders>
              <w:top w:val="single" w:color="auto" w:sz="8" w:space="0"/>
              <w:left w:val="single" w:color="auto" w:sz="12" w:space="0"/>
              <w:bottom w:val="single" w:color="auto" w:sz="8" w:space="0"/>
              <w:right w:val="single" w:color="auto" w:sz="8" w:space="0"/>
            </w:tcBorders>
            <w:shd w:val="clear" w:color="auto" w:fill="auto"/>
            <w:noWrap w:val="0"/>
            <w:vAlign w:val="center"/>
          </w:tcPr>
          <w:p>
            <w:pPr>
              <w:spacing w:line="520" w:lineRule="exact"/>
              <w:ind w:firstLine="400" w:firstLineChars="200"/>
              <w:jc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color w:val="auto"/>
                <w:kern w:val="0"/>
                <w:sz w:val="20"/>
                <w:szCs w:val="20"/>
                <w:highlight w:val="none"/>
                <w:lang w:val="en-US" w:eastAsia="zh-CN"/>
              </w:rPr>
              <w:t>安泽县城关小学</w:t>
            </w:r>
          </w:p>
        </w:tc>
        <w:tc>
          <w:tcPr>
            <w:tcW w:w="1843"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520" w:lineRule="exact"/>
              <w:ind w:firstLine="400" w:firstLineChars="200"/>
              <w:jc w:val="both"/>
              <w:rPr>
                <w:rFonts w:hint="eastAsia" w:ascii="宋体" w:hAnsi="宋体" w:eastAsia="宋体" w:cs="宋体"/>
                <w:color w:val="auto"/>
                <w:kern w:val="0"/>
                <w:sz w:val="20"/>
                <w:szCs w:val="20"/>
                <w:highlight w:val="none"/>
                <w:lang w:val="en-US" w:eastAsia="zh-CN"/>
              </w:rPr>
            </w:pPr>
            <w:r>
              <w:rPr>
                <w:rFonts w:hint="eastAsia" w:ascii="宋体" w:hAnsi="宋体" w:eastAsia="宋体" w:cs="宋体"/>
                <w:color w:val="auto"/>
                <w:kern w:val="0"/>
                <w:sz w:val="20"/>
                <w:szCs w:val="20"/>
                <w:highlight w:val="none"/>
                <w:lang w:val="en-US" w:eastAsia="zh-CN"/>
              </w:rPr>
              <w:t>申世魁</w:t>
            </w:r>
          </w:p>
        </w:tc>
        <w:tc>
          <w:tcPr>
            <w:tcW w:w="1559"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520" w:lineRule="exact"/>
              <w:jc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color w:val="auto"/>
                <w:kern w:val="0"/>
                <w:sz w:val="20"/>
                <w:szCs w:val="20"/>
                <w:highlight w:val="none"/>
                <w:lang w:val="en-US" w:eastAsia="zh-CN"/>
              </w:rPr>
              <w:t>13834170319</w:t>
            </w:r>
          </w:p>
        </w:tc>
        <w:tc>
          <w:tcPr>
            <w:tcW w:w="1276"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spacing w:line="520" w:lineRule="exact"/>
              <w:ind w:firstLine="200" w:firstLineChars="100"/>
              <w:jc w:val="both"/>
              <w:rPr>
                <w:rFonts w:hint="eastAsia" w:ascii="宋体" w:hAnsi="宋体" w:eastAsia="宋体" w:cs="宋体"/>
                <w:color w:val="auto"/>
                <w:kern w:val="0"/>
                <w:sz w:val="20"/>
                <w:szCs w:val="20"/>
                <w:highlight w:val="none"/>
                <w:lang w:val="en-US" w:eastAsia="zh-CN"/>
              </w:rPr>
            </w:pPr>
            <w:r>
              <w:rPr>
                <w:rFonts w:hint="eastAsia" w:ascii="宋体" w:hAnsi="宋体" w:eastAsia="宋体" w:cs="宋体"/>
                <w:color w:val="auto"/>
                <w:kern w:val="0"/>
                <w:sz w:val="20"/>
                <w:szCs w:val="20"/>
                <w:highlight w:val="none"/>
                <w:lang w:val="en-US" w:eastAsia="zh-CN"/>
              </w:rPr>
              <w:t>李鹏鹏</w:t>
            </w:r>
          </w:p>
        </w:tc>
        <w:tc>
          <w:tcPr>
            <w:tcW w:w="1468" w:type="dxa"/>
            <w:tcBorders>
              <w:top w:val="single" w:color="auto" w:sz="8" w:space="0"/>
              <w:left w:val="single" w:color="auto" w:sz="8" w:space="0"/>
              <w:bottom w:val="single" w:color="auto" w:sz="8" w:space="0"/>
              <w:right w:val="single" w:color="auto" w:sz="12" w:space="0"/>
            </w:tcBorders>
            <w:shd w:val="clear" w:color="auto" w:fill="auto"/>
            <w:noWrap w:val="0"/>
            <w:vAlign w:val="center"/>
          </w:tcPr>
          <w:p>
            <w:pPr>
              <w:spacing w:line="520" w:lineRule="exact"/>
              <w:jc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color w:val="auto"/>
                <w:kern w:val="0"/>
                <w:sz w:val="20"/>
                <w:szCs w:val="20"/>
                <w:highlight w:val="none"/>
                <w:lang w:val="en-US" w:eastAsia="zh-CN"/>
              </w:rPr>
              <w:t>2023.11.28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2376" w:type="dxa"/>
            <w:tcBorders>
              <w:top w:val="single" w:color="auto" w:sz="8" w:space="0"/>
              <w:left w:val="single" w:color="auto" w:sz="12" w:space="0"/>
              <w:bottom w:val="single" w:color="auto" w:sz="12" w:space="0"/>
              <w:right w:val="single" w:color="auto" w:sz="8" w:space="0"/>
            </w:tcBorders>
            <w:shd w:val="clear" w:color="auto" w:fill="auto"/>
            <w:noWrap w:val="0"/>
            <w:vAlign w:val="center"/>
          </w:tcPr>
          <w:p>
            <w:pPr>
              <w:spacing w:line="520" w:lineRule="exact"/>
              <w:ind w:firstLine="400" w:firstLineChars="200"/>
              <w:jc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color w:val="auto"/>
                <w:kern w:val="0"/>
                <w:sz w:val="20"/>
                <w:szCs w:val="20"/>
                <w:highlight w:val="none"/>
                <w:lang w:val="en-US" w:eastAsia="zh-CN"/>
              </w:rPr>
              <w:t>安泽县城关小学</w:t>
            </w:r>
          </w:p>
        </w:tc>
        <w:tc>
          <w:tcPr>
            <w:tcW w:w="1843" w:type="dxa"/>
            <w:tcBorders>
              <w:top w:val="single" w:color="auto" w:sz="8" w:space="0"/>
              <w:left w:val="single" w:color="auto" w:sz="8" w:space="0"/>
              <w:bottom w:val="single" w:color="auto" w:sz="12" w:space="0"/>
              <w:right w:val="single" w:color="auto" w:sz="8" w:space="0"/>
            </w:tcBorders>
            <w:shd w:val="clear" w:color="auto" w:fill="auto"/>
            <w:noWrap w:val="0"/>
            <w:vAlign w:val="center"/>
          </w:tcPr>
          <w:p>
            <w:pPr>
              <w:spacing w:line="520" w:lineRule="exact"/>
              <w:ind w:firstLine="400" w:firstLineChars="200"/>
              <w:jc w:val="both"/>
              <w:rPr>
                <w:rFonts w:hint="eastAsia" w:ascii="宋体" w:hAnsi="宋体" w:eastAsia="宋体" w:cs="宋体"/>
                <w:color w:val="auto"/>
                <w:kern w:val="0"/>
                <w:sz w:val="20"/>
                <w:szCs w:val="20"/>
                <w:highlight w:val="none"/>
                <w:lang w:val="en-US" w:eastAsia="zh-CN"/>
              </w:rPr>
            </w:pPr>
            <w:r>
              <w:rPr>
                <w:rFonts w:hint="eastAsia" w:ascii="宋体" w:hAnsi="宋体" w:eastAsia="宋体" w:cs="宋体"/>
                <w:color w:val="auto"/>
                <w:kern w:val="0"/>
                <w:sz w:val="20"/>
                <w:szCs w:val="20"/>
                <w:highlight w:val="none"/>
                <w:lang w:val="en-US" w:eastAsia="zh-CN"/>
              </w:rPr>
              <w:t>冯保盛</w:t>
            </w:r>
          </w:p>
        </w:tc>
        <w:tc>
          <w:tcPr>
            <w:tcW w:w="1559" w:type="dxa"/>
            <w:tcBorders>
              <w:top w:val="single" w:color="auto" w:sz="8" w:space="0"/>
              <w:left w:val="single" w:color="auto" w:sz="8" w:space="0"/>
              <w:bottom w:val="single" w:color="auto" w:sz="12" w:space="0"/>
              <w:right w:val="single" w:color="auto" w:sz="8" w:space="0"/>
            </w:tcBorders>
            <w:shd w:val="clear" w:color="auto" w:fill="auto"/>
            <w:noWrap w:val="0"/>
            <w:vAlign w:val="center"/>
          </w:tcPr>
          <w:p>
            <w:pPr>
              <w:spacing w:line="520" w:lineRule="exact"/>
              <w:jc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color w:val="auto"/>
                <w:kern w:val="0"/>
                <w:sz w:val="20"/>
                <w:szCs w:val="20"/>
                <w:highlight w:val="none"/>
                <w:lang w:val="en-US" w:eastAsia="zh-CN"/>
              </w:rPr>
              <w:t>13994772082</w:t>
            </w:r>
          </w:p>
        </w:tc>
        <w:tc>
          <w:tcPr>
            <w:tcW w:w="1276" w:type="dxa"/>
            <w:tcBorders>
              <w:top w:val="single" w:color="auto" w:sz="8" w:space="0"/>
              <w:left w:val="single" w:color="auto" w:sz="8" w:space="0"/>
              <w:bottom w:val="single" w:color="auto" w:sz="12" w:space="0"/>
              <w:right w:val="single" w:color="auto" w:sz="8" w:space="0"/>
            </w:tcBorders>
            <w:shd w:val="clear" w:color="auto" w:fill="auto"/>
            <w:noWrap w:val="0"/>
            <w:vAlign w:val="center"/>
          </w:tcPr>
          <w:p>
            <w:pPr>
              <w:spacing w:line="520" w:lineRule="exact"/>
              <w:ind w:firstLine="200" w:firstLineChars="100"/>
              <w:jc w:val="both"/>
              <w:rPr>
                <w:rFonts w:hint="eastAsia" w:ascii="宋体" w:hAnsi="宋体" w:eastAsia="宋体" w:cs="宋体"/>
                <w:color w:val="auto"/>
                <w:kern w:val="0"/>
                <w:sz w:val="20"/>
                <w:szCs w:val="20"/>
                <w:highlight w:val="none"/>
                <w:lang w:val="en-US" w:eastAsia="zh-CN"/>
              </w:rPr>
            </w:pPr>
            <w:r>
              <w:rPr>
                <w:rFonts w:hint="eastAsia" w:ascii="宋体" w:hAnsi="宋体" w:eastAsia="宋体" w:cs="宋体"/>
                <w:color w:val="auto"/>
                <w:kern w:val="0"/>
                <w:sz w:val="20"/>
                <w:szCs w:val="20"/>
                <w:highlight w:val="none"/>
                <w:lang w:val="en-US" w:eastAsia="zh-CN"/>
              </w:rPr>
              <w:t>李鹏鹏</w:t>
            </w:r>
          </w:p>
        </w:tc>
        <w:tc>
          <w:tcPr>
            <w:tcW w:w="1468" w:type="dxa"/>
            <w:tcBorders>
              <w:top w:val="single" w:color="auto" w:sz="8" w:space="0"/>
              <w:left w:val="single" w:color="auto" w:sz="8" w:space="0"/>
              <w:bottom w:val="single" w:color="auto" w:sz="12" w:space="0"/>
              <w:right w:val="single" w:color="auto" w:sz="12" w:space="0"/>
            </w:tcBorders>
            <w:shd w:val="clear" w:color="auto" w:fill="auto"/>
            <w:noWrap w:val="0"/>
            <w:vAlign w:val="center"/>
          </w:tcPr>
          <w:p>
            <w:pPr>
              <w:spacing w:line="520" w:lineRule="exact"/>
              <w:jc w:val="center"/>
              <w:rPr>
                <w:rFonts w:hint="eastAsia" w:ascii="宋体" w:hAnsi="宋体" w:eastAsia="宋体" w:cs="宋体"/>
                <w:color w:val="auto"/>
                <w:kern w:val="0"/>
                <w:sz w:val="20"/>
                <w:szCs w:val="20"/>
                <w:highlight w:val="none"/>
                <w:lang w:val="en-US" w:eastAsia="zh-CN"/>
              </w:rPr>
            </w:pPr>
            <w:r>
              <w:rPr>
                <w:rFonts w:hint="eastAsia" w:ascii="宋体" w:hAnsi="宋体" w:eastAsia="宋体" w:cs="宋体"/>
                <w:color w:val="auto"/>
                <w:kern w:val="0"/>
                <w:sz w:val="20"/>
                <w:szCs w:val="20"/>
                <w:highlight w:val="none"/>
                <w:lang w:val="en-US" w:eastAsia="zh-CN"/>
              </w:rPr>
              <w:t>2023.11.28</w:t>
            </w:r>
          </w:p>
        </w:tc>
      </w:tr>
    </w:tbl>
    <w:p>
      <w:pPr>
        <w:spacing w:line="520" w:lineRule="exact"/>
        <w:ind w:firstLine="640" w:firstLineChars="200"/>
        <w:rPr>
          <w:rFonts w:hint="default" w:ascii="Times New Roman" w:hAnsi="Times New Roman" w:eastAsia="仿宋_GB2312"/>
          <w:color w:val="auto"/>
          <w:kern w:val="0"/>
          <w:sz w:val="32"/>
          <w:szCs w:val="24"/>
          <w:highlight w:val="none"/>
          <w:lang w:val="en-US" w:eastAsia="zh-CN"/>
        </w:rPr>
      </w:pPr>
    </w:p>
    <w:p>
      <w:pPr>
        <w:spacing w:line="520" w:lineRule="exact"/>
        <w:ind w:firstLine="640" w:firstLineChars="200"/>
        <w:rPr>
          <w:rFonts w:hint="default" w:ascii="Times New Roman" w:hAnsi="Times New Roman" w:eastAsia="仿宋_GB2312"/>
          <w:color w:val="auto"/>
          <w:kern w:val="0"/>
          <w:sz w:val="32"/>
          <w:szCs w:val="24"/>
          <w:highlight w:val="none"/>
          <w:lang w:val="en-US" w:eastAsia="zh-CN"/>
        </w:rPr>
      </w:pPr>
    </w:p>
    <w:sectPr>
      <w:headerReference r:id="rId10"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default"/>
    <w:sig w:usb0="E00006FF" w:usb1="420024FF" w:usb2="02000000" w:usb3="00000000" w:csb0="2000019F" w:csb1="00000000"/>
  </w:font>
  <w:font w:name="_x000B__x000C_">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4393"/>
        <w:tab w:val="right" w:pos="8907"/>
      </w:tabs>
    </w:pPr>
    <w:r>
      <w:rPr>
        <w:rFonts w:hint="eastAsia"/>
      </w:rPr>
      <w:tab/>
    </w:r>
    <w:r>
      <w:rPr>
        <w:rFonts w:hint="eastAsia"/>
      </w:rPr>
      <w:tab/>
    </w:r>
    <w:r>
      <w:rPr>
        <w:rFonts w:hint="eastAsia"/>
      </w:rPr>
      <w:tab/>
    </w:r>
    <w:r>
      <w:rPr>
        <w:rFonts w:hint="eastAsia"/>
      </w:rPr>
      <w:tab/>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mc:AlternateContent>
        <mc:Choice Requires="wps">
          <w:drawing>
            <wp:anchor distT="0" distB="0" distL="114300" distR="114300" simplePos="0" relativeHeight="251659264" behindDoc="0" locked="0" layoutInCell="1" allowOverlap="1">
              <wp:simplePos x="0" y="0"/>
              <wp:positionH relativeFrom="margin">
                <wp:posOffset>4404995</wp:posOffset>
              </wp:positionH>
              <wp:positionV relativeFrom="paragraph">
                <wp:posOffset>-189865</wp:posOffset>
              </wp:positionV>
              <wp:extent cx="179070" cy="150495"/>
              <wp:effectExtent l="0" t="0" r="11430" b="1905"/>
              <wp:wrapNone/>
              <wp:docPr id="27" name="文本框 75"/>
              <wp:cNvGraphicFramePr/>
              <a:graphic xmlns:a="http://schemas.openxmlformats.org/drawingml/2006/main">
                <a:graphicData uri="http://schemas.microsoft.com/office/word/2010/wordprocessingShape">
                  <wps:wsp>
                    <wps:cNvSpPr txBox="1"/>
                    <wps:spPr>
                      <a:xfrm flipH="1">
                        <a:off x="0" y="0"/>
                        <a:ext cx="179070" cy="150495"/>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15</w:t>
                          </w:r>
                          <w:r>
                            <w:rPr>
                              <w:rFonts w:hint="eastAsia"/>
                              <w:sz w:val="18"/>
                            </w:rPr>
                            <w:fldChar w:fldCharType="end"/>
                          </w:r>
                        </w:p>
                      </w:txbxContent>
                    </wps:txbx>
                    <wps:bodyPr lIns="0" tIns="0" rIns="0" bIns="0" upright="1"/>
                  </wps:wsp>
                </a:graphicData>
              </a:graphic>
            </wp:anchor>
          </w:drawing>
        </mc:Choice>
        <mc:Fallback>
          <w:pict>
            <v:shape id="文本框 75" o:spid="_x0000_s1026" o:spt="202" type="#_x0000_t202" style="position:absolute;left:0pt;flip:x;margin-left:346.85pt;margin-top:-14.95pt;height:11.85pt;width:14.1pt;mso-position-horizontal-relative:margin;z-index:251659264;mso-width-relative:page;mso-height-relative:page;" filled="f" stroked="f" coordsize="21600,21600" o:gfxdata="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k1G//2AAAAAoBAAAPAAAAAAAAAAEAIAAAACIAAABkcnMv&#10;ZG93bnJldi54bWxQSwECFAAUAAAACACHTuJAT6awgcoBAACGAwAADgAAAAAAAAABACAAAAAnAQAA&#10;ZHJzL2Uyb0RvYy54bWxQSwUGAAAAAAYABgBZAQAAYwUAAAAA&#10;">
              <v:fill on="f" focussize="0,0"/>
              <v:stroke on="f"/>
              <v:imagedata o:title=""/>
              <o:lock v:ext="edit" aspectratio="f"/>
              <v:textbox inset="0mm,0mm,0mm,0mm">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15</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63235865"/>
                          </w:sdtPr>
                          <w:sdtContent>
                            <w:p>
                              <w:pPr>
                                <w:pStyle w:val="18"/>
                                <w:jc w:val="center"/>
                              </w:pPr>
                            </w:p>
                          </w:sdtContent>
                        </w:sdt>
                        <w:p>
                          <w:pPr>
                            <w:pStyle w:val="8"/>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sdt>
                    <w:sdtPr>
                      <w:id w:val="1463235865"/>
                    </w:sdtPr>
                    <w:sdtContent>
                      <w:p>
                        <w:pPr>
                          <w:pStyle w:val="18"/>
                          <w:jc w:val="center"/>
                        </w:pPr>
                      </w:p>
                    </w:sdtContent>
                  </w:sdt>
                  <w:p>
                    <w:pPr>
                      <w:pStyle w:val="8"/>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4</w:t>
                    </w:r>
                    <w:r>
                      <w:fldChar w:fldCharType="end"/>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63235865"/>
                          </w:sdtPr>
                          <w:sdtContent>
                            <w:p>
                              <w:pPr>
                                <w:pStyle w:val="18"/>
                                <w:jc w:val="center"/>
                              </w:pPr>
                            </w:p>
                          </w:sdtContent>
                        </w:sdt>
                        <w:p>
                          <w:pPr>
                            <w:pStyle w:val="8"/>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id w:val="1463235865"/>
                    </w:sdtPr>
                    <w:sdtContent>
                      <w:p>
                        <w:pPr>
                          <w:pStyle w:val="18"/>
                          <w:jc w:val="center"/>
                        </w:pPr>
                      </w:p>
                    </w:sdtContent>
                  </w:sdt>
                  <w:p>
                    <w:pPr>
                      <w:pStyle w:val="8"/>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6" w:space="0"/>
      </w:pBdr>
      <w:jc w:val="right"/>
    </w:pPr>
    <w:r>
      <w:rPr>
        <w:rFonts w:hint="eastAsia"/>
      </w:rPr>
      <w:t xml:space="preserve">                 </w:t>
    </w:r>
    <w:r>
      <w:t xml:space="preserve">    </w:t>
    </w:r>
    <w:r>
      <w:rPr>
        <w:rFonts w:hint="eastAsia"/>
        <w:sz w:val="20"/>
        <w:szCs w:val="20"/>
        <w:lang w:val="en-US" w:eastAsia="zh-CN"/>
      </w:rPr>
      <w:t>安泽县城关小学运动场改造提升工程项目支出绩效评价报告</w:t>
    </w: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6" w:space="0"/>
      </w:pBdr>
      <w:jc w:val="both"/>
      <w:rPr>
        <w:sz w:val="20"/>
        <w:szCs w:val="20"/>
      </w:rPr>
    </w:pPr>
    <w:r>
      <w:rPr>
        <w:rFonts w:hint="eastAsia"/>
      </w:rPr>
      <w:t xml:space="preserve">                 </w:t>
    </w:r>
    <w:r>
      <w:t xml:space="preserve">             </w:t>
    </w:r>
    <w:r>
      <w:rPr>
        <w:rFonts w:hint="eastAsia"/>
        <w:lang w:val="en-US" w:eastAsia="zh-CN"/>
      </w:rPr>
      <w:t xml:space="preserve">                                                          </w:t>
    </w:r>
    <w:r>
      <w:rPr>
        <w:rFonts w:hint="eastAsia"/>
        <w:sz w:val="20"/>
        <w:szCs w:val="20"/>
        <w:lang w:val="en-US" w:eastAsia="zh-CN"/>
      </w:rPr>
      <w:t>安泽县城关小学运动场改造提升工程项目支出绩效评价报告</w:t>
    </w:r>
    <w:r>
      <w:rPr>
        <w:rFonts w:hint="eastAsia"/>
      </w:rPr>
      <w:t xml:space="preserve">                                                                              </w:t>
    </w:r>
    <w:r>
      <w:rPr>
        <w:sz w:val="20"/>
        <w:szCs w:val="20"/>
      </w:rPr>
      <w:t xml:space="preserve">   </w:t>
    </w: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rPr>
        <w:rFonts w:hint="eastAsia"/>
      </w:rPr>
      <w:t xml:space="preserve">             </w:t>
    </w:r>
    <w:r>
      <w:rPr>
        <w:rFonts w:hint="eastAsia"/>
        <w:sz w:val="20"/>
        <w:szCs w:val="20"/>
        <w:lang w:val="en-US" w:eastAsia="zh-CN"/>
      </w:rPr>
      <w:t>安泽县城关小学运动场改造提升工程项目支出绩效评价报告</w:t>
    </w:r>
    <w:r>
      <w:rPr>
        <w:rFonts w:hint="eastAsia"/>
        <w:sz w:val="20"/>
        <w:szCs w:val="20"/>
      </w:rPr>
      <w:t xml:space="preserve"> </w:t>
    </w:r>
  </w:p>
  <w:p>
    <w:pPr>
      <w:pStyle w:val="19"/>
      <w:pBdr>
        <w:bottom w:val="none" w:color="auto" w:sz="0" w:space="0"/>
      </w:pBdr>
      <w:ind w:left="450" w:hanging="450" w:hangingChars="25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436A3E"/>
    <w:multiLevelType w:val="singleLevel"/>
    <w:tmpl w:val="A8436A3E"/>
    <w:lvl w:ilvl="0" w:tentative="0">
      <w:start w:val="5"/>
      <w:numFmt w:val="chineseCounting"/>
      <w:suff w:val="nothing"/>
      <w:lvlText w:val="%1、"/>
      <w:lvlJc w:val="left"/>
      <w:rPr>
        <w:rFonts w:hint="eastAsia"/>
      </w:rPr>
    </w:lvl>
  </w:abstractNum>
  <w:abstractNum w:abstractNumId="1">
    <w:nsid w:val="E212998C"/>
    <w:multiLevelType w:val="singleLevel"/>
    <w:tmpl w:val="E212998C"/>
    <w:lvl w:ilvl="0" w:tentative="0">
      <w:start w:val="1"/>
      <w:numFmt w:val="chineseCounting"/>
      <w:suff w:val="nothing"/>
      <w:lvlText w:val="（%1）"/>
      <w:lvlJc w:val="left"/>
      <w:rPr>
        <w:rFonts w:hint="eastAsia"/>
      </w:rPr>
    </w:lvl>
  </w:abstractNum>
  <w:abstractNum w:abstractNumId="2">
    <w:nsid w:val="0065F6FF"/>
    <w:multiLevelType w:val="singleLevel"/>
    <w:tmpl w:val="0065F6FF"/>
    <w:lvl w:ilvl="0" w:tentative="0">
      <w:start w:val="1"/>
      <w:numFmt w:val="decimal"/>
      <w:suff w:val="nothing"/>
      <w:lvlText w:val="（%1）"/>
      <w:lvlJc w:val="left"/>
    </w:lvl>
  </w:abstractNum>
  <w:abstractNum w:abstractNumId="3">
    <w:nsid w:val="0D0229ED"/>
    <w:multiLevelType w:val="multilevel"/>
    <w:tmpl w:val="0D0229ED"/>
    <w:lvl w:ilvl="0" w:tentative="0">
      <w:start w:val="1"/>
      <w:numFmt w:val="chineseCounting"/>
      <w:suff w:val="nothing"/>
      <w:lvlText w:val="%1、"/>
      <w:lvlJc w:val="left"/>
      <w:pPr>
        <w:ind w:left="0" w:firstLine="0"/>
      </w:pPr>
      <w:rPr>
        <w:rFonts w:hint="default" w:ascii="Times New Roman" w:hAnsi="Times New Roman" w:cs="Times New Roman"/>
        <w:b w:val="0"/>
        <w:sz w:val="32"/>
        <w:szCs w:val="32"/>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3B9E4A6C"/>
    <w:multiLevelType w:val="multilevel"/>
    <w:tmpl w:val="3B9E4A6C"/>
    <w:lvl w:ilvl="0" w:tentative="0">
      <w:start w:val="1"/>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3DA7637B"/>
    <w:multiLevelType w:val="multilevel"/>
    <w:tmpl w:val="3DA7637B"/>
    <w:lvl w:ilvl="0" w:tentative="0">
      <w:start w:val="2"/>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6E6C0E45"/>
    <w:multiLevelType w:val="multilevel"/>
    <w:tmpl w:val="6E6C0E45"/>
    <w:lvl w:ilvl="0" w:tentative="0">
      <w:start w:val="1"/>
      <w:numFmt w:val="decimal"/>
      <w:suff w:val="nothing"/>
      <w:lvlText w:val="（%1）"/>
      <w:lvlJc w:val="left"/>
      <w:pPr>
        <w:ind w:left="0" w:firstLine="0"/>
      </w:pPr>
      <w:rPr>
        <w:rFonts w:hint="eastAsia"/>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1A87A21"/>
    <w:multiLevelType w:val="multilevel"/>
    <w:tmpl w:val="71A87A21"/>
    <w:lvl w:ilvl="0" w:tentative="0">
      <w:start w:val="1"/>
      <w:numFmt w:val="decimal"/>
      <w:suff w:val="nothing"/>
      <w:lvlText w:val="（%1）"/>
      <w:lvlJc w:val="left"/>
      <w:pPr>
        <w:ind w:left="-10" w:firstLine="0"/>
      </w:pPr>
      <w:rPr>
        <w:rFonts w:hint="eastAsia"/>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7"/>
  </w:num>
  <w:num w:numId="2">
    <w:abstractNumId w:val="2"/>
  </w:num>
  <w:num w:numId="3">
    <w:abstractNumId w:val="6"/>
  </w:num>
  <w:num w:numId="4">
    <w:abstractNumId w:val="0"/>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gzNTMwZmEzMzA5YzNjZTRhMGE3ZTNiODljZGRiNzgifQ=="/>
  </w:docVars>
  <w:rsids>
    <w:rsidRoot w:val="00C504A4"/>
    <w:rsid w:val="0000090C"/>
    <w:rsid w:val="00001BCA"/>
    <w:rsid w:val="00003242"/>
    <w:rsid w:val="000036BF"/>
    <w:rsid w:val="00003F98"/>
    <w:rsid w:val="000045C6"/>
    <w:rsid w:val="000050E9"/>
    <w:rsid w:val="00007422"/>
    <w:rsid w:val="00010986"/>
    <w:rsid w:val="000109F1"/>
    <w:rsid w:val="0001370D"/>
    <w:rsid w:val="00014033"/>
    <w:rsid w:val="000141D2"/>
    <w:rsid w:val="000148FF"/>
    <w:rsid w:val="000156E7"/>
    <w:rsid w:val="00020BD2"/>
    <w:rsid w:val="00021CA9"/>
    <w:rsid w:val="00023B29"/>
    <w:rsid w:val="00023EED"/>
    <w:rsid w:val="00024171"/>
    <w:rsid w:val="00026618"/>
    <w:rsid w:val="000269D7"/>
    <w:rsid w:val="000303F3"/>
    <w:rsid w:val="00034427"/>
    <w:rsid w:val="00034C24"/>
    <w:rsid w:val="0003735B"/>
    <w:rsid w:val="0004133C"/>
    <w:rsid w:val="000413BE"/>
    <w:rsid w:val="000416EF"/>
    <w:rsid w:val="00042754"/>
    <w:rsid w:val="00045BA3"/>
    <w:rsid w:val="000471D8"/>
    <w:rsid w:val="00047589"/>
    <w:rsid w:val="00053A94"/>
    <w:rsid w:val="00054678"/>
    <w:rsid w:val="00056B00"/>
    <w:rsid w:val="000574D5"/>
    <w:rsid w:val="00060454"/>
    <w:rsid w:val="00060928"/>
    <w:rsid w:val="00060A51"/>
    <w:rsid w:val="00061353"/>
    <w:rsid w:val="000614D3"/>
    <w:rsid w:val="00062AF9"/>
    <w:rsid w:val="00062D33"/>
    <w:rsid w:val="000708BF"/>
    <w:rsid w:val="00070C77"/>
    <w:rsid w:val="00072BC2"/>
    <w:rsid w:val="000731F9"/>
    <w:rsid w:val="000772C7"/>
    <w:rsid w:val="00077A9A"/>
    <w:rsid w:val="00081981"/>
    <w:rsid w:val="000824DD"/>
    <w:rsid w:val="00082514"/>
    <w:rsid w:val="00083D08"/>
    <w:rsid w:val="00085B01"/>
    <w:rsid w:val="0009119A"/>
    <w:rsid w:val="0009213E"/>
    <w:rsid w:val="00093955"/>
    <w:rsid w:val="0009785E"/>
    <w:rsid w:val="000A2E06"/>
    <w:rsid w:val="000A4BBF"/>
    <w:rsid w:val="000A579B"/>
    <w:rsid w:val="000B042F"/>
    <w:rsid w:val="000B0B32"/>
    <w:rsid w:val="000B24DF"/>
    <w:rsid w:val="000B3921"/>
    <w:rsid w:val="000B5F20"/>
    <w:rsid w:val="000B6D87"/>
    <w:rsid w:val="000B793D"/>
    <w:rsid w:val="000C0EB6"/>
    <w:rsid w:val="000C1124"/>
    <w:rsid w:val="000C1D51"/>
    <w:rsid w:val="000C1DD7"/>
    <w:rsid w:val="000C27A9"/>
    <w:rsid w:val="000C2A65"/>
    <w:rsid w:val="000C455C"/>
    <w:rsid w:val="000C4BA3"/>
    <w:rsid w:val="000C57AE"/>
    <w:rsid w:val="000C6814"/>
    <w:rsid w:val="000D1FA4"/>
    <w:rsid w:val="000D2278"/>
    <w:rsid w:val="000D3F6C"/>
    <w:rsid w:val="000D4C5F"/>
    <w:rsid w:val="000D5F82"/>
    <w:rsid w:val="000E00AC"/>
    <w:rsid w:val="000E1FED"/>
    <w:rsid w:val="000E4EBF"/>
    <w:rsid w:val="000E500B"/>
    <w:rsid w:val="000E5ACE"/>
    <w:rsid w:val="000E6F7F"/>
    <w:rsid w:val="000E735F"/>
    <w:rsid w:val="000F1FBC"/>
    <w:rsid w:val="000F27EC"/>
    <w:rsid w:val="000F2B65"/>
    <w:rsid w:val="000F3EFE"/>
    <w:rsid w:val="000F5A91"/>
    <w:rsid w:val="000F7D9D"/>
    <w:rsid w:val="00101C3A"/>
    <w:rsid w:val="00103608"/>
    <w:rsid w:val="00104D9A"/>
    <w:rsid w:val="00111CFA"/>
    <w:rsid w:val="00112B7A"/>
    <w:rsid w:val="00114F16"/>
    <w:rsid w:val="00115011"/>
    <w:rsid w:val="00120A2B"/>
    <w:rsid w:val="00120A9C"/>
    <w:rsid w:val="00122410"/>
    <w:rsid w:val="00122C2E"/>
    <w:rsid w:val="00123E82"/>
    <w:rsid w:val="00127F6F"/>
    <w:rsid w:val="00130A5A"/>
    <w:rsid w:val="0013111B"/>
    <w:rsid w:val="001331DE"/>
    <w:rsid w:val="00137261"/>
    <w:rsid w:val="00140B54"/>
    <w:rsid w:val="00141C79"/>
    <w:rsid w:val="00141D33"/>
    <w:rsid w:val="0014245B"/>
    <w:rsid w:val="00143165"/>
    <w:rsid w:val="00143C37"/>
    <w:rsid w:val="00144287"/>
    <w:rsid w:val="0014429C"/>
    <w:rsid w:val="00145A84"/>
    <w:rsid w:val="00145F20"/>
    <w:rsid w:val="001460AB"/>
    <w:rsid w:val="00146975"/>
    <w:rsid w:val="001507C4"/>
    <w:rsid w:val="00151565"/>
    <w:rsid w:val="00151F17"/>
    <w:rsid w:val="001537C7"/>
    <w:rsid w:val="00153DCA"/>
    <w:rsid w:val="00155840"/>
    <w:rsid w:val="00155985"/>
    <w:rsid w:val="00160EBA"/>
    <w:rsid w:val="00162B11"/>
    <w:rsid w:val="00162BAF"/>
    <w:rsid w:val="00164BCB"/>
    <w:rsid w:val="001667E6"/>
    <w:rsid w:val="00167E03"/>
    <w:rsid w:val="001714FA"/>
    <w:rsid w:val="00172E98"/>
    <w:rsid w:val="001735AD"/>
    <w:rsid w:val="00173CC5"/>
    <w:rsid w:val="00176927"/>
    <w:rsid w:val="001813D2"/>
    <w:rsid w:val="00184FD5"/>
    <w:rsid w:val="00185495"/>
    <w:rsid w:val="001856FA"/>
    <w:rsid w:val="00185F2B"/>
    <w:rsid w:val="0018724C"/>
    <w:rsid w:val="001872DE"/>
    <w:rsid w:val="001900A4"/>
    <w:rsid w:val="00190353"/>
    <w:rsid w:val="00190566"/>
    <w:rsid w:val="00195F4A"/>
    <w:rsid w:val="00196CE8"/>
    <w:rsid w:val="001A06BB"/>
    <w:rsid w:val="001A1649"/>
    <w:rsid w:val="001A1C2B"/>
    <w:rsid w:val="001A290B"/>
    <w:rsid w:val="001A339E"/>
    <w:rsid w:val="001A3715"/>
    <w:rsid w:val="001A430E"/>
    <w:rsid w:val="001A5687"/>
    <w:rsid w:val="001A6FE4"/>
    <w:rsid w:val="001A752C"/>
    <w:rsid w:val="001B039D"/>
    <w:rsid w:val="001B0580"/>
    <w:rsid w:val="001B1AD1"/>
    <w:rsid w:val="001B5500"/>
    <w:rsid w:val="001C0180"/>
    <w:rsid w:val="001C0C7A"/>
    <w:rsid w:val="001C2E74"/>
    <w:rsid w:val="001C2EB4"/>
    <w:rsid w:val="001C5685"/>
    <w:rsid w:val="001C732F"/>
    <w:rsid w:val="001D0EE3"/>
    <w:rsid w:val="001D1589"/>
    <w:rsid w:val="001D182B"/>
    <w:rsid w:val="001D24C2"/>
    <w:rsid w:val="001D344A"/>
    <w:rsid w:val="001D43A4"/>
    <w:rsid w:val="001D732A"/>
    <w:rsid w:val="001E0A9C"/>
    <w:rsid w:val="001E0AE3"/>
    <w:rsid w:val="001E0BC3"/>
    <w:rsid w:val="001E1749"/>
    <w:rsid w:val="001E3582"/>
    <w:rsid w:val="001E3B90"/>
    <w:rsid w:val="001E4519"/>
    <w:rsid w:val="001E452D"/>
    <w:rsid w:val="001F0689"/>
    <w:rsid w:val="001F1EFB"/>
    <w:rsid w:val="001F3D4D"/>
    <w:rsid w:val="001F6EA0"/>
    <w:rsid w:val="001F6F8F"/>
    <w:rsid w:val="001F7BBA"/>
    <w:rsid w:val="00200A0E"/>
    <w:rsid w:val="002019AF"/>
    <w:rsid w:val="00203649"/>
    <w:rsid w:val="002054C5"/>
    <w:rsid w:val="002074A9"/>
    <w:rsid w:val="00211E2A"/>
    <w:rsid w:val="002131CA"/>
    <w:rsid w:val="0021360B"/>
    <w:rsid w:val="00214281"/>
    <w:rsid w:val="002146DA"/>
    <w:rsid w:val="00214A8D"/>
    <w:rsid w:val="00215068"/>
    <w:rsid w:val="0021602D"/>
    <w:rsid w:val="002167D5"/>
    <w:rsid w:val="00220008"/>
    <w:rsid w:val="00221153"/>
    <w:rsid w:val="002217B2"/>
    <w:rsid w:val="002252B8"/>
    <w:rsid w:val="00225D92"/>
    <w:rsid w:val="0022787A"/>
    <w:rsid w:val="00230D27"/>
    <w:rsid w:val="00231A8A"/>
    <w:rsid w:val="00232AD9"/>
    <w:rsid w:val="00232EB7"/>
    <w:rsid w:val="002341AB"/>
    <w:rsid w:val="00235158"/>
    <w:rsid w:val="00241837"/>
    <w:rsid w:val="0024222C"/>
    <w:rsid w:val="00242748"/>
    <w:rsid w:val="00244705"/>
    <w:rsid w:val="00244BC7"/>
    <w:rsid w:val="00251A5D"/>
    <w:rsid w:val="002528E6"/>
    <w:rsid w:val="00253D02"/>
    <w:rsid w:val="00256073"/>
    <w:rsid w:val="002562B8"/>
    <w:rsid w:val="00256E73"/>
    <w:rsid w:val="002571A5"/>
    <w:rsid w:val="002574D5"/>
    <w:rsid w:val="00260F4F"/>
    <w:rsid w:val="00262CF0"/>
    <w:rsid w:val="002635DB"/>
    <w:rsid w:val="00264B67"/>
    <w:rsid w:val="00264CE5"/>
    <w:rsid w:val="00265065"/>
    <w:rsid w:val="00265C3A"/>
    <w:rsid w:val="00265ECB"/>
    <w:rsid w:val="00266990"/>
    <w:rsid w:val="00267D3F"/>
    <w:rsid w:val="0027003E"/>
    <w:rsid w:val="0027029B"/>
    <w:rsid w:val="002733A0"/>
    <w:rsid w:val="002738E8"/>
    <w:rsid w:val="00275606"/>
    <w:rsid w:val="0028117C"/>
    <w:rsid w:val="00282BCB"/>
    <w:rsid w:val="00283EF7"/>
    <w:rsid w:val="00284E5D"/>
    <w:rsid w:val="00285035"/>
    <w:rsid w:val="00287872"/>
    <w:rsid w:val="002924CD"/>
    <w:rsid w:val="00294DEB"/>
    <w:rsid w:val="002953D8"/>
    <w:rsid w:val="00295FB8"/>
    <w:rsid w:val="00296213"/>
    <w:rsid w:val="00296FA0"/>
    <w:rsid w:val="00297DE3"/>
    <w:rsid w:val="002A0BD7"/>
    <w:rsid w:val="002A2DD2"/>
    <w:rsid w:val="002A4A9D"/>
    <w:rsid w:val="002A6A66"/>
    <w:rsid w:val="002A6F84"/>
    <w:rsid w:val="002B1F52"/>
    <w:rsid w:val="002B2B8F"/>
    <w:rsid w:val="002B50E3"/>
    <w:rsid w:val="002B5C39"/>
    <w:rsid w:val="002B5E0E"/>
    <w:rsid w:val="002B6376"/>
    <w:rsid w:val="002C20B6"/>
    <w:rsid w:val="002C4571"/>
    <w:rsid w:val="002C4F57"/>
    <w:rsid w:val="002C6F31"/>
    <w:rsid w:val="002D007C"/>
    <w:rsid w:val="002D3264"/>
    <w:rsid w:val="002D728F"/>
    <w:rsid w:val="002E1F4B"/>
    <w:rsid w:val="002E2055"/>
    <w:rsid w:val="002E363C"/>
    <w:rsid w:val="002E4C6A"/>
    <w:rsid w:val="002E4EDE"/>
    <w:rsid w:val="002E5C08"/>
    <w:rsid w:val="002E66BE"/>
    <w:rsid w:val="002E7149"/>
    <w:rsid w:val="002F1138"/>
    <w:rsid w:val="002F1DDC"/>
    <w:rsid w:val="002F3E65"/>
    <w:rsid w:val="003001C2"/>
    <w:rsid w:val="00302B25"/>
    <w:rsid w:val="0030424D"/>
    <w:rsid w:val="00306CE6"/>
    <w:rsid w:val="00311B71"/>
    <w:rsid w:val="00314FC1"/>
    <w:rsid w:val="003179BA"/>
    <w:rsid w:val="00320914"/>
    <w:rsid w:val="003216BC"/>
    <w:rsid w:val="00323409"/>
    <w:rsid w:val="003240CC"/>
    <w:rsid w:val="00326CCC"/>
    <w:rsid w:val="0033224D"/>
    <w:rsid w:val="00332F63"/>
    <w:rsid w:val="00334249"/>
    <w:rsid w:val="00335825"/>
    <w:rsid w:val="0033599A"/>
    <w:rsid w:val="00335A6F"/>
    <w:rsid w:val="003362EF"/>
    <w:rsid w:val="00336559"/>
    <w:rsid w:val="003435D8"/>
    <w:rsid w:val="0034576D"/>
    <w:rsid w:val="00347F65"/>
    <w:rsid w:val="00347FF6"/>
    <w:rsid w:val="0035188C"/>
    <w:rsid w:val="00352689"/>
    <w:rsid w:val="00352FC7"/>
    <w:rsid w:val="00353134"/>
    <w:rsid w:val="003564D6"/>
    <w:rsid w:val="00357BFF"/>
    <w:rsid w:val="003602BD"/>
    <w:rsid w:val="00360DEC"/>
    <w:rsid w:val="00361A06"/>
    <w:rsid w:val="003634F0"/>
    <w:rsid w:val="003640B6"/>
    <w:rsid w:val="00364365"/>
    <w:rsid w:val="00365152"/>
    <w:rsid w:val="003676A5"/>
    <w:rsid w:val="0036793D"/>
    <w:rsid w:val="00372680"/>
    <w:rsid w:val="0037275B"/>
    <w:rsid w:val="00374111"/>
    <w:rsid w:val="0037489B"/>
    <w:rsid w:val="00375433"/>
    <w:rsid w:val="00375727"/>
    <w:rsid w:val="00376345"/>
    <w:rsid w:val="00377209"/>
    <w:rsid w:val="003772ED"/>
    <w:rsid w:val="00377590"/>
    <w:rsid w:val="0038211E"/>
    <w:rsid w:val="00385D3C"/>
    <w:rsid w:val="00387317"/>
    <w:rsid w:val="00387B47"/>
    <w:rsid w:val="003922F5"/>
    <w:rsid w:val="00392DDD"/>
    <w:rsid w:val="0039321E"/>
    <w:rsid w:val="00394177"/>
    <w:rsid w:val="00394853"/>
    <w:rsid w:val="00397D48"/>
    <w:rsid w:val="003A10DC"/>
    <w:rsid w:val="003A1426"/>
    <w:rsid w:val="003A1C8E"/>
    <w:rsid w:val="003A565F"/>
    <w:rsid w:val="003A589B"/>
    <w:rsid w:val="003A5D93"/>
    <w:rsid w:val="003A5EDD"/>
    <w:rsid w:val="003A6BC5"/>
    <w:rsid w:val="003A6F53"/>
    <w:rsid w:val="003A7BE2"/>
    <w:rsid w:val="003B2F72"/>
    <w:rsid w:val="003B3BA5"/>
    <w:rsid w:val="003B4BE9"/>
    <w:rsid w:val="003B4FCB"/>
    <w:rsid w:val="003B5FD3"/>
    <w:rsid w:val="003B683E"/>
    <w:rsid w:val="003B6948"/>
    <w:rsid w:val="003C1AB6"/>
    <w:rsid w:val="003C4E1F"/>
    <w:rsid w:val="003C7316"/>
    <w:rsid w:val="003D02A8"/>
    <w:rsid w:val="003D1030"/>
    <w:rsid w:val="003D1E42"/>
    <w:rsid w:val="003D225D"/>
    <w:rsid w:val="003D2774"/>
    <w:rsid w:val="003D2980"/>
    <w:rsid w:val="003D2BF3"/>
    <w:rsid w:val="003D47BD"/>
    <w:rsid w:val="003D7215"/>
    <w:rsid w:val="003E211C"/>
    <w:rsid w:val="003E253F"/>
    <w:rsid w:val="003E318A"/>
    <w:rsid w:val="003E4007"/>
    <w:rsid w:val="003E516C"/>
    <w:rsid w:val="003F0E55"/>
    <w:rsid w:val="003F267C"/>
    <w:rsid w:val="003F2D29"/>
    <w:rsid w:val="003F59EF"/>
    <w:rsid w:val="003F7D49"/>
    <w:rsid w:val="00400293"/>
    <w:rsid w:val="00400EE3"/>
    <w:rsid w:val="00401DCD"/>
    <w:rsid w:val="00402640"/>
    <w:rsid w:val="00402B60"/>
    <w:rsid w:val="004031CF"/>
    <w:rsid w:val="00403CD1"/>
    <w:rsid w:val="004059AB"/>
    <w:rsid w:val="00406DF2"/>
    <w:rsid w:val="004100B2"/>
    <w:rsid w:val="00410EFE"/>
    <w:rsid w:val="00411261"/>
    <w:rsid w:val="00412109"/>
    <w:rsid w:val="0041224D"/>
    <w:rsid w:val="00416D48"/>
    <w:rsid w:val="00417E2C"/>
    <w:rsid w:val="00420963"/>
    <w:rsid w:val="00421C19"/>
    <w:rsid w:val="00426208"/>
    <w:rsid w:val="00426DA1"/>
    <w:rsid w:val="00427C7A"/>
    <w:rsid w:val="004328B4"/>
    <w:rsid w:val="00432BB7"/>
    <w:rsid w:val="00433F08"/>
    <w:rsid w:val="00434BCC"/>
    <w:rsid w:val="00435760"/>
    <w:rsid w:val="00436D73"/>
    <w:rsid w:val="00437414"/>
    <w:rsid w:val="0044143D"/>
    <w:rsid w:val="00446CCE"/>
    <w:rsid w:val="0045037F"/>
    <w:rsid w:val="00450A40"/>
    <w:rsid w:val="00454242"/>
    <w:rsid w:val="00455009"/>
    <w:rsid w:val="00455F97"/>
    <w:rsid w:val="00456443"/>
    <w:rsid w:val="00460B3E"/>
    <w:rsid w:val="00464902"/>
    <w:rsid w:val="00474C30"/>
    <w:rsid w:val="004756F4"/>
    <w:rsid w:val="00476EA2"/>
    <w:rsid w:val="00477DF0"/>
    <w:rsid w:val="004833E6"/>
    <w:rsid w:val="00485FBD"/>
    <w:rsid w:val="004866F4"/>
    <w:rsid w:val="00486841"/>
    <w:rsid w:val="00487DA0"/>
    <w:rsid w:val="00490E50"/>
    <w:rsid w:val="00490E6F"/>
    <w:rsid w:val="00491482"/>
    <w:rsid w:val="00491EC9"/>
    <w:rsid w:val="00492773"/>
    <w:rsid w:val="00492E00"/>
    <w:rsid w:val="00494F99"/>
    <w:rsid w:val="00496542"/>
    <w:rsid w:val="00497160"/>
    <w:rsid w:val="0049749A"/>
    <w:rsid w:val="004A01B0"/>
    <w:rsid w:val="004A060A"/>
    <w:rsid w:val="004A14CB"/>
    <w:rsid w:val="004A25AB"/>
    <w:rsid w:val="004A3140"/>
    <w:rsid w:val="004A648F"/>
    <w:rsid w:val="004B1114"/>
    <w:rsid w:val="004B4671"/>
    <w:rsid w:val="004B4C06"/>
    <w:rsid w:val="004B7FA3"/>
    <w:rsid w:val="004C0C4B"/>
    <w:rsid w:val="004C0D57"/>
    <w:rsid w:val="004C13FB"/>
    <w:rsid w:val="004C1EA0"/>
    <w:rsid w:val="004C4475"/>
    <w:rsid w:val="004D16DE"/>
    <w:rsid w:val="004D31B8"/>
    <w:rsid w:val="004D4D24"/>
    <w:rsid w:val="004D5DC2"/>
    <w:rsid w:val="004D619F"/>
    <w:rsid w:val="004E002A"/>
    <w:rsid w:val="004E2263"/>
    <w:rsid w:val="004E2D7D"/>
    <w:rsid w:val="004E61A9"/>
    <w:rsid w:val="004E67D9"/>
    <w:rsid w:val="004E796F"/>
    <w:rsid w:val="004F21B5"/>
    <w:rsid w:val="004F50D8"/>
    <w:rsid w:val="004F5D18"/>
    <w:rsid w:val="004F7C34"/>
    <w:rsid w:val="0050227C"/>
    <w:rsid w:val="00502DE8"/>
    <w:rsid w:val="00503314"/>
    <w:rsid w:val="005037C3"/>
    <w:rsid w:val="00503A50"/>
    <w:rsid w:val="00503C6C"/>
    <w:rsid w:val="00503C99"/>
    <w:rsid w:val="005042E8"/>
    <w:rsid w:val="00506494"/>
    <w:rsid w:val="00513FE4"/>
    <w:rsid w:val="005145F1"/>
    <w:rsid w:val="00515A8E"/>
    <w:rsid w:val="00515C2A"/>
    <w:rsid w:val="0051626D"/>
    <w:rsid w:val="00516C7D"/>
    <w:rsid w:val="005171C3"/>
    <w:rsid w:val="00521B79"/>
    <w:rsid w:val="005229AA"/>
    <w:rsid w:val="00524552"/>
    <w:rsid w:val="00525957"/>
    <w:rsid w:val="005264FE"/>
    <w:rsid w:val="005272A9"/>
    <w:rsid w:val="005310DE"/>
    <w:rsid w:val="00531C42"/>
    <w:rsid w:val="00532255"/>
    <w:rsid w:val="00532A76"/>
    <w:rsid w:val="00534046"/>
    <w:rsid w:val="005351AF"/>
    <w:rsid w:val="00536A26"/>
    <w:rsid w:val="00536F96"/>
    <w:rsid w:val="0054044E"/>
    <w:rsid w:val="005406F1"/>
    <w:rsid w:val="00542EC5"/>
    <w:rsid w:val="00543BEA"/>
    <w:rsid w:val="00545EE2"/>
    <w:rsid w:val="005472C6"/>
    <w:rsid w:val="00547451"/>
    <w:rsid w:val="00547AD1"/>
    <w:rsid w:val="00547C64"/>
    <w:rsid w:val="0055096F"/>
    <w:rsid w:val="00550C4F"/>
    <w:rsid w:val="00551548"/>
    <w:rsid w:val="005516C6"/>
    <w:rsid w:val="005547AA"/>
    <w:rsid w:val="00556C44"/>
    <w:rsid w:val="0055790C"/>
    <w:rsid w:val="00557DD7"/>
    <w:rsid w:val="005602A4"/>
    <w:rsid w:val="00565C0F"/>
    <w:rsid w:val="005728C3"/>
    <w:rsid w:val="00572F39"/>
    <w:rsid w:val="00573B62"/>
    <w:rsid w:val="00573C71"/>
    <w:rsid w:val="00574223"/>
    <w:rsid w:val="00574712"/>
    <w:rsid w:val="005755D8"/>
    <w:rsid w:val="005776A2"/>
    <w:rsid w:val="005779D6"/>
    <w:rsid w:val="00580173"/>
    <w:rsid w:val="005803AD"/>
    <w:rsid w:val="00582975"/>
    <w:rsid w:val="00582ADA"/>
    <w:rsid w:val="00583882"/>
    <w:rsid w:val="00584783"/>
    <w:rsid w:val="00585015"/>
    <w:rsid w:val="00585619"/>
    <w:rsid w:val="00585939"/>
    <w:rsid w:val="00587395"/>
    <w:rsid w:val="00587918"/>
    <w:rsid w:val="0059638B"/>
    <w:rsid w:val="00597698"/>
    <w:rsid w:val="00597C0B"/>
    <w:rsid w:val="005A0F0F"/>
    <w:rsid w:val="005A298E"/>
    <w:rsid w:val="005A46E7"/>
    <w:rsid w:val="005A5EAF"/>
    <w:rsid w:val="005A6277"/>
    <w:rsid w:val="005A64CF"/>
    <w:rsid w:val="005B03AB"/>
    <w:rsid w:val="005B0A60"/>
    <w:rsid w:val="005B325F"/>
    <w:rsid w:val="005B43A9"/>
    <w:rsid w:val="005B4F9B"/>
    <w:rsid w:val="005B78E1"/>
    <w:rsid w:val="005C0845"/>
    <w:rsid w:val="005C3214"/>
    <w:rsid w:val="005C3ED9"/>
    <w:rsid w:val="005C457F"/>
    <w:rsid w:val="005C678F"/>
    <w:rsid w:val="005C6D8A"/>
    <w:rsid w:val="005D02CD"/>
    <w:rsid w:val="005D0E8C"/>
    <w:rsid w:val="005D3032"/>
    <w:rsid w:val="005D3236"/>
    <w:rsid w:val="005D4980"/>
    <w:rsid w:val="005D7E4E"/>
    <w:rsid w:val="005E33B2"/>
    <w:rsid w:val="005E4C14"/>
    <w:rsid w:val="005E4E4E"/>
    <w:rsid w:val="005E51B4"/>
    <w:rsid w:val="005E65DC"/>
    <w:rsid w:val="005F0BEC"/>
    <w:rsid w:val="005F2AB3"/>
    <w:rsid w:val="005F4A14"/>
    <w:rsid w:val="005F4E5B"/>
    <w:rsid w:val="005F64CD"/>
    <w:rsid w:val="005F712E"/>
    <w:rsid w:val="00600705"/>
    <w:rsid w:val="00601280"/>
    <w:rsid w:val="00606540"/>
    <w:rsid w:val="00606768"/>
    <w:rsid w:val="00607361"/>
    <w:rsid w:val="006078A3"/>
    <w:rsid w:val="00610FDE"/>
    <w:rsid w:val="006115FB"/>
    <w:rsid w:val="00613A80"/>
    <w:rsid w:val="0061665F"/>
    <w:rsid w:val="006175C6"/>
    <w:rsid w:val="00617C98"/>
    <w:rsid w:val="00621568"/>
    <w:rsid w:val="006226A6"/>
    <w:rsid w:val="00622A03"/>
    <w:rsid w:val="00623971"/>
    <w:rsid w:val="0063040E"/>
    <w:rsid w:val="00630670"/>
    <w:rsid w:val="006349DA"/>
    <w:rsid w:val="006365B4"/>
    <w:rsid w:val="00637029"/>
    <w:rsid w:val="00637739"/>
    <w:rsid w:val="00637FAB"/>
    <w:rsid w:val="0064002B"/>
    <w:rsid w:val="006412B6"/>
    <w:rsid w:val="006424C0"/>
    <w:rsid w:val="006431D9"/>
    <w:rsid w:val="0064356B"/>
    <w:rsid w:val="0064557F"/>
    <w:rsid w:val="00647825"/>
    <w:rsid w:val="006478E6"/>
    <w:rsid w:val="00647B9A"/>
    <w:rsid w:val="0065381F"/>
    <w:rsid w:val="00653D8C"/>
    <w:rsid w:val="006544E5"/>
    <w:rsid w:val="00663DD1"/>
    <w:rsid w:val="00664DFC"/>
    <w:rsid w:val="00664F61"/>
    <w:rsid w:val="00671626"/>
    <w:rsid w:val="00672253"/>
    <w:rsid w:val="006729DF"/>
    <w:rsid w:val="006767C7"/>
    <w:rsid w:val="0067710E"/>
    <w:rsid w:val="00677C3F"/>
    <w:rsid w:val="0068027C"/>
    <w:rsid w:val="00680F0B"/>
    <w:rsid w:val="0068130C"/>
    <w:rsid w:val="00685C57"/>
    <w:rsid w:val="00685EAF"/>
    <w:rsid w:val="00690B73"/>
    <w:rsid w:val="00691DD9"/>
    <w:rsid w:val="0069228A"/>
    <w:rsid w:val="00692E5A"/>
    <w:rsid w:val="006949D9"/>
    <w:rsid w:val="00696A8D"/>
    <w:rsid w:val="006974E3"/>
    <w:rsid w:val="00697C49"/>
    <w:rsid w:val="006A0F21"/>
    <w:rsid w:val="006A130F"/>
    <w:rsid w:val="006A2A42"/>
    <w:rsid w:val="006A2DFD"/>
    <w:rsid w:val="006A4FA1"/>
    <w:rsid w:val="006A567F"/>
    <w:rsid w:val="006A7245"/>
    <w:rsid w:val="006A73F1"/>
    <w:rsid w:val="006A7406"/>
    <w:rsid w:val="006A7FE5"/>
    <w:rsid w:val="006B04B5"/>
    <w:rsid w:val="006B1803"/>
    <w:rsid w:val="006B3BC1"/>
    <w:rsid w:val="006B56F4"/>
    <w:rsid w:val="006B604A"/>
    <w:rsid w:val="006C1126"/>
    <w:rsid w:val="006C1B8C"/>
    <w:rsid w:val="006C27F2"/>
    <w:rsid w:val="006C7B61"/>
    <w:rsid w:val="006D12E8"/>
    <w:rsid w:val="006D138E"/>
    <w:rsid w:val="006D4446"/>
    <w:rsid w:val="006D4B5C"/>
    <w:rsid w:val="006E0C1D"/>
    <w:rsid w:val="006E341C"/>
    <w:rsid w:val="006E37AE"/>
    <w:rsid w:val="006E3A4F"/>
    <w:rsid w:val="006E49F6"/>
    <w:rsid w:val="006E64C1"/>
    <w:rsid w:val="006E7DD9"/>
    <w:rsid w:val="006F2E82"/>
    <w:rsid w:val="006F3A44"/>
    <w:rsid w:val="006F5F26"/>
    <w:rsid w:val="00702322"/>
    <w:rsid w:val="0070262C"/>
    <w:rsid w:val="00702711"/>
    <w:rsid w:val="0070358C"/>
    <w:rsid w:val="00703E51"/>
    <w:rsid w:val="0070543C"/>
    <w:rsid w:val="0071297C"/>
    <w:rsid w:val="00713DC0"/>
    <w:rsid w:val="007142B4"/>
    <w:rsid w:val="00714895"/>
    <w:rsid w:val="007152E9"/>
    <w:rsid w:val="0071553E"/>
    <w:rsid w:val="00715DEE"/>
    <w:rsid w:val="00716998"/>
    <w:rsid w:val="00724170"/>
    <w:rsid w:val="0072620A"/>
    <w:rsid w:val="00726442"/>
    <w:rsid w:val="00726CE0"/>
    <w:rsid w:val="00726F9F"/>
    <w:rsid w:val="00727E5B"/>
    <w:rsid w:val="00730F19"/>
    <w:rsid w:val="00732D16"/>
    <w:rsid w:val="00733349"/>
    <w:rsid w:val="00734DB0"/>
    <w:rsid w:val="0073696E"/>
    <w:rsid w:val="00736F73"/>
    <w:rsid w:val="00737CE2"/>
    <w:rsid w:val="007409E2"/>
    <w:rsid w:val="007419E4"/>
    <w:rsid w:val="007458DC"/>
    <w:rsid w:val="00746651"/>
    <w:rsid w:val="00746E27"/>
    <w:rsid w:val="00746ECF"/>
    <w:rsid w:val="007516B5"/>
    <w:rsid w:val="007518D3"/>
    <w:rsid w:val="00751D52"/>
    <w:rsid w:val="0075313E"/>
    <w:rsid w:val="00756D22"/>
    <w:rsid w:val="007575C6"/>
    <w:rsid w:val="007600FA"/>
    <w:rsid w:val="00761C05"/>
    <w:rsid w:val="00761CBA"/>
    <w:rsid w:val="007636EC"/>
    <w:rsid w:val="00763758"/>
    <w:rsid w:val="007649D0"/>
    <w:rsid w:val="00765DB5"/>
    <w:rsid w:val="00770DDA"/>
    <w:rsid w:val="0077352F"/>
    <w:rsid w:val="00773FF0"/>
    <w:rsid w:val="0077419A"/>
    <w:rsid w:val="00774B2D"/>
    <w:rsid w:val="007750EA"/>
    <w:rsid w:val="00775F8E"/>
    <w:rsid w:val="007760D9"/>
    <w:rsid w:val="00776119"/>
    <w:rsid w:val="007774BC"/>
    <w:rsid w:val="00784676"/>
    <w:rsid w:val="00785611"/>
    <w:rsid w:val="0078605B"/>
    <w:rsid w:val="007860E0"/>
    <w:rsid w:val="0078636C"/>
    <w:rsid w:val="00787DDA"/>
    <w:rsid w:val="0079140F"/>
    <w:rsid w:val="00792663"/>
    <w:rsid w:val="00795A48"/>
    <w:rsid w:val="00795D8C"/>
    <w:rsid w:val="0079793B"/>
    <w:rsid w:val="007A1505"/>
    <w:rsid w:val="007A1881"/>
    <w:rsid w:val="007A344E"/>
    <w:rsid w:val="007A3986"/>
    <w:rsid w:val="007A4072"/>
    <w:rsid w:val="007A55D0"/>
    <w:rsid w:val="007A593C"/>
    <w:rsid w:val="007A5EC5"/>
    <w:rsid w:val="007A637B"/>
    <w:rsid w:val="007A644A"/>
    <w:rsid w:val="007B010D"/>
    <w:rsid w:val="007B081C"/>
    <w:rsid w:val="007B141E"/>
    <w:rsid w:val="007B17A9"/>
    <w:rsid w:val="007B2FCD"/>
    <w:rsid w:val="007B3A2F"/>
    <w:rsid w:val="007B3BEF"/>
    <w:rsid w:val="007B3E37"/>
    <w:rsid w:val="007B414E"/>
    <w:rsid w:val="007B7242"/>
    <w:rsid w:val="007C48EE"/>
    <w:rsid w:val="007C51DB"/>
    <w:rsid w:val="007C565D"/>
    <w:rsid w:val="007C5CC5"/>
    <w:rsid w:val="007C70F8"/>
    <w:rsid w:val="007C7D88"/>
    <w:rsid w:val="007D1BF7"/>
    <w:rsid w:val="007D2D70"/>
    <w:rsid w:val="007D4879"/>
    <w:rsid w:val="007D6016"/>
    <w:rsid w:val="007D64D4"/>
    <w:rsid w:val="007D6A20"/>
    <w:rsid w:val="007D78FC"/>
    <w:rsid w:val="007E0314"/>
    <w:rsid w:val="007E6BAD"/>
    <w:rsid w:val="007E7801"/>
    <w:rsid w:val="007F17B7"/>
    <w:rsid w:val="007F33BA"/>
    <w:rsid w:val="007F34CC"/>
    <w:rsid w:val="007F3B69"/>
    <w:rsid w:val="007F3DA8"/>
    <w:rsid w:val="007F4892"/>
    <w:rsid w:val="007F6558"/>
    <w:rsid w:val="00800E7A"/>
    <w:rsid w:val="00801045"/>
    <w:rsid w:val="008012AA"/>
    <w:rsid w:val="0080401F"/>
    <w:rsid w:val="00805948"/>
    <w:rsid w:val="00810AD9"/>
    <w:rsid w:val="00811857"/>
    <w:rsid w:val="00813BEA"/>
    <w:rsid w:val="008148B1"/>
    <w:rsid w:val="00814BEF"/>
    <w:rsid w:val="0081641C"/>
    <w:rsid w:val="00817FF2"/>
    <w:rsid w:val="00820746"/>
    <w:rsid w:val="00820BBE"/>
    <w:rsid w:val="00820E93"/>
    <w:rsid w:val="00820F85"/>
    <w:rsid w:val="00821D4A"/>
    <w:rsid w:val="00826497"/>
    <w:rsid w:val="00827648"/>
    <w:rsid w:val="00830CDB"/>
    <w:rsid w:val="00831A6B"/>
    <w:rsid w:val="00832AB6"/>
    <w:rsid w:val="0083343B"/>
    <w:rsid w:val="00834770"/>
    <w:rsid w:val="00836452"/>
    <w:rsid w:val="00840C21"/>
    <w:rsid w:val="008418DA"/>
    <w:rsid w:val="00843BE2"/>
    <w:rsid w:val="00844EB7"/>
    <w:rsid w:val="00847B42"/>
    <w:rsid w:val="00847FAB"/>
    <w:rsid w:val="008505C6"/>
    <w:rsid w:val="00851B62"/>
    <w:rsid w:val="00855B8E"/>
    <w:rsid w:val="00856B52"/>
    <w:rsid w:val="00857B80"/>
    <w:rsid w:val="00861443"/>
    <w:rsid w:val="0086187B"/>
    <w:rsid w:val="008618FC"/>
    <w:rsid w:val="008625D5"/>
    <w:rsid w:val="00862CBA"/>
    <w:rsid w:val="008655F9"/>
    <w:rsid w:val="008704A2"/>
    <w:rsid w:val="008730D8"/>
    <w:rsid w:val="0087352E"/>
    <w:rsid w:val="0087558C"/>
    <w:rsid w:val="0088034F"/>
    <w:rsid w:val="00882537"/>
    <w:rsid w:val="00882F8E"/>
    <w:rsid w:val="008858D6"/>
    <w:rsid w:val="00887512"/>
    <w:rsid w:val="00891C40"/>
    <w:rsid w:val="00892F86"/>
    <w:rsid w:val="00893FE6"/>
    <w:rsid w:val="0089477A"/>
    <w:rsid w:val="00894E96"/>
    <w:rsid w:val="00895CF6"/>
    <w:rsid w:val="00897D9E"/>
    <w:rsid w:val="008A1086"/>
    <w:rsid w:val="008A1305"/>
    <w:rsid w:val="008A1D04"/>
    <w:rsid w:val="008A359B"/>
    <w:rsid w:val="008A3B41"/>
    <w:rsid w:val="008A4BE3"/>
    <w:rsid w:val="008A7287"/>
    <w:rsid w:val="008B1516"/>
    <w:rsid w:val="008B15DF"/>
    <w:rsid w:val="008B232D"/>
    <w:rsid w:val="008B25EB"/>
    <w:rsid w:val="008B3387"/>
    <w:rsid w:val="008B399D"/>
    <w:rsid w:val="008B5C14"/>
    <w:rsid w:val="008B7C97"/>
    <w:rsid w:val="008C19C7"/>
    <w:rsid w:val="008C3AAC"/>
    <w:rsid w:val="008C4B94"/>
    <w:rsid w:val="008C4FA5"/>
    <w:rsid w:val="008C55BA"/>
    <w:rsid w:val="008C7326"/>
    <w:rsid w:val="008C7777"/>
    <w:rsid w:val="008D0FA3"/>
    <w:rsid w:val="008D38EA"/>
    <w:rsid w:val="008D639F"/>
    <w:rsid w:val="008E2155"/>
    <w:rsid w:val="008E3708"/>
    <w:rsid w:val="008E3B26"/>
    <w:rsid w:val="008E6610"/>
    <w:rsid w:val="008E73E6"/>
    <w:rsid w:val="008E77DF"/>
    <w:rsid w:val="008E7F2A"/>
    <w:rsid w:val="008F2BBE"/>
    <w:rsid w:val="008F6430"/>
    <w:rsid w:val="008F70E9"/>
    <w:rsid w:val="008F764A"/>
    <w:rsid w:val="008F77F1"/>
    <w:rsid w:val="008F7CCC"/>
    <w:rsid w:val="00900211"/>
    <w:rsid w:val="009004A5"/>
    <w:rsid w:val="00902151"/>
    <w:rsid w:val="00903A22"/>
    <w:rsid w:val="009049FD"/>
    <w:rsid w:val="00905517"/>
    <w:rsid w:val="00907AB0"/>
    <w:rsid w:val="00910B69"/>
    <w:rsid w:val="00910E53"/>
    <w:rsid w:val="0091130C"/>
    <w:rsid w:val="00911ECD"/>
    <w:rsid w:val="009127FC"/>
    <w:rsid w:val="00913193"/>
    <w:rsid w:val="00914A69"/>
    <w:rsid w:val="00915439"/>
    <w:rsid w:val="00915FB8"/>
    <w:rsid w:val="0091649E"/>
    <w:rsid w:val="0091684F"/>
    <w:rsid w:val="00916AC0"/>
    <w:rsid w:val="00920122"/>
    <w:rsid w:val="0092026D"/>
    <w:rsid w:val="009208BF"/>
    <w:rsid w:val="00920D15"/>
    <w:rsid w:val="009210D3"/>
    <w:rsid w:val="00933F36"/>
    <w:rsid w:val="00936442"/>
    <w:rsid w:val="00936667"/>
    <w:rsid w:val="009367CC"/>
    <w:rsid w:val="009370DE"/>
    <w:rsid w:val="0093764E"/>
    <w:rsid w:val="009437E9"/>
    <w:rsid w:val="00945A1F"/>
    <w:rsid w:val="0094773C"/>
    <w:rsid w:val="00947AEC"/>
    <w:rsid w:val="00952E2F"/>
    <w:rsid w:val="00955D2B"/>
    <w:rsid w:val="009613F4"/>
    <w:rsid w:val="00961C96"/>
    <w:rsid w:val="0096469C"/>
    <w:rsid w:val="00966713"/>
    <w:rsid w:val="0096732B"/>
    <w:rsid w:val="0097006B"/>
    <w:rsid w:val="00970FA0"/>
    <w:rsid w:val="0097143C"/>
    <w:rsid w:val="00971A64"/>
    <w:rsid w:val="00971E9C"/>
    <w:rsid w:val="00974027"/>
    <w:rsid w:val="009744E8"/>
    <w:rsid w:val="0097729E"/>
    <w:rsid w:val="00977BD0"/>
    <w:rsid w:val="00984612"/>
    <w:rsid w:val="00985748"/>
    <w:rsid w:val="00991ACE"/>
    <w:rsid w:val="00992A4E"/>
    <w:rsid w:val="00992D4D"/>
    <w:rsid w:val="00993BFE"/>
    <w:rsid w:val="00994452"/>
    <w:rsid w:val="00995AEA"/>
    <w:rsid w:val="00995DE5"/>
    <w:rsid w:val="009A1874"/>
    <w:rsid w:val="009A1EDE"/>
    <w:rsid w:val="009A59C9"/>
    <w:rsid w:val="009A634B"/>
    <w:rsid w:val="009B1256"/>
    <w:rsid w:val="009B37C2"/>
    <w:rsid w:val="009B3AC6"/>
    <w:rsid w:val="009B51EC"/>
    <w:rsid w:val="009B75BE"/>
    <w:rsid w:val="009B7E0A"/>
    <w:rsid w:val="009C0651"/>
    <w:rsid w:val="009C0C03"/>
    <w:rsid w:val="009C21DB"/>
    <w:rsid w:val="009C303A"/>
    <w:rsid w:val="009C556E"/>
    <w:rsid w:val="009C5BA9"/>
    <w:rsid w:val="009D065A"/>
    <w:rsid w:val="009D4027"/>
    <w:rsid w:val="009D490C"/>
    <w:rsid w:val="009D4A0F"/>
    <w:rsid w:val="009D5D1A"/>
    <w:rsid w:val="009D6549"/>
    <w:rsid w:val="009D7326"/>
    <w:rsid w:val="009E09B6"/>
    <w:rsid w:val="009E13DF"/>
    <w:rsid w:val="009E198E"/>
    <w:rsid w:val="009E233D"/>
    <w:rsid w:val="009E2D68"/>
    <w:rsid w:val="009E390D"/>
    <w:rsid w:val="009E4022"/>
    <w:rsid w:val="009E43AF"/>
    <w:rsid w:val="009E4757"/>
    <w:rsid w:val="009E4922"/>
    <w:rsid w:val="009E5662"/>
    <w:rsid w:val="009E5A68"/>
    <w:rsid w:val="009E7193"/>
    <w:rsid w:val="009F3378"/>
    <w:rsid w:val="009F35D0"/>
    <w:rsid w:val="009F4509"/>
    <w:rsid w:val="009F6648"/>
    <w:rsid w:val="009F7443"/>
    <w:rsid w:val="00A00586"/>
    <w:rsid w:val="00A01CCD"/>
    <w:rsid w:val="00A022FA"/>
    <w:rsid w:val="00A02B3F"/>
    <w:rsid w:val="00A03179"/>
    <w:rsid w:val="00A0326D"/>
    <w:rsid w:val="00A036CA"/>
    <w:rsid w:val="00A0387A"/>
    <w:rsid w:val="00A03E85"/>
    <w:rsid w:val="00A04541"/>
    <w:rsid w:val="00A0627A"/>
    <w:rsid w:val="00A11B3B"/>
    <w:rsid w:val="00A13F5D"/>
    <w:rsid w:val="00A16092"/>
    <w:rsid w:val="00A16437"/>
    <w:rsid w:val="00A1653B"/>
    <w:rsid w:val="00A202AC"/>
    <w:rsid w:val="00A230BC"/>
    <w:rsid w:val="00A2327F"/>
    <w:rsid w:val="00A2368A"/>
    <w:rsid w:val="00A27039"/>
    <w:rsid w:val="00A275F3"/>
    <w:rsid w:val="00A31FE9"/>
    <w:rsid w:val="00A3254A"/>
    <w:rsid w:val="00A334ED"/>
    <w:rsid w:val="00A34739"/>
    <w:rsid w:val="00A36AAF"/>
    <w:rsid w:val="00A37080"/>
    <w:rsid w:val="00A41C78"/>
    <w:rsid w:val="00A4250D"/>
    <w:rsid w:val="00A458AA"/>
    <w:rsid w:val="00A46233"/>
    <w:rsid w:val="00A46EF8"/>
    <w:rsid w:val="00A474D9"/>
    <w:rsid w:val="00A513C8"/>
    <w:rsid w:val="00A51D92"/>
    <w:rsid w:val="00A54249"/>
    <w:rsid w:val="00A57918"/>
    <w:rsid w:val="00A60428"/>
    <w:rsid w:val="00A61DDC"/>
    <w:rsid w:val="00A62D09"/>
    <w:rsid w:val="00A640E1"/>
    <w:rsid w:val="00A65300"/>
    <w:rsid w:val="00A6560C"/>
    <w:rsid w:val="00A6681C"/>
    <w:rsid w:val="00A66D93"/>
    <w:rsid w:val="00A6746D"/>
    <w:rsid w:val="00A73940"/>
    <w:rsid w:val="00A74DBC"/>
    <w:rsid w:val="00A74FCE"/>
    <w:rsid w:val="00A7524E"/>
    <w:rsid w:val="00A75FA0"/>
    <w:rsid w:val="00A7661D"/>
    <w:rsid w:val="00A77480"/>
    <w:rsid w:val="00A8120A"/>
    <w:rsid w:val="00A835CF"/>
    <w:rsid w:val="00A83CCD"/>
    <w:rsid w:val="00A840C3"/>
    <w:rsid w:val="00A85842"/>
    <w:rsid w:val="00A86C25"/>
    <w:rsid w:val="00A871CC"/>
    <w:rsid w:val="00A9368C"/>
    <w:rsid w:val="00A93887"/>
    <w:rsid w:val="00A93D2C"/>
    <w:rsid w:val="00A96B24"/>
    <w:rsid w:val="00A96DD1"/>
    <w:rsid w:val="00A97CA1"/>
    <w:rsid w:val="00AA17A2"/>
    <w:rsid w:val="00AA3D4D"/>
    <w:rsid w:val="00AA3DFF"/>
    <w:rsid w:val="00AA3FDB"/>
    <w:rsid w:val="00AA4C85"/>
    <w:rsid w:val="00AA5BC9"/>
    <w:rsid w:val="00AA6D84"/>
    <w:rsid w:val="00AB0A27"/>
    <w:rsid w:val="00AB1411"/>
    <w:rsid w:val="00AB1C79"/>
    <w:rsid w:val="00AB1F2A"/>
    <w:rsid w:val="00AB2482"/>
    <w:rsid w:val="00AB27E9"/>
    <w:rsid w:val="00AB3A95"/>
    <w:rsid w:val="00AB5125"/>
    <w:rsid w:val="00AB5CCC"/>
    <w:rsid w:val="00AB6771"/>
    <w:rsid w:val="00AB71FA"/>
    <w:rsid w:val="00AC0AA6"/>
    <w:rsid w:val="00AC1255"/>
    <w:rsid w:val="00AC12EF"/>
    <w:rsid w:val="00AC2384"/>
    <w:rsid w:val="00AC2F80"/>
    <w:rsid w:val="00AC3115"/>
    <w:rsid w:val="00AC3DDC"/>
    <w:rsid w:val="00AC4194"/>
    <w:rsid w:val="00AC6472"/>
    <w:rsid w:val="00AC672B"/>
    <w:rsid w:val="00AD04ED"/>
    <w:rsid w:val="00AD12D1"/>
    <w:rsid w:val="00AD1CAA"/>
    <w:rsid w:val="00AD474B"/>
    <w:rsid w:val="00AD4A33"/>
    <w:rsid w:val="00AD55FE"/>
    <w:rsid w:val="00AD6077"/>
    <w:rsid w:val="00AD6D72"/>
    <w:rsid w:val="00AE00A4"/>
    <w:rsid w:val="00AE00B8"/>
    <w:rsid w:val="00AE0C20"/>
    <w:rsid w:val="00AE2A5B"/>
    <w:rsid w:val="00AE3CB9"/>
    <w:rsid w:val="00AE549D"/>
    <w:rsid w:val="00AE5DE6"/>
    <w:rsid w:val="00AE6136"/>
    <w:rsid w:val="00AF215F"/>
    <w:rsid w:val="00AF2511"/>
    <w:rsid w:val="00AF3A26"/>
    <w:rsid w:val="00AF5191"/>
    <w:rsid w:val="00B0192F"/>
    <w:rsid w:val="00B0336D"/>
    <w:rsid w:val="00B03FF6"/>
    <w:rsid w:val="00B04905"/>
    <w:rsid w:val="00B05884"/>
    <w:rsid w:val="00B058F6"/>
    <w:rsid w:val="00B058FD"/>
    <w:rsid w:val="00B07505"/>
    <w:rsid w:val="00B10440"/>
    <w:rsid w:val="00B113FE"/>
    <w:rsid w:val="00B11C4A"/>
    <w:rsid w:val="00B11FE2"/>
    <w:rsid w:val="00B14B27"/>
    <w:rsid w:val="00B16B00"/>
    <w:rsid w:val="00B16B76"/>
    <w:rsid w:val="00B20652"/>
    <w:rsid w:val="00B2126E"/>
    <w:rsid w:val="00B307FF"/>
    <w:rsid w:val="00B32035"/>
    <w:rsid w:val="00B32251"/>
    <w:rsid w:val="00B3274E"/>
    <w:rsid w:val="00B33186"/>
    <w:rsid w:val="00B35074"/>
    <w:rsid w:val="00B4078D"/>
    <w:rsid w:val="00B42D14"/>
    <w:rsid w:val="00B43A65"/>
    <w:rsid w:val="00B44BC1"/>
    <w:rsid w:val="00B45625"/>
    <w:rsid w:val="00B46ABE"/>
    <w:rsid w:val="00B46BE4"/>
    <w:rsid w:val="00B4735B"/>
    <w:rsid w:val="00B475A0"/>
    <w:rsid w:val="00B51C83"/>
    <w:rsid w:val="00B525EE"/>
    <w:rsid w:val="00B5347D"/>
    <w:rsid w:val="00B54D76"/>
    <w:rsid w:val="00B6202F"/>
    <w:rsid w:val="00B62B53"/>
    <w:rsid w:val="00B63867"/>
    <w:rsid w:val="00B65A39"/>
    <w:rsid w:val="00B66EEE"/>
    <w:rsid w:val="00B6746C"/>
    <w:rsid w:val="00B70124"/>
    <w:rsid w:val="00B713A6"/>
    <w:rsid w:val="00B71EE9"/>
    <w:rsid w:val="00B73800"/>
    <w:rsid w:val="00B73A9D"/>
    <w:rsid w:val="00B73AD0"/>
    <w:rsid w:val="00B7744E"/>
    <w:rsid w:val="00B77938"/>
    <w:rsid w:val="00B77C5F"/>
    <w:rsid w:val="00B812A5"/>
    <w:rsid w:val="00B81B67"/>
    <w:rsid w:val="00B83D8C"/>
    <w:rsid w:val="00B8580C"/>
    <w:rsid w:val="00B8666E"/>
    <w:rsid w:val="00B92F37"/>
    <w:rsid w:val="00B93BA3"/>
    <w:rsid w:val="00B946A1"/>
    <w:rsid w:val="00B94ADA"/>
    <w:rsid w:val="00B96197"/>
    <w:rsid w:val="00B963BC"/>
    <w:rsid w:val="00B96623"/>
    <w:rsid w:val="00BA04B9"/>
    <w:rsid w:val="00BA051F"/>
    <w:rsid w:val="00BA0722"/>
    <w:rsid w:val="00BA2B23"/>
    <w:rsid w:val="00BA2F87"/>
    <w:rsid w:val="00BA352F"/>
    <w:rsid w:val="00BA5575"/>
    <w:rsid w:val="00BA5D50"/>
    <w:rsid w:val="00BA69C7"/>
    <w:rsid w:val="00BB19D9"/>
    <w:rsid w:val="00BB58EF"/>
    <w:rsid w:val="00BB62D2"/>
    <w:rsid w:val="00BC1694"/>
    <w:rsid w:val="00BC47CB"/>
    <w:rsid w:val="00BC5276"/>
    <w:rsid w:val="00BC5CB5"/>
    <w:rsid w:val="00BC5D2E"/>
    <w:rsid w:val="00BC66C0"/>
    <w:rsid w:val="00BC776C"/>
    <w:rsid w:val="00BD0A0D"/>
    <w:rsid w:val="00BD1B07"/>
    <w:rsid w:val="00BD3E22"/>
    <w:rsid w:val="00BD4363"/>
    <w:rsid w:val="00BD524F"/>
    <w:rsid w:val="00BD6075"/>
    <w:rsid w:val="00BD691E"/>
    <w:rsid w:val="00BE06AF"/>
    <w:rsid w:val="00BE0D40"/>
    <w:rsid w:val="00BE1A5E"/>
    <w:rsid w:val="00BE24D9"/>
    <w:rsid w:val="00BE2E8B"/>
    <w:rsid w:val="00BE31B4"/>
    <w:rsid w:val="00BE4949"/>
    <w:rsid w:val="00BE64AD"/>
    <w:rsid w:val="00BE6E25"/>
    <w:rsid w:val="00BE7293"/>
    <w:rsid w:val="00BE753E"/>
    <w:rsid w:val="00BF19E0"/>
    <w:rsid w:val="00BF1B1E"/>
    <w:rsid w:val="00BF1C9E"/>
    <w:rsid w:val="00BF24DD"/>
    <w:rsid w:val="00BF27E4"/>
    <w:rsid w:val="00BF5764"/>
    <w:rsid w:val="00C00D15"/>
    <w:rsid w:val="00C00D92"/>
    <w:rsid w:val="00C04114"/>
    <w:rsid w:val="00C04775"/>
    <w:rsid w:val="00C063BF"/>
    <w:rsid w:val="00C1081B"/>
    <w:rsid w:val="00C11C2B"/>
    <w:rsid w:val="00C13727"/>
    <w:rsid w:val="00C1476B"/>
    <w:rsid w:val="00C14948"/>
    <w:rsid w:val="00C158AC"/>
    <w:rsid w:val="00C16EAC"/>
    <w:rsid w:val="00C22BAA"/>
    <w:rsid w:val="00C23960"/>
    <w:rsid w:val="00C2528D"/>
    <w:rsid w:val="00C25B3A"/>
    <w:rsid w:val="00C26506"/>
    <w:rsid w:val="00C27269"/>
    <w:rsid w:val="00C30C2C"/>
    <w:rsid w:val="00C313D7"/>
    <w:rsid w:val="00C341A7"/>
    <w:rsid w:val="00C34FEA"/>
    <w:rsid w:val="00C354C7"/>
    <w:rsid w:val="00C36173"/>
    <w:rsid w:val="00C362C0"/>
    <w:rsid w:val="00C3771A"/>
    <w:rsid w:val="00C409AF"/>
    <w:rsid w:val="00C40F2B"/>
    <w:rsid w:val="00C42AB2"/>
    <w:rsid w:val="00C44C1E"/>
    <w:rsid w:val="00C456A8"/>
    <w:rsid w:val="00C45A18"/>
    <w:rsid w:val="00C4605D"/>
    <w:rsid w:val="00C47F9A"/>
    <w:rsid w:val="00C504A4"/>
    <w:rsid w:val="00C505A3"/>
    <w:rsid w:val="00C51620"/>
    <w:rsid w:val="00C53A45"/>
    <w:rsid w:val="00C53C4F"/>
    <w:rsid w:val="00C54C3A"/>
    <w:rsid w:val="00C56160"/>
    <w:rsid w:val="00C56BA2"/>
    <w:rsid w:val="00C5760C"/>
    <w:rsid w:val="00C57E7D"/>
    <w:rsid w:val="00C6117F"/>
    <w:rsid w:val="00C63572"/>
    <w:rsid w:val="00C63846"/>
    <w:rsid w:val="00C63B34"/>
    <w:rsid w:val="00C6432C"/>
    <w:rsid w:val="00C65BE9"/>
    <w:rsid w:val="00C66879"/>
    <w:rsid w:val="00C70059"/>
    <w:rsid w:val="00C70F2B"/>
    <w:rsid w:val="00C714BE"/>
    <w:rsid w:val="00C71591"/>
    <w:rsid w:val="00C7223F"/>
    <w:rsid w:val="00C740C0"/>
    <w:rsid w:val="00C767D1"/>
    <w:rsid w:val="00C76D83"/>
    <w:rsid w:val="00C7713B"/>
    <w:rsid w:val="00C8187E"/>
    <w:rsid w:val="00C90736"/>
    <w:rsid w:val="00C90B5E"/>
    <w:rsid w:val="00C90B6A"/>
    <w:rsid w:val="00C913C1"/>
    <w:rsid w:val="00C93121"/>
    <w:rsid w:val="00C93225"/>
    <w:rsid w:val="00C93332"/>
    <w:rsid w:val="00C9533D"/>
    <w:rsid w:val="00C96085"/>
    <w:rsid w:val="00C97358"/>
    <w:rsid w:val="00CA0296"/>
    <w:rsid w:val="00CA0425"/>
    <w:rsid w:val="00CA07D1"/>
    <w:rsid w:val="00CA25B5"/>
    <w:rsid w:val="00CA2658"/>
    <w:rsid w:val="00CA47FF"/>
    <w:rsid w:val="00CA79A3"/>
    <w:rsid w:val="00CB3A21"/>
    <w:rsid w:val="00CB45F2"/>
    <w:rsid w:val="00CB5259"/>
    <w:rsid w:val="00CC02DD"/>
    <w:rsid w:val="00CC0B48"/>
    <w:rsid w:val="00CC1421"/>
    <w:rsid w:val="00CC238E"/>
    <w:rsid w:val="00CC3D4D"/>
    <w:rsid w:val="00CC4A58"/>
    <w:rsid w:val="00CC6D97"/>
    <w:rsid w:val="00CD4AB9"/>
    <w:rsid w:val="00CD5C07"/>
    <w:rsid w:val="00CD6DCD"/>
    <w:rsid w:val="00CD7EB5"/>
    <w:rsid w:val="00CE4DD4"/>
    <w:rsid w:val="00CE66E5"/>
    <w:rsid w:val="00CE70B9"/>
    <w:rsid w:val="00CE70FF"/>
    <w:rsid w:val="00CE73D9"/>
    <w:rsid w:val="00CE7868"/>
    <w:rsid w:val="00CF0998"/>
    <w:rsid w:val="00CF118E"/>
    <w:rsid w:val="00CF23B0"/>
    <w:rsid w:val="00CF2C4A"/>
    <w:rsid w:val="00CF3F11"/>
    <w:rsid w:val="00CF67B1"/>
    <w:rsid w:val="00D0272E"/>
    <w:rsid w:val="00D03B8B"/>
    <w:rsid w:val="00D04130"/>
    <w:rsid w:val="00D0565B"/>
    <w:rsid w:val="00D07DB6"/>
    <w:rsid w:val="00D14070"/>
    <w:rsid w:val="00D15B77"/>
    <w:rsid w:val="00D1709B"/>
    <w:rsid w:val="00D20F28"/>
    <w:rsid w:val="00D226BB"/>
    <w:rsid w:val="00D22DE8"/>
    <w:rsid w:val="00D234BD"/>
    <w:rsid w:val="00D23538"/>
    <w:rsid w:val="00D23E7A"/>
    <w:rsid w:val="00D25589"/>
    <w:rsid w:val="00D25AAB"/>
    <w:rsid w:val="00D26B6F"/>
    <w:rsid w:val="00D274DF"/>
    <w:rsid w:val="00D3145C"/>
    <w:rsid w:val="00D32A4D"/>
    <w:rsid w:val="00D33EB0"/>
    <w:rsid w:val="00D34D7F"/>
    <w:rsid w:val="00D34D95"/>
    <w:rsid w:val="00D36196"/>
    <w:rsid w:val="00D36E11"/>
    <w:rsid w:val="00D41F0E"/>
    <w:rsid w:val="00D452C4"/>
    <w:rsid w:val="00D45B9C"/>
    <w:rsid w:val="00D473E1"/>
    <w:rsid w:val="00D5228A"/>
    <w:rsid w:val="00D53A8E"/>
    <w:rsid w:val="00D53F0B"/>
    <w:rsid w:val="00D552A4"/>
    <w:rsid w:val="00D55352"/>
    <w:rsid w:val="00D556A4"/>
    <w:rsid w:val="00D55705"/>
    <w:rsid w:val="00D57458"/>
    <w:rsid w:val="00D61841"/>
    <w:rsid w:val="00D62379"/>
    <w:rsid w:val="00D63866"/>
    <w:rsid w:val="00D650CF"/>
    <w:rsid w:val="00D655DB"/>
    <w:rsid w:val="00D66BAB"/>
    <w:rsid w:val="00D6762D"/>
    <w:rsid w:val="00D71BE9"/>
    <w:rsid w:val="00D728C8"/>
    <w:rsid w:val="00D75BF9"/>
    <w:rsid w:val="00D76A6E"/>
    <w:rsid w:val="00D80889"/>
    <w:rsid w:val="00D80D6D"/>
    <w:rsid w:val="00D8150C"/>
    <w:rsid w:val="00D81773"/>
    <w:rsid w:val="00D818E0"/>
    <w:rsid w:val="00D81AB1"/>
    <w:rsid w:val="00D8399F"/>
    <w:rsid w:val="00D84BF8"/>
    <w:rsid w:val="00D86A69"/>
    <w:rsid w:val="00D905B6"/>
    <w:rsid w:val="00D91147"/>
    <w:rsid w:val="00D93FDE"/>
    <w:rsid w:val="00D945AB"/>
    <w:rsid w:val="00DA0862"/>
    <w:rsid w:val="00DA0FBD"/>
    <w:rsid w:val="00DA2492"/>
    <w:rsid w:val="00DA2AA5"/>
    <w:rsid w:val="00DA2AFC"/>
    <w:rsid w:val="00DA3207"/>
    <w:rsid w:val="00DA5407"/>
    <w:rsid w:val="00DA55B2"/>
    <w:rsid w:val="00DA65F2"/>
    <w:rsid w:val="00DA6FC9"/>
    <w:rsid w:val="00DB170A"/>
    <w:rsid w:val="00DB1BED"/>
    <w:rsid w:val="00DB59AC"/>
    <w:rsid w:val="00DC0519"/>
    <w:rsid w:val="00DC4933"/>
    <w:rsid w:val="00DC5D05"/>
    <w:rsid w:val="00DC60C7"/>
    <w:rsid w:val="00DC6769"/>
    <w:rsid w:val="00DC73EF"/>
    <w:rsid w:val="00DD38F8"/>
    <w:rsid w:val="00DD51AB"/>
    <w:rsid w:val="00DD5643"/>
    <w:rsid w:val="00DE0C03"/>
    <w:rsid w:val="00DE111F"/>
    <w:rsid w:val="00DE1704"/>
    <w:rsid w:val="00DE2305"/>
    <w:rsid w:val="00DE4537"/>
    <w:rsid w:val="00DE4894"/>
    <w:rsid w:val="00DE5F7F"/>
    <w:rsid w:val="00DE6E1D"/>
    <w:rsid w:val="00DF0572"/>
    <w:rsid w:val="00DF08F3"/>
    <w:rsid w:val="00DF1BCE"/>
    <w:rsid w:val="00DF30E7"/>
    <w:rsid w:val="00DF591C"/>
    <w:rsid w:val="00DF5D91"/>
    <w:rsid w:val="00DF691E"/>
    <w:rsid w:val="00DF693D"/>
    <w:rsid w:val="00DF73F1"/>
    <w:rsid w:val="00E03DCB"/>
    <w:rsid w:val="00E04C5A"/>
    <w:rsid w:val="00E05853"/>
    <w:rsid w:val="00E10A60"/>
    <w:rsid w:val="00E1296D"/>
    <w:rsid w:val="00E16D0A"/>
    <w:rsid w:val="00E21202"/>
    <w:rsid w:val="00E229E8"/>
    <w:rsid w:val="00E23C68"/>
    <w:rsid w:val="00E243B5"/>
    <w:rsid w:val="00E26BF5"/>
    <w:rsid w:val="00E26F8B"/>
    <w:rsid w:val="00E31667"/>
    <w:rsid w:val="00E33083"/>
    <w:rsid w:val="00E377FB"/>
    <w:rsid w:val="00E40287"/>
    <w:rsid w:val="00E41F43"/>
    <w:rsid w:val="00E42E15"/>
    <w:rsid w:val="00E43DAF"/>
    <w:rsid w:val="00E458E5"/>
    <w:rsid w:val="00E4659B"/>
    <w:rsid w:val="00E46A1D"/>
    <w:rsid w:val="00E46B7E"/>
    <w:rsid w:val="00E4710F"/>
    <w:rsid w:val="00E47A90"/>
    <w:rsid w:val="00E540EC"/>
    <w:rsid w:val="00E54CBF"/>
    <w:rsid w:val="00E5584C"/>
    <w:rsid w:val="00E558E3"/>
    <w:rsid w:val="00E55F15"/>
    <w:rsid w:val="00E55FE4"/>
    <w:rsid w:val="00E5736F"/>
    <w:rsid w:val="00E608D6"/>
    <w:rsid w:val="00E6096A"/>
    <w:rsid w:val="00E60C7D"/>
    <w:rsid w:val="00E60CB5"/>
    <w:rsid w:val="00E60EA7"/>
    <w:rsid w:val="00E61092"/>
    <w:rsid w:val="00E621ED"/>
    <w:rsid w:val="00E63A12"/>
    <w:rsid w:val="00E651FC"/>
    <w:rsid w:val="00E66546"/>
    <w:rsid w:val="00E67DE2"/>
    <w:rsid w:val="00E7319F"/>
    <w:rsid w:val="00E73887"/>
    <w:rsid w:val="00E739D4"/>
    <w:rsid w:val="00E74976"/>
    <w:rsid w:val="00E74EF4"/>
    <w:rsid w:val="00E75545"/>
    <w:rsid w:val="00E76735"/>
    <w:rsid w:val="00E767C7"/>
    <w:rsid w:val="00E76813"/>
    <w:rsid w:val="00E769B2"/>
    <w:rsid w:val="00E77879"/>
    <w:rsid w:val="00E8187D"/>
    <w:rsid w:val="00E85BD5"/>
    <w:rsid w:val="00E86EF1"/>
    <w:rsid w:val="00E873DB"/>
    <w:rsid w:val="00E90618"/>
    <w:rsid w:val="00E91EBF"/>
    <w:rsid w:val="00E935B3"/>
    <w:rsid w:val="00E93922"/>
    <w:rsid w:val="00E94142"/>
    <w:rsid w:val="00E94CC4"/>
    <w:rsid w:val="00E959C5"/>
    <w:rsid w:val="00E97C9E"/>
    <w:rsid w:val="00EA2EC5"/>
    <w:rsid w:val="00EA6B58"/>
    <w:rsid w:val="00EA7ED7"/>
    <w:rsid w:val="00EB15B7"/>
    <w:rsid w:val="00EB1887"/>
    <w:rsid w:val="00EB18F1"/>
    <w:rsid w:val="00EB28E1"/>
    <w:rsid w:val="00EB416E"/>
    <w:rsid w:val="00EB4BD2"/>
    <w:rsid w:val="00EC0BBF"/>
    <w:rsid w:val="00EC2087"/>
    <w:rsid w:val="00EC28B6"/>
    <w:rsid w:val="00EC347A"/>
    <w:rsid w:val="00EC706F"/>
    <w:rsid w:val="00ED1ACB"/>
    <w:rsid w:val="00ED1D20"/>
    <w:rsid w:val="00ED1E70"/>
    <w:rsid w:val="00ED27E3"/>
    <w:rsid w:val="00ED2B8C"/>
    <w:rsid w:val="00ED4D4D"/>
    <w:rsid w:val="00ED5859"/>
    <w:rsid w:val="00ED63F5"/>
    <w:rsid w:val="00EE3E90"/>
    <w:rsid w:val="00EE4026"/>
    <w:rsid w:val="00EE50F5"/>
    <w:rsid w:val="00EE6109"/>
    <w:rsid w:val="00EE7115"/>
    <w:rsid w:val="00EF1D7F"/>
    <w:rsid w:val="00EF22E3"/>
    <w:rsid w:val="00EF2E5C"/>
    <w:rsid w:val="00EF369A"/>
    <w:rsid w:val="00EF3C41"/>
    <w:rsid w:val="00EF6A0C"/>
    <w:rsid w:val="00EF705D"/>
    <w:rsid w:val="00EF7945"/>
    <w:rsid w:val="00F013B3"/>
    <w:rsid w:val="00F0193B"/>
    <w:rsid w:val="00F01ADF"/>
    <w:rsid w:val="00F02060"/>
    <w:rsid w:val="00F02BAF"/>
    <w:rsid w:val="00F0434C"/>
    <w:rsid w:val="00F054DE"/>
    <w:rsid w:val="00F0553F"/>
    <w:rsid w:val="00F0668C"/>
    <w:rsid w:val="00F06C2B"/>
    <w:rsid w:val="00F118FE"/>
    <w:rsid w:val="00F11E61"/>
    <w:rsid w:val="00F124F1"/>
    <w:rsid w:val="00F15796"/>
    <w:rsid w:val="00F178F0"/>
    <w:rsid w:val="00F20974"/>
    <w:rsid w:val="00F244B7"/>
    <w:rsid w:val="00F25F97"/>
    <w:rsid w:val="00F26D6F"/>
    <w:rsid w:val="00F3081B"/>
    <w:rsid w:val="00F32148"/>
    <w:rsid w:val="00F364B7"/>
    <w:rsid w:val="00F373F7"/>
    <w:rsid w:val="00F377C4"/>
    <w:rsid w:val="00F37B22"/>
    <w:rsid w:val="00F40E67"/>
    <w:rsid w:val="00F4120B"/>
    <w:rsid w:val="00F41C52"/>
    <w:rsid w:val="00F43B0A"/>
    <w:rsid w:val="00F46890"/>
    <w:rsid w:val="00F46EEE"/>
    <w:rsid w:val="00F50CA5"/>
    <w:rsid w:val="00F51CAD"/>
    <w:rsid w:val="00F52600"/>
    <w:rsid w:val="00F55430"/>
    <w:rsid w:val="00F56BAC"/>
    <w:rsid w:val="00F601DC"/>
    <w:rsid w:val="00F60743"/>
    <w:rsid w:val="00F608AB"/>
    <w:rsid w:val="00F61DF6"/>
    <w:rsid w:val="00F622BF"/>
    <w:rsid w:val="00F67BAD"/>
    <w:rsid w:val="00F67F07"/>
    <w:rsid w:val="00F70580"/>
    <w:rsid w:val="00F710EC"/>
    <w:rsid w:val="00F728B8"/>
    <w:rsid w:val="00F75130"/>
    <w:rsid w:val="00F77135"/>
    <w:rsid w:val="00F81350"/>
    <w:rsid w:val="00F86973"/>
    <w:rsid w:val="00F95A2C"/>
    <w:rsid w:val="00F965F9"/>
    <w:rsid w:val="00FA1980"/>
    <w:rsid w:val="00FA2D82"/>
    <w:rsid w:val="00FA4748"/>
    <w:rsid w:val="00FA4F26"/>
    <w:rsid w:val="00FA530E"/>
    <w:rsid w:val="00FA6AD9"/>
    <w:rsid w:val="00FB01A4"/>
    <w:rsid w:val="00FB1B19"/>
    <w:rsid w:val="00FB1B38"/>
    <w:rsid w:val="00FB3536"/>
    <w:rsid w:val="00FB381E"/>
    <w:rsid w:val="00FB66CD"/>
    <w:rsid w:val="00FB7304"/>
    <w:rsid w:val="00FC102D"/>
    <w:rsid w:val="00FC3F47"/>
    <w:rsid w:val="00FD0767"/>
    <w:rsid w:val="00FD0F44"/>
    <w:rsid w:val="00FD15A3"/>
    <w:rsid w:val="00FD5676"/>
    <w:rsid w:val="00FE13DA"/>
    <w:rsid w:val="00FE1C85"/>
    <w:rsid w:val="00FE270F"/>
    <w:rsid w:val="00FE48F1"/>
    <w:rsid w:val="00FE4F75"/>
    <w:rsid w:val="00FE62B5"/>
    <w:rsid w:val="00FE75B7"/>
    <w:rsid w:val="00FF1689"/>
    <w:rsid w:val="00FF18EA"/>
    <w:rsid w:val="00FF1C95"/>
    <w:rsid w:val="00FF2AF6"/>
    <w:rsid w:val="00FF6DAB"/>
    <w:rsid w:val="00FF7056"/>
    <w:rsid w:val="0104666D"/>
    <w:rsid w:val="011336FB"/>
    <w:rsid w:val="013B34BD"/>
    <w:rsid w:val="018F0C49"/>
    <w:rsid w:val="0191682A"/>
    <w:rsid w:val="01A32C20"/>
    <w:rsid w:val="01BD42C4"/>
    <w:rsid w:val="01C93ECD"/>
    <w:rsid w:val="01E41BF9"/>
    <w:rsid w:val="01E51C5C"/>
    <w:rsid w:val="01ED692E"/>
    <w:rsid w:val="01F30BB5"/>
    <w:rsid w:val="0229650F"/>
    <w:rsid w:val="022A1433"/>
    <w:rsid w:val="024D1A30"/>
    <w:rsid w:val="026345A4"/>
    <w:rsid w:val="02756889"/>
    <w:rsid w:val="02AA63C6"/>
    <w:rsid w:val="02C142D5"/>
    <w:rsid w:val="02DA36C6"/>
    <w:rsid w:val="034969D2"/>
    <w:rsid w:val="03B60B74"/>
    <w:rsid w:val="03C74BB5"/>
    <w:rsid w:val="042745B3"/>
    <w:rsid w:val="04287C0F"/>
    <w:rsid w:val="045E22F9"/>
    <w:rsid w:val="04826A2E"/>
    <w:rsid w:val="04EB57BA"/>
    <w:rsid w:val="05123129"/>
    <w:rsid w:val="059843A4"/>
    <w:rsid w:val="05B42B19"/>
    <w:rsid w:val="0618416F"/>
    <w:rsid w:val="06192347"/>
    <w:rsid w:val="066B3889"/>
    <w:rsid w:val="06B3206D"/>
    <w:rsid w:val="06E25D05"/>
    <w:rsid w:val="07311D21"/>
    <w:rsid w:val="07D673B2"/>
    <w:rsid w:val="07F52C32"/>
    <w:rsid w:val="07FB0EFB"/>
    <w:rsid w:val="084038E8"/>
    <w:rsid w:val="08672BAC"/>
    <w:rsid w:val="08860421"/>
    <w:rsid w:val="08C64029"/>
    <w:rsid w:val="08EA2F75"/>
    <w:rsid w:val="09231D08"/>
    <w:rsid w:val="092F0C76"/>
    <w:rsid w:val="093F26AC"/>
    <w:rsid w:val="09722521"/>
    <w:rsid w:val="097C7C12"/>
    <w:rsid w:val="09CD27F9"/>
    <w:rsid w:val="0A045B1B"/>
    <w:rsid w:val="0A0E4BD0"/>
    <w:rsid w:val="0A1F1E20"/>
    <w:rsid w:val="0A435777"/>
    <w:rsid w:val="0A864E7A"/>
    <w:rsid w:val="0AA658F0"/>
    <w:rsid w:val="0AAB3D7C"/>
    <w:rsid w:val="0AB37D88"/>
    <w:rsid w:val="0B29500D"/>
    <w:rsid w:val="0B4E15E1"/>
    <w:rsid w:val="0B7338E7"/>
    <w:rsid w:val="0B7B6495"/>
    <w:rsid w:val="0B8438D3"/>
    <w:rsid w:val="0B96310B"/>
    <w:rsid w:val="0BC008E2"/>
    <w:rsid w:val="0BE179CE"/>
    <w:rsid w:val="0CF7220C"/>
    <w:rsid w:val="0D432A71"/>
    <w:rsid w:val="0D463B6A"/>
    <w:rsid w:val="0D62088F"/>
    <w:rsid w:val="0D937EF0"/>
    <w:rsid w:val="0DCB37CA"/>
    <w:rsid w:val="0E1D34D9"/>
    <w:rsid w:val="0E6E66D2"/>
    <w:rsid w:val="0F040FC8"/>
    <w:rsid w:val="0F0E71C3"/>
    <w:rsid w:val="0F1323B6"/>
    <w:rsid w:val="0F2D5EB5"/>
    <w:rsid w:val="0F4429B7"/>
    <w:rsid w:val="0F6239E3"/>
    <w:rsid w:val="0F980A22"/>
    <w:rsid w:val="0FD74884"/>
    <w:rsid w:val="0FE16B9B"/>
    <w:rsid w:val="1006086B"/>
    <w:rsid w:val="1021275E"/>
    <w:rsid w:val="102E2B19"/>
    <w:rsid w:val="103D242F"/>
    <w:rsid w:val="107D6533"/>
    <w:rsid w:val="10B04022"/>
    <w:rsid w:val="10C97846"/>
    <w:rsid w:val="10E31A7F"/>
    <w:rsid w:val="10FB40F0"/>
    <w:rsid w:val="11223A05"/>
    <w:rsid w:val="112F0EAE"/>
    <w:rsid w:val="114F5A3C"/>
    <w:rsid w:val="114F7F97"/>
    <w:rsid w:val="115D4558"/>
    <w:rsid w:val="11637493"/>
    <w:rsid w:val="120C34BC"/>
    <w:rsid w:val="12222A07"/>
    <w:rsid w:val="12295B7F"/>
    <w:rsid w:val="128E1269"/>
    <w:rsid w:val="13055C12"/>
    <w:rsid w:val="130F212B"/>
    <w:rsid w:val="1320667A"/>
    <w:rsid w:val="13232F5E"/>
    <w:rsid w:val="132C7782"/>
    <w:rsid w:val="135721DE"/>
    <w:rsid w:val="135741D7"/>
    <w:rsid w:val="13740845"/>
    <w:rsid w:val="13840CD9"/>
    <w:rsid w:val="13DA2879"/>
    <w:rsid w:val="13E35220"/>
    <w:rsid w:val="13F45411"/>
    <w:rsid w:val="14171E61"/>
    <w:rsid w:val="14404638"/>
    <w:rsid w:val="146C6D4C"/>
    <w:rsid w:val="14836F88"/>
    <w:rsid w:val="149D6CDB"/>
    <w:rsid w:val="150B5DC1"/>
    <w:rsid w:val="15484963"/>
    <w:rsid w:val="15B71C40"/>
    <w:rsid w:val="15BE2EE5"/>
    <w:rsid w:val="161112C7"/>
    <w:rsid w:val="16570723"/>
    <w:rsid w:val="16600059"/>
    <w:rsid w:val="167D74E0"/>
    <w:rsid w:val="16BF5FB3"/>
    <w:rsid w:val="16BF6B65"/>
    <w:rsid w:val="16FE2244"/>
    <w:rsid w:val="17100A37"/>
    <w:rsid w:val="171438AF"/>
    <w:rsid w:val="17257CBB"/>
    <w:rsid w:val="172E4D49"/>
    <w:rsid w:val="17572E8A"/>
    <w:rsid w:val="175E7961"/>
    <w:rsid w:val="178D10A8"/>
    <w:rsid w:val="18816EA2"/>
    <w:rsid w:val="18A60B1A"/>
    <w:rsid w:val="18AB7DB7"/>
    <w:rsid w:val="18DB6F6F"/>
    <w:rsid w:val="18DD4140"/>
    <w:rsid w:val="18F33D62"/>
    <w:rsid w:val="19327943"/>
    <w:rsid w:val="194F5AF5"/>
    <w:rsid w:val="1A451479"/>
    <w:rsid w:val="1A5369F8"/>
    <w:rsid w:val="1A700A21"/>
    <w:rsid w:val="1A7250B9"/>
    <w:rsid w:val="1AB938AE"/>
    <w:rsid w:val="1B4D0DC6"/>
    <w:rsid w:val="1BA27C6D"/>
    <w:rsid w:val="1BA467D7"/>
    <w:rsid w:val="1BB95CCA"/>
    <w:rsid w:val="1BD15570"/>
    <w:rsid w:val="1C2D2FD6"/>
    <w:rsid w:val="1C2D7D61"/>
    <w:rsid w:val="1C5F24F8"/>
    <w:rsid w:val="1C9D0109"/>
    <w:rsid w:val="1CAA7AA4"/>
    <w:rsid w:val="1CEF7046"/>
    <w:rsid w:val="1D33005E"/>
    <w:rsid w:val="1D4F4739"/>
    <w:rsid w:val="1D6838DB"/>
    <w:rsid w:val="1D7C0325"/>
    <w:rsid w:val="1D88575B"/>
    <w:rsid w:val="1DEE4B52"/>
    <w:rsid w:val="1E00039D"/>
    <w:rsid w:val="1E3956AE"/>
    <w:rsid w:val="1E3D0DF1"/>
    <w:rsid w:val="1E5C62FD"/>
    <w:rsid w:val="1ED3724B"/>
    <w:rsid w:val="1EE62A22"/>
    <w:rsid w:val="1F3A4CB6"/>
    <w:rsid w:val="1F4E6D75"/>
    <w:rsid w:val="1F760168"/>
    <w:rsid w:val="1FAA5A35"/>
    <w:rsid w:val="1FC60134"/>
    <w:rsid w:val="1FC75A8A"/>
    <w:rsid w:val="1FD81C8F"/>
    <w:rsid w:val="20091080"/>
    <w:rsid w:val="20092F89"/>
    <w:rsid w:val="2012554F"/>
    <w:rsid w:val="20295261"/>
    <w:rsid w:val="2046771F"/>
    <w:rsid w:val="20515ADA"/>
    <w:rsid w:val="205E7F28"/>
    <w:rsid w:val="20604F46"/>
    <w:rsid w:val="207D68CF"/>
    <w:rsid w:val="20AF56A8"/>
    <w:rsid w:val="20CE675F"/>
    <w:rsid w:val="20D86A94"/>
    <w:rsid w:val="21101829"/>
    <w:rsid w:val="21167D47"/>
    <w:rsid w:val="21357F1B"/>
    <w:rsid w:val="216929AF"/>
    <w:rsid w:val="217C13E5"/>
    <w:rsid w:val="21C16F4C"/>
    <w:rsid w:val="21C86966"/>
    <w:rsid w:val="21EE1107"/>
    <w:rsid w:val="22076C3A"/>
    <w:rsid w:val="22167F29"/>
    <w:rsid w:val="22232DCD"/>
    <w:rsid w:val="2251772B"/>
    <w:rsid w:val="225D57C2"/>
    <w:rsid w:val="226834E9"/>
    <w:rsid w:val="2293692A"/>
    <w:rsid w:val="22B55247"/>
    <w:rsid w:val="22BA1A19"/>
    <w:rsid w:val="23002559"/>
    <w:rsid w:val="2316451A"/>
    <w:rsid w:val="23381D7A"/>
    <w:rsid w:val="234B25F9"/>
    <w:rsid w:val="235E3002"/>
    <w:rsid w:val="238B00F9"/>
    <w:rsid w:val="23E07B4A"/>
    <w:rsid w:val="244B72FF"/>
    <w:rsid w:val="247F2F95"/>
    <w:rsid w:val="24887779"/>
    <w:rsid w:val="24C92AD2"/>
    <w:rsid w:val="24F5316F"/>
    <w:rsid w:val="251F4CE6"/>
    <w:rsid w:val="253978F7"/>
    <w:rsid w:val="25452642"/>
    <w:rsid w:val="25893551"/>
    <w:rsid w:val="258A7C77"/>
    <w:rsid w:val="25964154"/>
    <w:rsid w:val="25A16A15"/>
    <w:rsid w:val="25CC790F"/>
    <w:rsid w:val="25E32AFB"/>
    <w:rsid w:val="25F72CC4"/>
    <w:rsid w:val="26014571"/>
    <w:rsid w:val="26133361"/>
    <w:rsid w:val="26744D44"/>
    <w:rsid w:val="26792A72"/>
    <w:rsid w:val="26B60CE0"/>
    <w:rsid w:val="26BA6B2F"/>
    <w:rsid w:val="26C06881"/>
    <w:rsid w:val="26F71FA0"/>
    <w:rsid w:val="27006011"/>
    <w:rsid w:val="270518EB"/>
    <w:rsid w:val="272B2E86"/>
    <w:rsid w:val="27D65FA1"/>
    <w:rsid w:val="282A51C5"/>
    <w:rsid w:val="28345651"/>
    <w:rsid w:val="2882144F"/>
    <w:rsid w:val="290C3555"/>
    <w:rsid w:val="296B2AF7"/>
    <w:rsid w:val="29C81A3A"/>
    <w:rsid w:val="29DD7E7F"/>
    <w:rsid w:val="29F63AC3"/>
    <w:rsid w:val="2A2255C5"/>
    <w:rsid w:val="2A2F4A16"/>
    <w:rsid w:val="2A3E027D"/>
    <w:rsid w:val="2A531AD8"/>
    <w:rsid w:val="2A6F0C93"/>
    <w:rsid w:val="2A8866F6"/>
    <w:rsid w:val="2AAE2187"/>
    <w:rsid w:val="2AD23CE2"/>
    <w:rsid w:val="2AD6548F"/>
    <w:rsid w:val="2AF755AF"/>
    <w:rsid w:val="2B115CE8"/>
    <w:rsid w:val="2B620DF3"/>
    <w:rsid w:val="2BC46DBA"/>
    <w:rsid w:val="2BE85723"/>
    <w:rsid w:val="2C106BE1"/>
    <w:rsid w:val="2C390C3F"/>
    <w:rsid w:val="2C5338FB"/>
    <w:rsid w:val="2C65170F"/>
    <w:rsid w:val="2CF528F5"/>
    <w:rsid w:val="2D0137E1"/>
    <w:rsid w:val="2DBC46A4"/>
    <w:rsid w:val="2E0A6F4F"/>
    <w:rsid w:val="2E2441F8"/>
    <w:rsid w:val="2E396606"/>
    <w:rsid w:val="2E49701A"/>
    <w:rsid w:val="2E520E90"/>
    <w:rsid w:val="2EAB001E"/>
    <w:rsid w:val="2EE65B3C"/>
    <w:rsid w:val="2F105B3D"/>
    <w:rsid w:val="2F2133AE"/>
    <w:rsid w:val="2F4C652D"/>
    <w:rsid w:val="2FCA68A0"/>
    <w:rsid w:val="2FDA3227"/>
    <w:rsid w:val="2FF15BCF"/>
    <w:rsid w:val="301070B6"/>
    <w:rsid w:val="30161C40"/>
    <w:rsid w:val="30285546"/>
    <w:rsid w:val="303A56AC"/>
    <w:rsid w:val="306F0A72"/>
    <w:rsid w:val="319F2EDF"/>
    <w:rsid w:val="31A13E33"/>
    <w:rsid w:val="31BD35EA"/>
    <w:rsid w:val="31D705E0"/>
    <w:rsid w:val="31E561D7"/>
    <w:rsid w:val="32093383"/>
    <w:rsid w:val="32202A87"/>
    <w:rsid w:val="32327C5A"/>
    <w:rsid w:val="32461C5F"/>
    <w:rsid w:val="3262296D"/>
    <w:rsid w:val="32933C48"/>
    <w:rsid w:val="32AB645D"/>
    <w:rsid w:val="32B02FCE"/>
    <w:rsid w:val="32C44DE0"/>
    <w:rsid w:val="32CF2B5D"/>
    <w:rsid w:val="32EE5F7B"/>
    <w:rsid w:val="33171687"/>
    <w:rsid w:val="3350037D"/>
    <w:rsid w:val="339068C4"/>
    <w:rsid w:val="33DE0F71"/>
    <w:rsid w:val="33EC42D1"/>
    <w:rsid w:val="33F218BA"/>
    <w:rsid w:val="33FB57DC"/>
    <w:rsid w:val="34082333"/>
    <w:rsid w:val="342969B5"/>
    <w:rsid w:val="34434F97"/>
    <w:rsid w:val="34BE4BA9"/>
    <w:rsid w:val="34DC19E2"/>
    <w:rsid w:val="34E15E41"/>
    <w:rsid w:val="35014053"/>
    <w:rsid w:val="35890925"/>
    <w:rsid w:val="35EC7FDA"/>
    <w:rsid w:val="360C10EB"/>
    <w:rsid w:val="36203049"/>
    <w:rsid w:val="362A6C95"/>
    <w:rsid w:val="36507F8E"/>
    <w:rsid w:val="368331C5"/>
    <w:rsid w:val="36A22F5F"/>
    <w:rsid w:val="3710480A"/>
    <w:rsid w:val="37645358"/>
    <w:rsid w:val="37B27BA0"/>
    <w:rsid w:val="37E25D9D"/>
    <w:rsid w:val="38433E7F"/>
    <w:rsid w:val="38FD00D9"/>
    <w:rsid w:val="390C1096"/>
    <w:rsid w:val="39170399"/>
    <w:rsid w:val="39567752"/>
    <w:rsid w:val="396D1A6C"/>
    <w:rsid w:val="39766B01"/>
    <w:rsid w:val="397930AC"/>
    <w:rsid w:val="39A00103"/>
    <w:rsid w:val="39AD21CC"/>
    <w:rsid w:val="39D864CC"/>
    <w:rsid w:val="39DF5EBB"/>
    <w:rsid w:val="3A2060EE"/>
    <w:rsid w:val="3A434C41"/>
    <w:rsid w:val="3A680202"/>
    <w:rsid w:val="3A8B61DD"/>
    <w:rsid w:val="3AA235F7"/>
    <w:rsid w:val="3AAF765D"/>
    <w:rsid w:val="3AE155E7"/>
    <w:rsid w:val="3B374EBF"/>
    <w:rsid w:val="3B4F5BD9"/>
    <w:rsid w:val="3B916017"/>
    <w:rsid w:val="3BDA29D0"/>
    <w:rsid w:val="3BE17D4F"/>
    <w:rsid w:val="3BF942A1"/>
    <w:rsid w:val="3C126F43"/>
    <w:rsid w:val="3C481D2D"/>
    <w:rsid w:val="3C7839FF"/>
    <w:rsid w:val="3C7F0E81"/>
    <w:rsid w:val="3CD83DF4"/>
    <w:rsid w:val="3CFE5ED6"/>
    <w:rsid w:val="3D0238ED"/>
    <w:rsid w:val="3D654201"/>
    <w:rsid w:val="3D872F2B"/>
    <w:rsid w:val="3DAE6BF3"/>
    <w:rsid w:val="3DC1060A"/>
    <w:rsid w:val="3DD1395F"/>
    <w:rsid w:val="3E5C29BE"/>
    <w:rsid w:val="3E733F09"/>
    <w:rsid w:val="3E865D45"/>
    <w:rsid w:val="3E95623E"/>
    <w:rsid w:val="3ED6141C"/>
    <w:rsid w:val="3F005B75"/>
    <w:rsid w:val="3FEF6910"/>
    <w:rsid w:val="401C2E91"/>
    <w:rsid w:val="4026039A"/>
    <w:rsid w:val="403B3084"/>
    <w:rsid w:val="404B79F8"/>
    <w:rsid w:val="40AA014C"/>
    <w:rsid w:val="40B629BE"/>
    <w:rsid w:val="40DC4C3B"/>
    <w:rsid w:val="41010393"/>
    <w:rsid w:val="410A0865"/>
    <w:rsid w:val="41290978"/>
    <w:rsid w:val="414D6A36"/>
    <w:rsid w:val="41525646"/>
    <w:rsid w:val="418A0677"/>
    <w:rsid w:val="41B35ABB"/>
    <w:rsid w:val="42170E70"/>
    <w:rsid w:val="423A5949"/>
    <w:rsid w:val="4244042B"/>
    <w:rsid w:val="42466649"/>
    <w:rsid w:val="428658D4"/>
    <w:rsid w:val="428B359F"/>
    <w:rsid w:val="42F44B50"/>
    <w:rsid w:val="434F4C63"/>
    <w:rsid w:val="4373090B"/>
    <w:rsid w:val="43BA6EF0"/>
    <w:rsid w:val="44307C1F"/>
    <w:rsid w:val="4444126B"/>
    <w:rsid w:val="44713B2D"/>
    <w:rsid w:val="44905456"/>
    <w:rsid w:val="44AB2E8A"/>
    <w:rsid w:val="44EB02D9"/>
    <w:rsid w:val="45047AAF"/>
    <w:rsid w:val="452E1597"/>
    <w:rsid w:val="453D0AAE"/>
    <w:rsid w:val="454871E7"/>
    <w:rsid w:val="456337CA"/>
    <w:rsid w:val="45834D95"/>
    <w:rsid w:val="45A24C70"/>
    <w:rsid w:val="45AB13A0"/>
    <w:rsid w:val="45D26C65"/>
    <w:rsid w:val="45FE3AFD"/>
    <w:rsid w:val="46004A0D"/>
    <w:rsid w:val="46057EA8"/>
    <w:rsid w:val="46384208"/>
    <w:rsid w:val="4655439A"/>
    <w:rsid w:val="466A0F3D"/>
    <w:rsid w:val="46831D4F"/>
    <w:rsid w:val="468632A9"/>
    <w:rsid w:val="46A240EA"/>
    <w:rsid w:val="46DF2788"/>
    <w:rsid w:val="46DF37AC"/>
    <w:rsid w:val="46EF57F9"/>
    <w:rsid w:val="46F10BCE"/>
    <w:rsid w:val="470F279F"/>
    <w:rsid w:val="47336705"/>
    <w:rsid w:val="47A5019F"/>
    <w:rsid w:val="480311DA"/>
    <w:rsid w:val="480C484D"/>
    <w:rsid w:val="483262C4"/>
    <w:rsid w:val="484D4ED2"/>
    <w:rsid w:val="489C1805"/>
    <w:rsid w:val="489D6383"/>
    <w:rsid w:val="48FD76B3"/>
    <w:rsid w:val="49093643"/>
    <w:rsid w:val="49402DA1"/>
    <w:rsid w:val="4967700E"/>
    <w:rsid w:val="496C06FB"/>
    <w:rsid w:val="49937C02"/>
    <w:rsid w:val="49993EE0"/>
    <w:rsid w:val="4A2B7A33"/>
    <w:rsid w:val="4A4237EB"/>
    <w:rsid w:val="4A525D16"/>
    <w:rsid w:val="4A83145E"/>
    <w:rsid w:val="4AB17B77"/>
    <w:rsid w:val="4AF25FF6"/>
    <w:rsid w:val="4B13393D"/>
    <w:rsid w:val="4B1D6167"/>
    <w:rsid w:val="4B490715"/>
    <w:rsid w:val="4B5C5004"/>
    <w:rsid w:val="4B691247"/>
    <w:rsid w:val="4B930EEE"/>
    <w:rsid w:val="4BA03F90"/>
    <w:rsid w:val="4BD22AE3"/>
    <w:rsid w:val="4BF613D6"/>
    <w:rsid w:val="4C4D33F8"/>
    <w:rsid w:val="4C6D58F8"/>
    <w:rsid w:val="4CF3111C"/>
    <w:rsid w:val="4D001A3A"/>
    <w:rsid w:val="4D295E0B"/>
    <w:rsid w:val="4D29745D"/>
    <w:rsid w:val="4D525536"/>
    <w:rsid w:val="4D670B05"/>
    <w:rsid w:val="4D8332E2"/>
    <w:rsid w:val="4DA86EB1"/>
    <w:rsid w:val="4E3626D2"/>
    <w:rsid w:val="4E8052A2"/>
    <w:rsid w:val="4EE55B1D"/>
    <w:rsid w:val="4F3A76EA"/>
    <w:rsid w:val="4F700A26"/>
    <w:rsid w:val="4FD343A4"/>
    <w:rsid w:val="4FE84BE4"/>
    <w:rsid w:val="4FF7586D"/>
    <w:rsid w:val="50BD294C"/>
    <w:rsid w:val="51334A92"/>
    <w:rsid w:val="51535CF6"/>
    <w:rsid w:val="51A13ACB"/>
    <w:rsid w:val="51BF3AD4"/>
    <w:rsid w:val="51FF4AE6"/>
    <w:rsid w:val="5215017C"/>
    <w:rsid w:val="5228167C"/>
    <w:rsid w:val="52343314"/>
    <w:rsid w:val="523615E5"/>
    <w:rsid w:val="52522233"/>
    <w:rsid w:val="525E09FD"/>
    <w:rsid w:val="52C5100F"/>
    <w:rsid w:val="52F6527A"/>
    <w:rsid w:val="532779F0"/>
    <w:rsid w:val="532E382C"/>
    <w:rsid w:val="537F229F"/>
    <w:rsid w:val="539570D9"/>
    <w:rsid w:val="541271F2"/>
    <w:rsid w:val="54321A2F"/>
    <w:rsid w:val="54641354"/>
    <w:rsid w:val="548E2B31"/>
    <w:rsid w:val="54C30A6F"/>
    <w:rsid w:val="54D2515E"/>
    <w:rsid w:val="552264B5"/>
    <w:rsid w:val="554C029E"/>
    <w:rsid w:val="555D6EDE"/>
    <w:rsid w:val="55635396"/>
    <w:rsid w:val="55E40471"/>
    <w:rsid w:val="566340B1"/>
    <w:rsid w:val="56CC3950"/>
    <w:rsid w:val="56DB5FE0"/>
    <w:rsid w:val="573D0D98"/>
    <w:rsid w:val="577F3607"/>
    <w:rsid w:val="58125D25"/>
    <w:rsid w:val="58314D60"/>
    <w:rsid w:val="583D4BB3"/>
    <w:rsid w:val="58592099"/>
    <w:rsid w:val="58947D11"/>
    <w:rsid w:val="589D5A35"/>
    <w:rsid w:val="59224E26"/>
    <w:rsid w:val="592275D9"/>
    <w:rsid w:val="594B3F2F"/>
    <w:rsid w:val="597C2E7A"/>
    <w:rsid w:val="59CF5127"/>
    <w:rsid w:val="59E22839"/>
    <w:rsid w:val="59E428B1"/>
    <w:rsid w:val="59F71E80"/>
    <w:rsid w:val="5A0B71DB"/>
    <w:rsid w:val="5A1D5A5C"/>
    <w:rsid w:val="5A3D0839"/>
    <w:rsid w:val="5A754440"/>
    <w:rsid w:val="5AAF67FC"/>
    <w:rsid w:val="5AFE7EEB"/>
    <w:rsid w:val="5B4541E0"/>
    <w:rsid w:val="5B4F65FC"/>
    <w:rsid w:val="5BBB1968"/>
    <w:rsid w:val="5BCC6E28"/>
    <w:rsid w:val="5BDE79CF"/>
    <w:rsid w:val="5C286CF3"/>
    <w:rsid w:val="5C587DDF"/>
    <w:rsid w:val="5C5C6FD7"/>
    <w:rsid w:val="5C622CB1"/>
    <w:rsid w:val="5C8106B1"/>
    <w:rsid w:val="5C8D636C"/>
    <w:rsid w:val="5CC314AC"/>
    <w:rsid w:val="5D396FDB"/>
    <w:rsid w:val="5D3B49BA"/>
    <w:rsid w:val="5D520EBB"/>
    <w:rsid w:val="5D6B4E8F"/>
    <w:rsid w:val="5D7C12C4"/>
    <w:rsid w:val="5D9C491D"/>
    <w:rsid w:val="5DA13757"/>
    <w:rsid w:val="5DC77AFD"/>
    <w:rsid w:val="5DCC52B0"/>
    <w:rsid w:val="5E771F2E"/>
    <w:rsid w:val="5EB0151F"/>
    <w:rsid w:val="5ECE5FBB"/>
    <w:rsid w:val="5ED23CB4"/>
    <w:rsid w:val="5EDC3A50"/>
    <w:rsid w:val="5EF56B2B"/>
    <w:rsid w:val="5EFF212A"/>
    <w:rsid w:val="5F0A3AD4"/>
    <w:rsid w:val="5F1D705E"/>
    <w:rsid w:val="5FD20089"/>
    <w:rsid w:val="5FEC4805"/>
    <w:rsid w:val="60083126"/>
    <w:rsid w:val="602705B3"/>
    <w:rsid w:val="605200D7"/>
    <w:rsid w:val="60576080"/>
    <w:rsid w:val="607D4B32"/>
    <w:rsid w:val="60D93CF9"/>
    <w:rsid w:val="61410FAB"/>
    <w:rsid w:val="614D3E80"/>
    <w:rsid w:val="61507658"/>
    <w:rsid w:val="615652E4"/>
    <w:rsid w:val="61617F77"/>
    <w:rsid w:val="616464A9"/>
    <w:rsid w:val="61DA0784"/>
    <w:rsid w:val="61FA615E"/>
    <w:rsid w:val="6202139D"/>
    <w:rsid w:val="625C1BB9"/>
    <w:rsid w:val="62AA43D4"/>
    <w:rsid w:val="62B1189E"/>
    <w:rsid w:val="62E27DE2"/>
    <w:rsid w:val="63255E0C"/>
    <w:rsid w:val="632D65DA"/>
    <w:rsid w:val="63436428"/>
    <w:rsid w:val="637C714B"/>
    <w:rsid w:val="63883C5B"/>
    <w:rsid w:val="639E295E"/>
    <w:rsid w:val="63A37941"/>
    <w:rsid w:val="63AA7E96"/>
    <w:rsid w:val="63AC1D63"/>
    <w:rsid w:val="63BA3127"/>
    <w:rsid w:val="63FF267B"/>
    <w:rsid w:val="640108FD"/>
    <w:rsid w:val="640773E0"/>
    <w:rsid w:val="643D4407"/>
    <w:rsid w:val="646A1AA5"/>
    <w:rsid w:val="64DC2F56"/>
    <w:rsid w:val="64DF3ED9"/>
    <w:rsid w:val="651463CE"/>
    <w:rsid w:val="65496808"/>
    <w:rsid w:val="655E796F"/>
    <w:rsid w:val="6575590F"/>
    <w:rsid w:val="6581006C"/>
    <w:rsid w:val="65972328"/>
    <w:rsid w:val="659E4C1E"/>
    <w:rsid w:val="66311818"/>
    <w:rsid w:val="6695111E"/>
    <w:rsid w:val="67874C8C"/>
    <w:rsid w:val="67E04B95"/>
    <w:rsid w:val="67F91D6B"/>
    <w:rsid w:val="68105F9A"/>
    <w:rsid w:val="684F49A3"/>
    <w:rsid w:val="68A26CED"/>
    <w:rsid w:val="68BA3507"/>
    <w:rsid w:val="68E012CA"/>
    <w:rsid w:val="69177168"/>
    <w:rsid w:val="692000D7"/>
    <w:rsid w:val="69267C6C"/>
    <w:rsid w:val="6947793D"/>
    <w:rsid w:val="695570AA"/>
    <w:rsid w:val="695A2FCF"/>
    <w:rsid w:val="69633319"/>
    <w:rsid w:val="697B4887"/>
    <w:rsid w:val="69A00A4A"/>
    <w:rsid w:val="69DB4887"/>
    <w:rsid w:val="69E240B8"/>
    <w:rsid w:val="69E8043A"/>
    <w:rsid w:val="6A04217C"/>
    <w:rsid w:val="6A226356"/>
    <w:rsid w:val="6A2B7DCF"/>
    <w:rsid w:val="6A6E4BCC"/>
    <w:rsid w:val="6A7F2EDB"/>
    <w:rsid w:val="6A82516C"/>
    <w:rsid w:val="6A8255B7"/>
    <w:rsid w:val="6B263C34"/>
    <w:rsid w:val="6B2C1C50"/>
    <w:rsid w:val="6B2D2342"/>
    <w:rsid w:val="6B2F6849"/>
    <w:rsid w:val="6B7F4431"/>
    <w:rsid w:val="6BAD7D44"/>
    <w:rsid w:val="6BE93687"/>
    <w:rsid w:val="6BF77767"/>
    <w:rsid w:val="6C0046A0"/>
    <w:rsid w:val="6C0A284C"/>
    <w:rsid w:val="6C0C4260"/>
    <w:rsid w:val="6C2870DC"/>
    <w:rsid w:val="6C2F4A02"/>
    <w:rsid w:val="6C3515B3"/>
    <w:rsid w:val="6C7945B3"/>
    <w:rsid w:val="6C831A86"/>
    <w:rsid w:val="6C8710F0"/>
    <w:rsid w:val="6CAC14A1"/>
    <w:rsid w:val="6CAF25AE"/>
    <w:rsid w:val="6CCC3BB3"/>
    <w:rsid w:val="6CE34F87"/>
    <w:rsid w:val="6D0668D1"/>
    <w:rsid w:val="6D561055"/>
    <w:rsid w:val="6D607EDD"/>
    <w:rsid w:val="6DA359DE"/>
    <w:rsid w:val="6E712009"/>
    <w:rsid w:val="6E785B6F"/>
    <w:rsid w:val="6E813C40"/>
    <w:rsid w:val="6EBC4508"/>
    <w:rsid w:val="6EFB6D02"/>
    <w:rsid w:val="6EFF077C"/>
    <w:rsid w:val="6F156650"/>
    <w:rsid w:val="6F176BB5"/>
    <w:rsid w:val="6F694DB7"/>
    <w:rsid w:val="6F8813C5"/>
    <w:rsid w:val="6FF721B7"/>
    <w:rsid w:val="70021A87"/>
    <w:rsid w:val="70200B3E"/>
    <w:rsid w:val="703E6DED"/>
    <w:rsid w:val="70404189"/>
    <w:rsid w:val="70527DF8"/>
    <w:rsid w:val="707C3024"/>
    <w:rsid w:val="708917F5"/>
    <w:rsid w:val="70BF6727"/>
    <w:rsid w:val="70E16149"/>
    <w:rsid w:val="70FF3AB3"/>
    <w:rsid w:val="711C50A0"/>
    <w:rsid w:val="718A7312"/>
    <w:rsid w:val="71D87456"/>
    <w:rsid w:val="71EE3E7F"/>
    <w:rsid w:val="71FB744A"/>
    <w:rsid w:val="72146137"/>
    <w:rsid w:val="725026D1"/>
    <w:rsid w:val="72553BE7"/>
    <w:rsid w:val="72894705"/>
    <w:rsid w:val="72A80F19"/>
    <w:rsid w:val="72E0404A"/>
    <w:rsid w:val="73257290"/>
    <w:rsid w:val="735E6815"/>
    <w:rsid w:val="73924C56"/>
    <w:rsid w:val="73D34B46"/>
    <w:rsid w:val="73E61CBB"/>
    <w:rsid w:val="73F8175B"/>
    <w:rsid w:val="742A3A6B"/>
    <w:rsid w:val="748F2202"/>
    <w:rsid w:val="74992546"/>
    <w:rsid w:val="74A86116"/>
    <w:rsid w:val="74C85542"/>
    <w:rsid w:val="74D94191"/>
    <w:rsid w:val="74F3119A"/>
    <w:rsid w:val="751714C1"/>
    <w:rsid w:val="757164F0"/>
    <w:rsid w:val="75765924"/>
    <w:rsid w:val="75AC2FD2"/>
    <w:rsid w:val="760726C4"/>
    <w:rsid w:val="76526390"/>
    <w:rsid w:val="768A1AD3"/>
    <w:rsid w:val="76C60439"/>
    <w:rsid w:val="76C74A4D"/>
    <w:rsid w:val="771A57FA"/>
    <w:rsid w:val="77383B1A"/>
    <w:rsid w:val="77E56D9E"/>
    <w:rsid w:val="782C7A9D"/>
    <w:rsid w:val="78336ADB"/>
    <w:rsid w:val="783E32F5"/>
    <w:rsid w:val="789909D8"/>
    <w:rsid w:val="7915310F"/>
    <w:rsid w:val="79430454"/>
    <w:rsid w:val="794367A4"/>
    <w:rsid w:val="795D11D8"/>
    <w:rsid w:val="79691876"/>
    <w:rsid w:val="79697B42"/>
    <w:rsid w:val="796B7040"/>
    <w:rsid w:val="79703CC1"/>
    <w:rsid w:val="79FA666E"/>
    <w:rsid w:val="7A50076C"/>
    <w:rsid w:val="7A9073E9"/>
    <w:rsid w:val="7AB41203"/>
    <w:rsid w:val="7B3D31D9"/>
    <w:rsid w:val="7B615D46"/>
    <w:rsid w:val="7BB34583"/>
    <w:rsid w:val="7BD05320"/>
    <w:rsid w:val="7C3A3C21"/>
    <w:rsid w:val="7C446CEB"/>
    <w:rsid w:val="7C632824"/>
    <w:rsid w:val="7C784275"/>
    <w:rsid w:val="7C840409"/>
    <w:rsid w:val="7CAF18A8"/>
    <w:rsid w:val="7CC50CC9"/>
    <w:rsid w:val="7D014F82"/>
    <w:rsid w:val="7D082C3B"/>
    <w:rsid w:val="7D5206ED"/>
    <w:rsid w:val="7D7B4B4C"/>
    <w:rsid w:val="7DFB58B2"/>
    <w:rsid w:val="7E0C4024"/>
    <w:rsid w:val="7E364054"/>
    <w:rsid w:val="7E3933DA"/>
    <w:rsid w:val="7E495D09"/>
    <w:rsid w:val="7E7A2EC8"/>
    <w:rsid w:val="7EB268B9"/>
    <w:rsid w:val="7ED30AFB"/>
    <w:rsid w:val="7EE67A53"/>
    <w:rsid w:val="7F347118"/>
    <w:rsid w:val="7F75296E"/>
    <w:rsid w:val="7F767438"/>
    <w:rsid w:val="7FAA2E40"/>
    <w:rsid w:val="7FBE237F"/>
    <w:rsid w:val="7FCD2234"/>
    <w:rsid w:val="7FCE7A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sdException w:qFormat="1" w:unhideWhenUsed="0" w:uiPriority="99" w:semiHidden="0" w:name="footnote text"/>
    <w:lsdException w:qFormat="1"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qFormat="1" w:unhideWhenUsed="0" w:uiPriority="99" w:semiHidden="0" w:name="Document Map"/>
    <w:lsdException w:qFormat="1"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8"/>
    <w:qFormat/>
    <w:uiPriority w:val="99"/>
    <w:pPr>
      <w:keepNext/>
      <w:keepLines/>
      <w:widowControl/>
      <w:spacing w:beforeLines="400" w:afterLines="200" w:line="300" w:lineRule="auto"/>
      <w:jc w:val="center"/>
      <w:outlineLvl w:val="0"/>
    </w:pPr>
    <w:rPr>
      <w:rFonts w:ascii="Times New Roman" w:hAnsi="Times New Roman" w:eastAsia="华文中宋"/>
      <w:b/>
      <w:bCs/>
      <w:kern w:val="44"/>
      <w:sz w:val="32"/>
      <w:szCs w:val="44"/>
    </w:rPr>
  </w:style>
  <w:style w:type="paragraph" w:styleId="3">
    <w:name w:val="heading 2"/>
    <w:basedOn w:val="1"/>
    <w:next w:val="1"/>
    <w:link w:val="40"/>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39"/>
    <w:qFormat/>
    <w:uiPriority w:val="99"/>
    <w:pPr>
      <w:keepNext/>
      <w:keepLines/>
      <w:spacing w:before="260" w:after="260" w:line="416" w:lineRule="auto"/>
      <w:outlineLvl w:val="2"/>
    </w:pPr>
    <w:rPr>
      <w:rFonts w:ascii="Times New Roman" w:hAnsi="Times New Roman"/>
      <w:b/>
      <w:bCs/>
      <w:sz w:val="32"/>
      <w:szCs w:val="32"/>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99"/>
    <w:pPr>
      <w:ind w:left="1260"/>
      <w:jc w:val="left"/>
    </w:pPr>
    <w:rPr>
      <w:rFonts w:cs="Calibri"/>
      <w:sz w:val="18"/>
      <w:szCs w:val="18"/>
    </w:rPr>
  </w:style>
  <w:style w:type="paragraph" w:styleId="6">
    <w:name w:val="caption"/>
    <w:basedOn w:val="1"/>
    <w:next w:val="1"/>
    <w:qFormat/>
    <w:uiPriority w:val="0"/>
    <w:rPr>
      <w:rFonts w:ascii="Cambria" w:hAnsi="Cambria" w:eastAsia="黑体" w:cs="黑体"/>
      <w:sz w:val="20"/>
    </w:rPr>
  </w:style>
  <w:style w:type="paragraph" w:styleId="7">
    <w:name w:val="Document Map"/>
    <w:basedOn w:val="1"/>
    <w:link w:val="41"/>
    <w:qFormat/>
    <w:uiPriority w:val="99"/>
    <w:rPr>
      <w:rFonts w:ascii="宋体"/>
      <w:sz w:val="18"/>
      <w:szCs w:val="18"/>
    </w:rPr>
  </w:style>
  <w:style w:type="paragraph" w:styleId="8">
    <w:name w:val="toa heading"/>
    <w:basedOn w:val="1"/>
    <w:next w:val="1"/>
    <w:unhideWhenUsed/>
    <w:qFormat/>
    <w:uiPriority w:val="99"/>
    <w:pPr>
      <w:spacing w:before="120"/>
    </w:pPr>
    <w:rPr>
      <w:rFonts w:ascii="Arial" w:hAnsi="Arial" w:cs="Arial"/>
      <w:sz w:val="24"/>
      <w:szCs w:val="24"/>
    </w:rPr>
  </w:style>
  <w:style w:type="paragraph" w:styleId="9">
    <w:name w:val="annotation text"/>
    <w:basedOn w:val="1"/>
    <w:link w:val="109"/>
    <w:unhideWhenUsed/>
    <w:qFormat/>
    <w:uiPriority w:val="0"/>
    <w:pPr>
      <w:jc w:val="left"/>
    </w:pPr>
  </w:style>
  <w:style w:type="paragraph" w:styleId="10">
    <w:name w:val="Body Text"/>
    <w:basedOn w:val="1"/>
    <w:link w:val="42"/>
    <w:qFormat/>
    <w:uiPriority w:val="99"/>
    <w:pPr>
      <w:ind w:left="206"/>
      <w:jc w:val="left"/>
    </w:pPr>
    <w:rPr>
      <w:rFonts w:ascii="宋体" w:hAnsi="宋体"/>
      <w:kern w:val="0"/>
      <w:sz w:val="18"/>
      <w:szCs w:val="18"/>
      <w:lang w:eastAsia="en-US"/>
    </w:rPr>
  </w:style>
  <w:style w:type="paragraph" w:styleId="11">
    <w:name w:val="Block Text"/>
    <w:basedOn w:val="1"/>
    <w:qFormat/>
    <w:uiPriority w:val="0"/>
    <w:pPr>
      <w:spacing w:before="100" w:beforeAutospacing="1"/>
      <w:ind w:left="700" w:leftChars="700" w:right="700" w:rightChars="700"/>
    </w:pPr>
  </w:style>
  <w:style w:type="paragraph" w:styleId="12">
    <w:name w:val="toc 5"/>
    <w:basedOn w:val="1"/>
    <w:next w:val="1"/>
    <w:qFormat/>
    <w:uiPriority w:val="99"/>
    <w:pPr>
      <w:ind w:left="840"/>
      <w:jc w:val="left"/>
    </w:pPr>
    <w:rPr>
      <w:rFonts w:cs="Calibri"/>
      <w:sz w:val="18"/>
      <w:szCs w:val="18"/>
    </w:rPr>
  </w:style>
  <w:style w:type="paragraph" w:styleId="13">
    <w:name w:val="toc 3"/>
    <w:basedOn w:val="1"/>
    <w:next w:val="1"/>
    <w:qFormat/>
    <w:uiPriority w:val="39"/>
    <w:pPr>
      <w:ind w:left="420"/>
      <w:jc w:val="left"/>
    </w:pPr>
    <w:rPr>
      <w:rFonts w:cs="Calibri"/>
      <w:i/>
      <w:iCs/>
      <w:sz w:val="20"/>
      <w:szCs w:val="20"/>
    </w:rPr>
  </w:style>
  <w:style w:type="paragraph" w:styleId="14">
    <w:name w:val="Plain Text"/>
    <w:basedOn w:val="1"/>
    <w:link w:val="107"/>
    <w:unhideWhenUsed/>
    <w:qFormat/>
    <w:uiPriority w:val="0"/>
    <w:rPr>
      <w:rFonts w:ascii="宋体" w:hAnsi="Courier New"/>
      <w:szCs w:val="21"/>
    </w:rPr>
  </w:style>
  <w:style w:type="paragraph" w:styleId="15">
    <w:name w:val="toc 8"/>
    <w:basedOn w:val="1"/>
    <w:next w:val="1"/>
    <w:qFormat/>
    <w:uiPriority w:val="99"/>
    <w:pPr>
      <w:ind w:left="1470"/>
      <w:jc w:val="left"/>
    </w:pPr>
    <w:rPr>
      <w:rFonts w:cs="Calibri"/>
      <w:sz w:val="18"/>
      <w:szCs w:val="18"/>
    </w:rPr>
  </w:style>
  <w:style w:type="paragraph" w:styleId="16">
    <w:name w:val="Date"/>
    <w:basedOn w:val="1"/>
    <w:next w:val="1"/>
    <w:link w:val="43"/>
    <w:qFormat/>
    <w:uiPriority w:val="99"/>
    <w:pPr>
      <w:ind w:left="100" w:leftChars="2500"/>
    </w:pPr>
  </w:style>
  <w:style w:type="paragraph" w:styleId="17">
    <w:name w:val="Balloon Text"/>
    <w:basedOn w:val="1"/>
    <w:link w:val="44"/>
    <w:qFormat/>
    <w:uiPriority w:val="99"/>
    <w:rPr>
      <w:sz w:val="18"/>
      <w:szCs w:val="18"/>
    </w:rPr>
  </w:style>
  <w:style w:type="paragraph" w:styleId="18">
    <w:name w:val="footer"/>
    <w:basedOn w:val="1"/>
    <w:link w:val="45"/>
    <w:qFormat/>
    <w:uiPriority w:val="99"/>
    <w:pPr>
      <w:tabs>
        <w:tab w:val="center" w:pos="4153"/>
        <w:tab w:val="right" w:pos="8306"/>
      </w:tabs>
      <w:snapToGrid w:val="0"/>
      <w:jc w:val="left"/>
    </w:pPr>
    <w:rPr>
      <w:sz w:val="18"/>
      <w:szCs w:val="18"/>
    </w:rPr>
  </w:style>
  <w:style w:type="paragraph" w:styleId="19">
    <w:name w:val="header"/>
    <w:basedOn w:val="1"/>
    <w:link w:val="46"/>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spacing w:before="120" w:after="120"/>
      <w:jc w:val="left"/>
    </w:pPr>
    <w:rPr>
      <w:rFonts w:cs="Calibri"/>
      <w:b/>
      <w:bCs/>
      <w:caps/>
      <w:sz w:val="20"/>
      <w:szCs w:val="20"/>
    </w:rPr>
  </w:style>
  <w:style w:type="paragraph" w:styleId="21">
    <w:name w:val="toc 4"/>
    <w:basedOn w:val="1"/>
    <w:next w:val="1"/>
    <w:qFormat/>
    <w:uiPriority w:val="99"/>
    <w:pPr>
      <w:ind w:left="630"/>
      <w:jc w:val="left"/>
    </w:pPr>
    <w:rPr>
      <w:rFonts w:cs="Calibri"/>
      <w:sz w:val="18"/>
      <w:szCs w:val="18"/>
    </w:rPr>
  </w:style>
  <w:style w:type="paragraph" w:styleId="22">
    <w:name w:val="footnote text"/>
    <w:basedOn w:val="1"/>
    <w:link w:val="47"/>
    <w:qFormat/>
    <w:uiPriority w:val="99"/>
    <w:pPr>
      <w:snapToGrid w:val="0"/>
      <w:jc w:val="left"/>
    </w:pPr>
    <w:rPr>
      <w:sz w:val="18"/>
      <w:szCs w:val="18"/>
    </w:rPr>
  </w:style>
  <w:style w:type="paragraph" w:styleId="23">
    <w:name w:val="toc 6"/>
    <w:basedOn w:val="1"/>
    <w:next w:val="1"/>
    <w:qFormat/>
    <w:uiPriority w:val="99"/>
    <w:pPr>
      <w:ind w:left="1050"/>
      <w:jc w:val="left"/>
    </w:pPr>
    <w:rPr>
      <w:rFonts w:cs="Calibri"/>
      <w:sz w:val="18"/>
      <w:szCs w:val="18"/>
    </w:rPr>
  </w:style>
  <w:style w:type="paragraph" w:styleId="24">
    <w:name w:val="toc 2"/>
    <w:basedOn w:val="1"/>
    <w:next w:val="1"/>
    <w:qFormat/>
    <w:uiPriority w:val="39"/>
    <w:pPr>
      <w:ind w:left="210"/>
      <w:jc w:val="left"/>
    </w:pPr>
    <w:rPr>
      <w:rFonts w:cs="Calibri"/>
      <w:smallCaps/>
      <w:sz w:val="20"/>
      <w:szCs w:val="20"/>
    </w:rPr>
  </w:style>
  <w:style w:type="paragraph" w:styleId="25">
    <w:name w:val="toc 9"/>
    <w:basedOn w:val="1"/>
    <w:next w:val="1"/>
    <w:qFormat/>
    <w:uiPriority w:val="99"/>
    <w:pPr>
      <w:ind w:left="1680"/>
      <w:jc w:val="left"/>
    </w:pPr>
    <w:rPr>
      <w:rFonts w:cs="Calibri"/>
      <w:sz w:val="18"/>
      <w:szCs w:val="18"/>
    </w:rPr>
  </w:style>
  <w:style w:type="paragraph" w:styleId="26">
    <w:name w:val="Normal (Web)"/>
    <w:basedOn w:val="1"/>
    <w:qFormat/>
    <w:uiPriority w:val="99"/>
    <w:pPr>
      <w:jc w:val="left"/>
    </w:pPr>
    <w:rPr>
      <w:kern w:val="0"/>
      <w:sz w:val="24"/>
    </w:rPr>
  </w:style>
  <w:style w:type="paragraph" w:styleId="27">
    <w:name w:val="Title"/>
    <w:basedOn w:val="1"/>
    <w:next w:val="1"/>
    <w:link w:val="49"/>
    <w:qFormat/>
    <w:uiPriority w:val="0"/>
    <w:pPr>
      <w:spacing w:line="360" w:lineRule="auto"/>
      <w:outlineLvl w:val="0"/>
    </w:pPr>
    <w:rPr>
      <w:rFonts w:ascii="Times New Roman" w:hAnsi="Times New Roman" w:eastAsia="黑体"/>
      <w:bCs/>
      <w:kern w:val="0"/>
      <w:sz w:val="28"/>
      <w:szCs w:val="32"/>
    </w:rPr>
  </w:style>
  <w:style w:type="paragraph" w:styleId="28">
    <w:name w:val="annotation subject"/>
    <w:basedOn w:val="9"/>
    <w:next w:val="9"/>
    <w:link w:val="110"/>
    <w:semiHidden/>
    <w:unhideWhenUsed/>
    <w:qFormat/>
    <w:uiPriority w:val="99"/>
    <w:rPr>
      <w:b/>
      <w:bCs/>
    </w:rPr>
  </w:style>
  <w:style w:type="table" w:styleId="30">
    <w:name w:val="Table Grid"/>
    <w:basedOn w:val="2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99"/>
    <w:rPr>
      <w:rFonts w:cs="Times New Roman"/>
      <w:b/>
      <w:bCs/>
    </w:rPr>
  </w:style>
  <w:style w:type="character" w:styleId="33">
    <w:name w:val="page number"/>
    <w:basedOn w:val="31"/>
    <w:unhideWhenUsed/>
    <w:qFormat/>
    <w:uiPriority w:val="99"/>
  </w:style>
  <w:style w:type="character" w:styleId="34">
    <w:name w:val="FollowedHyperlink"/>
    <w:basedOn w:val="31"/>
    <w:qFormat/>
    <w:uiPriority w:val="99"/>
    <w:rPr>
      <w:rFonts w:cs="Times New Roman"/>
      <w:color w:val="800080"/>
      <w:u w:val="single"/>
    </w:rPr>
  </w:style>
  <w:style w:type="character" w:styleId="35">
    <w:name w:val="Hyperlink"/>
    <w:basedOn w:val="31"/>
    <w:qFormat/>
    <w:uiPriority w:val="99"/>
    <w:rPr>
      <w:rFonts w:cs="Times New Roman"/>
      <w:color w:val="0000FF"/>
      <w:u w:val="single"/>
    </w:rPr>
  </w:style>
  <w:style w:type="character" w:styleId="36">
    <w:name w:val="annotation reference"/>
    <w:basedOn w:val="31"/>
    <w:unhideWhenUsed/>
    <w:qFormat/>
    <w:uiPriority w:val="99"/>
    <w:rPr>
      <w:sz w:val="21"/>
      <w:szCs w:val="21"/>
    </w:rPr>
  </w:style>
  <w:style w:type="paragraph" w:customStyle="1" w:styleId="37">
    <w:name w:val="正文首行缩进 21"/>
    <w:basedOn w:val="1"/>
    <w:next w:val="26"/>
    <w:qFormat/>
    <w:uiPriority w:val="99"/>
    <w:pPr>
      <w:ind w:left="200" w:leftChars="200" w:firstLine="200" w:firstLineChars="200"/>
    </w:pPr>
  </w:style>
  <w:style w:type="character" w:customStyle="1" w:styleId="38">
    <w:name w:val="标题 1 字符"/>
    <w:basedOn w:val="31"/>
    <w:link w:val="2"/>
    <w:qFormat/>
    <w:uiPriority w:val="99"/>
    <w:rPr>
      <w:rFonts w:ascii="Times New Roman" w:hAnsi="Times New Roman" w:eastAsia="华文中宋" w:cs="Times New Roman"/>
      <w:b/>
      <w:bCs/>
      <w:kern w:val="44"/>
      <w:sz w:val="32"/>
      <w:szCs w:val="44"/>
    </w:rPr>
  </w:style>
  <w:style w:type="character" w:customStyle="1" w:styleId="39">
    <w:name w:val="标题 3 字符"/>
    <w:basedOn w:val="31"/>
    <w:link w:val="4"/>
    <w:qFormat/>
    <w:uiPriority w:val="99"/>
    <w:rPr>
      <w:rFonts w:ascii="Times New Roman" w:hAnsi="Times New Roman" w:eastAsia="宋体" w:cs="Times New Roman"/>
      <w:b/>
      <w:bCs/>
      <w:sz w:val="32"/>
      <w:szCs w:val="32"/>
    </w:rPr>
  </w:style>
  <w:style w:type="character" w:customStyle="1" w:styleId="40">
    <w:name w:val="标题 2 字符"/>
    <w:basedOn w:val="31"/>
    <w:link w:val="3"/>
    <w:qFormat/>
    <w:uiPriority w:val="99"/>
    <w:rPr>
      <w:rFonts w:ascii="Cambria" w:hAnsi="Cambria" w:eastAsia="宋体" w:cs="Times New Roman"/>
      <w:b/>
      <w:bCs/>
      <w:sz w:val="32"/>
      <w:szCs w:val="32"/>
    </w:rPr>
  </w:style>
  <w:style w:type="character" w:customStyle="1" w:styleId="41">
    <w:name w:val="文档结构图 字符"/>
    <w:basedOn w:val="31"/>
    <w:link w:val="7"/>
    <w:qFormat/>
    <w:uiPriority w:val="99"/>
    <w:rPr>
      <w:rFonts w:ascii="宋体" w:hAnsi="Calibri" w:eastAsia="宋体" w:cs="Times New Roman"/>
      <w:sz w:val="18"/>
      <w:szCs w:val="18"/>
    </w:rPr>
  </w:style>
  <w:style w:type="character" w:customStyle="1" w:styleId="42">
    <w:name w:val="正文文本 字符"/>
    <w:basedOn w:val="31"/>
    <w:link w:val="10"/>
    <w:qFormat/>
    <w:uiPriority w:val="99"/>
    <w:rPr>
      <w:rFonts w:ascii="宋体" w:hAnsi="宋体" w:eastAsia="宋体" w:cs="Times New Roman"/>
      <w:kern w:val="0"/>
      <w:sz w:val="18"/>
      <w:szCs w:val="18"/>
      <w:lang w:eastAsia="en-US"/>
    </w:rPr>
  </w:style>
  <w:style w:type="character" w:customStyle="1" w:styleId="43">
    <w:name w:val="日期 字符"/>
    <w:basedOn w:val="31"/>
    <w:link w:val="16"/>
    <w:qFormat/>
    <w:uiPriority w:val="99"/>
    <w:rPr>
      <w:rFonts w:ascii="Calibri" w:hAnsi="Calibri" w:eastAsia="宋体" w:cs="Times New Roman"/>
    </w:rPr>
  </w:style>
  <w:style w:type="character" w:customStyle="1" w:styleId="44">
    <w:name w:val="批注框文本 字符"/>
    <w:basedOn w:val="31"/>
    <w:link w:val="17"/>
    <w:qFormat/>
    <w:uiPriority w:val="99"/>
    <w:rPr>
      <w:rFonts w:ascii="Calibri" w:hAnsi="Calibri" w:eastAsia="宋体" w:cs="Times New Roman"/>
      <w:sz w:val="18"/>
      <w:szCs w:val="18"/>
    </w:rPr>
  </w:style>
  <w:style w:type="character" w:customStyle="1" w:styleId="45">
    <w:name w:val="页脚 字符"/>
    <w:basedOn w:val="31"/>
    <w:link w:val="18"/>
    <w:qFormat/>
    <w:uiPriority w:val="99"/>
    <w:rPr>
      <w:rFonts w:ascii="Calibri" w:hAnsi="Calibri" w:eastAsia="宋体" w:cs="Times New Roman"/>
      <w:sz w:val="18"/>
      <w:szCs w:val="18"/>
    </w:rPr>
  </w:style>
  <w:style w:type="character" w:customStyle="1" w:styleId="46">
    <w:name w:val="页眉 字符"/>
    <w:basedOn w:val="31"/>
    <w:link w:val="19"/>
    <w:qFormat/>
    <w:uiPriority w:val="99"/>
    <w:rPr>
      <w:rFonts w:ascii="Calibri" w:hAnsi="Calibri" w:eastAsia="宋体" w:cs="Times New Roman"/>
      <w:sz w:val="18"/>
      <w:szCs w:val="18"/>
    </w:rPr>
  </w:style>
  <w:style w:type="character" w:customStyle="1" w:styleId="47">
    <w:name w:val="脚注文本 字符"/>
    <w:basedOn w:val="31"/>
    <w:link w:val="22"/>
    <w:qFormat/>
    <w:uiPriority w:val="99"/>
    <w:rPr>
      <w:rFonts w:ascii="Calibri" w:hAnsi="Calibri" w:eastAsia="宋体" w:cs="Times New Roman"/>
      <w:sz w:val="18"/>
      <w:szCs w:val="18"/>
    </w:rPr>
  </w:style>
  <w:style w:type="character" w:customStyle="1" w:styleId="48">
    <w:name w:val="标题 Char"/>
    <w:basedOn w:val="31"/>
    <w:qFormat/>
    <w:uiPriority w:val="0"/>
    <w:rPr>
      <w:rFonts w:eastAsia="宋体" w:asciiTheme="majorHAnsi" w:hAnsiTheme="majorHAnsi" w:cstheme="majorBidi"/>
      <w:b/>
      <w:bCs/>
      <w:sz w:val="32"/>
      <w:szCs w:val="32"/>
    </w:rPr>
  </w:style>
  <w:style w:type="character" w:customStyle="1" w:styleId="49">
    <w:name w:val="标题 字符"/>
    <w:basedOn w:val="31"/>
    <w:link w:val="27"/>
    <w:qFormat/>
    <w:locked/>
    <w:uiPriority w:val="0"/>
    <w:rPr>
      <w:rFonts w:ascii="Times New Roman" w:hAnsi="Times New Roman" w:eastAsia="黑体" w:cs="Times New Roman"/>
      <w:bCs/>
      <w:kern w:val="0"/>
      <w:sz w:val="28"/>
      <w:szCs w:val="32"/>
    </w:rPr>
  </w:style>
  <w:style w:type="paragraph" w:customStyle="1" w:styleId="50">
    <w:name w:val="p0"/>
    <w:qFormat/>
    <w:uiPriority w:val="99"/>
    <w:rPr>
      <w:rFonts w:ascii="Times New Roman" w:hAnsi="Times New Roman" w:eastAsia="宋体" w:cs="Times New Roman"/>
      <w:szCs w:val="24"/>
      <w:lang w:val="en-US" w:eastAsia="zh-CN" w:bidi="ar-SA"/>
    </w:rPr>
  </w:style>
  <w:style w:type="paragraph" w:customStyle="1" w:styleId="51">
    <w:name w:val="wz14"/>
    <w:basedOn w:val="1"/>
    <w:qFormat/>
    <w:uiPriority w:val="99"/>
    <w:pPr>
      <w:widowControl/>
      <w:spacing w:before="100" w:beforeAutospacing="1" w:after="100" w:afterAutospacing="1" w:line="300" w:lineRule="atLeast"/>
      <w:jc w:val="left"/>
    </w:pPr>
    <w:rPr>
      <w:rFonts w:ascii="_x000B__x000C_" w:hAnsi="_x000B__x000C_"/>
      <w:color w:val="000000"/>
      <w:kern w:val="0"/>
      <w:szCs w:val="21"/>
    </w:rPr>
  </w:style>
  <w:style w:type="paragraph" w:customStyle="1" w:styleId="52">
    <w:name w:val="可研正文"/>
    <w:basedOn w:val="1"/>
    <w:qFormat/>
    <w:uiPriority w:val="99"/>
    <w:pPr>
      <w:tabs>
        <w:tab w:val="left" w:pos="987"/>
      </w:tabs>
      <w:spacing w:line="360" w:lineRule="auto"/>
      <w:ind w:left="987" w:hanging="420" w:firstLineChars="200"/>
    </w:pPr>
    <w:rPr>
      <w:rFonts w:ascii="仿宋_GB2312" w:hAnsi="宋体" w:eastAsia="仿宋_GB2312"/>
      <w:bCs/>
      <w:sz w:val="28"/>
      <w:szCs w:val="28"/>
    </w:rPr>
  </w:style>
  <w:style w:type="paragraph" w:customStyle="1" w:styleId="53">
    <w:name w:val="列出段落1"/>
    <w:basedOn w:val="1"/>
    <w:qFormat/>
    <w:uiPriority w:val="99"/>
    <w:pPr>
      <w:ind w:firstLine="420" w:firstLineChars="200"/>
    </w:pPr>
  </w:style>
  <w:style w:type="paragraph" w:customStyle="1" w:styleId="54">
    <w:name w:val="Table Paragraph"/>
    <w:basedOn w:val="1"/>
    <w:qFormat/>
    <w:uiPriority w:val="99"/>
    <w:pPr>
      <w:jc w:val="left"/>
    </w:pPr>
    <w:rPr>
      <w:kern w:val="0"/>
      <w:sz w:val="22"/>
      <w:lang w:eastAsia="en-US"/>
    </w:rPr>
  </w:style>
  <w:style w:type="paragraph" w:customStyle="1" w:styleId="55">
    <w:name w:val="无间隔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6">
    <w:name w:val="列出段落2"/>
    <w:basedOn w:val="1"/>
    <w:qFormat/>
    <w:uiPriority w:val="99"/>
    <w:pPr>
      <w:ind w:firstLine="420" w:firstLineChars="200"/>
    </w:pPr>
  </w:style>
  <w:style w:type="table" w:customStyle="1" w:styleId="57">
    <w:name w:val="Table Normal1"/>
    <w:qFormat/>
    <w:uiPriority w:val="99"/>
    <w:pPr>
      <w:widowControl w:val="0"/>
    </w:pPr>
    <w:rPr>
      <w:rFonts w:ascii="Calibri" w:hAnsi="Calibri"/>
      <w:sz w:val="22"/>
      <w:lang w:eastAsia="en-US"/>
    </w:rPr>
    <w:tblPr>
      <w:tblCellMar>
        <w:top w:w="0" w:type="dxa"/>
        <w:left w:w="0" w:type="dxa"/>
        <w:bottom w:w="0" w:type="dxa"/>
        <w:right w:w="0" w:type="dxa"/>
      </w:tblCellMar>
    </w:tblPr>
  </w:style>
  <w:style w:type="paragraph" w:customStyle="1" w:styleId="58">
    <w:name w:val="Default"/>
    <w:qFormat/>
    <w:uiPriority w:val="99"/>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59">
    <w:name w:val="TOC 标题1"/>
    <w:basedOn w:val="2"/>
    <w:next w:val="1"/>
    <w:qFormat/>
    <w:uiPriority w:val="99"/>
    <w:pPr>
      <w:spacing w:beforeLines="0" w:afterLines="0" w:line="276" w:lineRule="auto"/>
      <w:jc w:val="left"/>
      <w:outlineLvl w:val="9"/>
    </w:pPr>
    <w:rPr>
      <w:rFonts w:ascii="Cambria" w:hAnsi="Cambria" w:eastAsia="宋体"/>
      <w:color w:val="365F91"/>
      <w:kern w:val="0"/>
      <w:sz w:val="28"/>
      <w:szCs w:val="28"/>
    </w:rPr>
  </w:style>
  <w:style w:type="paragraph" w:customStyle="1" w:styleId="60">
    <w:name w:val="Char1 Char Char Char Char Char Char Char Char Char"/>
    <w:basedOn w:val="1"/>
    <w:qFormat/>
    <w:uiPriority w:val="99"/>
    <w:pPr>
      <w:widowControl/>
      <w:spacing w:after="160" w:line="240" w:lineRule="exact"/>
      <w:jc w:val="left"/>
    </w:pPr>
    <w:rPr>
      <w:rFonts w:ascii="Verdana" w:hAnsi="Verdana"/>
      <w:sz w:val="24"/>
      <w:szCs w:val="24"/>
      <w:lang w:eastAsia="en-US"/>
    </w:rPr>
  </w:style>
  <w:style w:type="paragraph" w:customStyle="1" w:styleId="61">
    <w:name w:val="正文 New"/>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62">
    <w:name w:val="font31"/>
    <w:basedOn w:val="31"/>
    <w:qFormat/>
    <w:uiPriority w:val="99"/>
    <w:rPr>
      <w:rFonts w:ascii="宋体" w:hAnsi="宋体" w:eastAsia="宋体" w:cs="宋体"/>
      <w:color w:val="000000"/>
      <w:sz w:val="20"/>
      <w:szCs w:val="20"/>
      <w:u w:val="none"/>
    </w:rPr>
  </w:style>
  <w:style w:type="character" w:customStyle="1" w:styleId="63">
    <w:name w:val="font01"/>
    <w:basedOn w:val="31"/>
    <w:qFormat/>
    <w:uiPriority w:val="99"/>
    <w:rPr>
      <w:rFonts w:ascii="宋体" w:hAnsi="宋体" w:eastAsia="宋体" w:cs="宋体"/>
      <w:color w:val="FF0000"/>
      <w:sz w:val="20"/>
      <w:szCs w:val="20"/>
      <w:u w:val="none"/>
    </w:rPr>
  </w:style>
  <w:style w:type="paragraph" w:customStyle="1" w:styleId="6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5">
    <w:name w:val="font6"/>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66">
    <w:name w:val="xl11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4"/>
      <w:szCs w:val="24"/>
    </w:rPr>
  </w:style>
  <w:style w:type="paragraph" w:customStyle="1" w:styleId="67">
    <w:name w:val="xl113"/>
    <w:basedOn w:val="1"/>
    <w:qFormat/>
    <w:uiPriority w:val="99"/>
    <w:pPr>
      <w:widowControl/>
      <w:spacing w:before="100" w:beforeAutospacing="1" w:after="100" w:afterAutospacing="1"/>
      <w:jc w:val="left"/>
    </w:pPr>
    <w:rPr>
      <w:rFonts w:ascii="仿宋" w:hAnsi="仿宋" w:eastAsia="仿宋" w:cs="宋体"/>
      <w:kern w:val="0"/>
      <w:sz w:val="24"/>
      <w:szCs w:val="24"/>
    </w:rPr>
  </w:style>
  <w:style w:type="paragraph" w:customStyle="1" w:styleId="68">
    <w:name w:val="xl114"/>
    <w:basedOn w:val="1"/>
    <w:qFormat/>
    <w:uiPriority w:val="99"/>
    <w:pPr>
      <w:widowControl/>
      <w:spacing w:before="100" w:beforeAutospacing="1" w:after="100" w:afterAutospacing="1"/>
      <w:jc w:val="center"/>
    </w:pPr>
    <w:rPr>
      <w:rFonts w:ascii="仿宋" w:hAnsi="仿宋" w:eastAsia="仿宋" w:cs="宋体"/>
      <w:kern w:val="0"/>
      <w:sz w:val="24"/>
      <w:szCs w:val="24"/>
    </w:rPr>
  </w:style>
  <w:style w:type="paragraph" w:customStyle="1" w:styleId="69">
    <w:name w:val="xl11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4"/>
      <w:szCs w:val="24"/>
    </w:rPr>
  </w:style>
  <w:style w:type="paragraph" w:customStyle="1" w:styleId="70">
    <w:name w:val="xl11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4"/>
      <w:szCs w:val="24"/>
    </w:rPr>
  </w:style>
  <w:style w:type="paragraph" w:customStyle="1" w:styleId="71">
    <w:name w:val="xl11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4"/>
      <w:szCs w:val="24"/>
    </w:rPr>
  </w:style>
  <w:style w:type="paragraph" w:customStyle="1" w:styleId="72">
    <w:name w:val="xl11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4"/>
      <w:szCs w:val="24"/>
    </w:rPr>
  </w:style>
  <w:style w:type="paragraph" w:customStyle="1" w:styleId="73">
    <w:name w:val="xl11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4"/>
      <w:szCs w:val="24"/>
    </w:rPr>
  </w:style>
  <w:style w:type="paragraph" w:customStyle="1" w:styleId="74">
    <w:name w:val="xl120"/>
    <w:basedOn w:val="1"/>
    <w:qFormat/>
    <w:uiPriority w:val="99"/>
    <w:pPr>
      <w:widowControl/>
      <w:spacing w:before="100" w:beforeAutospacing="1" w:after="100" w:afterAutospacing="1"/>
      <w:jc w:val="left"/>
    </w:pPr>
    <w:rPr>
      <w:rFonts w:ascii="仿宋" w:hAnsi="仿宋" w:eastAsia="仿宋" w:cs="宋体"/>
      <w:kern w:val="0"/>
      <w:sz w:val="24"/>
      <w:szCs w:val="24"/>
    </w:rPr>
  </w:style>
  <w:style w:type="paragraph" w:customStyle="1" w:styleId="75">
    <w:name w:val="xl121"/>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szCs w:val="24"/>
    </w:rPr>
  </w:style>
  <w:style w:type="paragraph" w:customStyle="1" w:styleId="76">
    <w:name w:val="xl12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000000"/>
      <w:kern w:val="0"/>
      <w:sz w:val="24"/>
      <w:szCs w:val="24"/>
    </w:rPr>
  </w:style>
  <w:style w:type="paragraph" w:customStyle="1" w:styleId="77">
    <w:name w:val="xl1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4"/>
      <w:szCs w:val="24"/>
    </w:rPr>
  </w:style>
  <w:style w:type="paragraph" w:customStyle="1" w:styleId="78">
    <w:name w:val="xl1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4"/>
      <w:szCs w:val="24"/>
    </w:rPr>
  </w:style>
  <w:style w:type="paragraph" w:customStyle="1" w:styleId="79">
    <w:name w:val="xl1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4"/>
      <w:szCs w:val="24"/>
    </w:rPr>
  </w:style>
  <w:style w:type="paragraph" w:customStyle="1" w:styleId="80">
    <w:name w:val="xl1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4"/>
      <w:szCs w:val="24"/>
    </w:rPr>
  </w:style>
  <w:style w:type="paragraph" w:customStyle="1" w:styleId="81">
    <w:name w:val="xl1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4"/>
      <w:szCs w:val="24"/>
    </w:rPr>
  </w:style>
  <w:style w:type="paragraph" w:customStyle="1" w:styleId="82">
    <w:name w:val="xl1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4"/>
      <w:szCs w:val="24"/>
    </w:rPr>
  </w:style>
  <w:style w:type="paragraph" w:customStyle="1" w:styleId="83">
    <w:name w:val="xl1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4"/>
      <w:szCs w:val="24"/>
    </w:rPr>
  </w:style>
  <w:style w:type="paragraph" w:customStyle="1" w:styleId="84">
    <w:name w:val="xl1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4"/>
      <w:szCs w:val="24"/>
    </w:rPr>
  </w:style>
  <w:style w:type="paragraph" w:customStyle="1" w:styleId="85">
    <w:name w:val="xl1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4"/>
      <w:szCs w:val="24"/>
    </w:rPr>
  </w:style>
  <w:style w:type="paragraph" w:customStyle="1" w:styleId="86">
    <w:name w:val="xl1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4"/>
      <w:szCs w:val="24"/>
    </w:rPr>
  </w:style>
  <w:style w:type="paragraph" w:customStyle="1" w:styleId="87">
    <w:name w:val="xl1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4"/>
      <w:szCs w:val="24"/>
    </w:rPr>
  </w:style>
  <w:style w:type="paragraph" w:customStyle="1" w:styleId="88">
    <w:name w:val="xl1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000000"/>
      <w:kern w:val="0"/>
      <w:sz w:val="24"/>
      <w:szCs w:val="24"/>
    </w:rPr>
  </w:style>
  <w:style w:type="paragraph" w:customStyle="1" w:styleId="89">
    <w:name w:val="xl1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4"/>
      <w:szCs w:val="24"/>
    </w:rPr>
  </w:style>
  <w:style w:type="paragraph" w:customStyle="1" w:styleId="90">
    <w:name w:val="xl1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000000"/>
      <w:kern w:val="0"/>
      <w:sz w:val="24"/>
      <w:szCs w:val="24"/>
    </w:rPr>
  </w:style>
  <w:style w:type="paragraph" w:customStyle="1" w:styleId="91">
    <w:name w:val="xl13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24"/>
      <w:szCs w:val="24"/>
    </w:rPr>
  </w:style>
  <w:style w:type="paragraph" w:customStyle="1" w:styleId="92">
    <w:name w:val="xl1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24"/>
      <w:szCs w:val="24"/>
    </w:rPr>
  </w:style>
  <w:style w:type="paragraph" w:customStyle="1" w:styleId="93">
    <w:name w:val="xl1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4"/>
      <w:szCs w:val="24"/>
    </w:rPr>
  </w:style>
  <w:style w:type="paragraph" w:customStyle="1" w:styleId="94">
    <w:name w:val="xl1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000000"/>
      <w:kern w:val="0"/>
      <w:sz w:val="24"/>
      <w:szCs w:val="24"/>
    </w:rPr>
  </w:style>
  <w:style w:type="paragraph" w:customStyle="1" w:styleId="95">
    <w:name w:val="xl1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24"/>
      <w:szCs w:val="24"/>
    </w:rPr>
  </w:style>
  <w:style w:type="paragraph" w:customStyle="1" w:styleId="96">
    <w:name w:val="xl14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000000"/>
      <w:kern w:val="0"/>
      <w:sz w:val="24"/>
      <w:szCs w:val="24"/>
    </w:rPr>
  </w:style>
  <w:style w:type="paragraph" w:customStyle="1" w:styleId="97">
    <w:name w:val="xl14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4"/>
      <w:szCs w:val="24"/>
    </w:rPr>
  </w:style>
  <w:style w:type="paragraph" w:customStyle="1" w:styleId="98">
    <w:name w:val="xl14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24"/>
      <w:szCs w:val="24"/>
    </w:rPr>
  </w:style>
  <w:style w:type="paragraph" w:customStyle="1" w:styleId="99">
    <w:name w:val="xl14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仿宋" w:hAnsi="仿宋" w:eastAsia="仿宋" w:cs="宋体"/>
      <w:kern w:val="0"/>
      <w:sz w:val="24"/>
      <w:szCs w:val="24"/>
    </w:rPr>
  </w:style>
  <w:style w:type="paragraph" w:customStyle="1" w:styleId="100">
    <w:name w:val="xl14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24"/>
      <w:szCs w:val="24"/>
    </w:rPr>
  </w:style>
  <w:style w:type="character" w:customStyle="1" w:styleId="101">
    <w:name w:val="font21"/>
    <w:basedOn w:val="31"/>
    <w:qFormat/>
    <w:uiPriority w:val="0"/>
    <w:rPr>
      <w:rFonts w:hint="eastAsia" w:ascii="宋体" w:hAnsi="宋体" w:eastAsia="宋体" w:cs="宋体"/>
      <w:color w:val="000000"/>
      <w:sz w:val="20"/>
      <w:szCs w:val="20"/>
      <w:u w:val="none"/>
    </w:rPr>
  </w:style>
  <w:style w:type="character" w:customStyle="1" w:styleId="102">
    <w:name w:val="font11"/>
    <w:basedOn w:val="31"/>
    <w:qFormat/>
    <w:uiPriority w:val="0"/>
    <w:rPr>
      <w:rFonts w:ascii="仿宋_GB2312" w:eastAsia="仿宋_GB2312" w:cs="仿宋_GB2312"/>
      <w:color w:val="000000"/>
      <w:sz w:val="20"/>
      <w:szCs w:val="20"/>
      <w:u w:val="none"/>
    </w:rPr>
  </w:style>
  <w:style w:type="paragraph" w:customStyle="1" w:styleId="103">
    <w:name w:val="列出段落3"/>
    <w:basedOn w:val="1"/>
    <w:qFormat/>
    <w:uiPriority w:val="34"/>
    <w:pPr>
      <w:ind w:firstLine="420" w:firstLineChars="200"/>
    </w:pPr>
  </w:style>
  <w:style w:type="paragraph" w:customStyle="1" w:styleId="104">
    <w:name w:val="列出段落4"/>
    <w:basedOn w:val="1"/>
    <w:unhideWhenUsed/>
    <w:qFormat/>
    <w:uiPriority w:val="99"/>
    <w:pPr>
      <w:ind w:firstLine="420" w:firstLineChars="200"/>
    </w:pPr>
  </w:style>
  <w:style w:type="paragraph" w:customStyle="1" w:styleId="105">
    <w:name w:val="列出段落5"/>
    <w:basedOn w:val="1"/>
    <w:unhideWhenUsed/>
    <w:qFormat/>
    <w:uiPriority w:val="99"/>
    <w:pPr>
      <w:ind w:firstLine="420" w:firstLineChars="200"/>
    </w:pPr>
  </w:style>
  <w:style w:type="paragraph" w:styleId="106">
    <w:name w:val="List Paragraph"/>
    <w:basedOn w:val="1"/>
    <w:unhideWhenUsed/>
    <w:qFormat/>
    <w:uiPriority w:val="99"/>
    <w:pPr>
      <w:ind w:firstLine="420" w:firstLineChars="200"/>
    </w:pPr>
  </w:style>
  <w:style w:type="character" w:customStyle="1" w:styleId="107">
    <w:name w:val="纯文本 字符"/>
    <w:link w:val="14"/>
    <w:qFormat/>
    <w:uiPriority w:val="0"/>
    <w:rPr>
      <w:rFonts w:ascii="宋体" w:hAnsi="Courier New"/>
      <w:kern w:val="2"/>
      <w:sz w:val="21"/>
      <w:szCs w:val="21"/>
    </w:rPr>
  </w:style>
  <w:style w:type="character" w:customStyle="1" w:styleId="108">
    <w:name w:val="font41"/>
    <w:basedOn w:val="31"/>
    <w:qFormat/>
    <w:uiPriority w:val="0"/>
    <w:rPr>
      <w:rFonts w:ascii="Arial" w:hAnsi="Arial" w:cs="Arial"/>
      <w:color w:val="000000"/>
      <w:sz w:val="21"/>
      <w:szCs w:val="21"/>
      <w:u w:val="none"/>
    </w:rPr>
  </w:style>
  <w:style w:type="character" w:customStyle="1" w:styleId="109">
    <w:name w:val="批注文字 字符"/>
    <w:basedOn w:val="31"/>
    <w:link w:val="9"/>
    <w:qFormat/>
    <w:uiPriority w:val="0"/>
    <w:rPr>
      <w:rFonts w:ascii="Calibri" w:hAnsi="Calibri" w:eastAsia="宋体" w:cs="Times New Roman"/>
      <w:kern w:val="2"/>
      <w:sz w:val="21"/>
      <w:szCs w:val="22"/>
    </w:rPr>
  </w:style>
  <w:style w:type="character" w:customStyle="1" w:styleId="110">
    <w:name w:val="批注主题 字符"/>
    <w:basedOn w:val="109"/>
    <w:link w:val="28"/>
    <w:qFormat/>
    <w:uiPriority w:val="0"/>
    <w:rPr>
      <w:rFonts w:ascii="Calibri" w:hAnsi="Calibri" w:eastAsia="宋体" w:cs="Times New Roman"/>
      <w:kern w:val="2"/>
      <w:sz w:val="21"/>
      <w:szCs w:val="22"/>
    </w:rPr>
  </w:style>
  <w:style w:type="paragraph" w:customStyle="1" w:styleId="111">
    <w:name w:val="闻政正文"/>
    <w:basedOn w:val="1"/>
    <w:link w:val="114"/>
    <w:qFormat/>
    <w:uiPriority w:val="0"/>
    <w:pPr>
      <w:spacing w:line="500" w:lineRule="exact"/>
      <w:ind w:firstLine="560" w:firstLineChars="200"/>
    </w:pPr>
    <w:rPr>
      <w:rFonts w:eastAsia="仿宋_GB2312"/>
      <w:kern w:val="0"/>
      <w:sz w:val="28"/>
      <w:szCs w:val="28"/>
    </w:rPr>
  </w:style>
  <w:style w:type="paragraph" w:customStyle="1" w:styleId="112">
    <w:name w:val="正文1"/>
    <w:qFormat/>
    <w:uiPriority w:val="0"/>
    <w:pPr>
      <w:jc w:val="both"/>
    </w:pPr>
    <w:rPr>
      <w:rFonts w:ascii="Times New Roman" w:hAnsi="Times New Roman" w:eastAsia="宋体" w:cs="Times New Roman"/>
      <w:kern w:val="2"/>
      <w:sz w:val="21"/>
      <w:szCs w:val="21"/>
      <w:lang w:val="en-US" w:eastAsia="zh-CN" w:bidi="ar-SA"/>
    </w:rPr>
  </w:style>
  <w:style w:type="character" w:styleId="113">
    <w:name w:val="Placeholder Text"/>
    <w:basedOn w:val="31"/>
    <w:semiHidden/>
    <w:qFormat/>
    <w:uiPriority w:val="99"/>
    <w:rPr>
      <w:color w:val="808080"/>
    </w:rPr>
  </w:style>
  <w:style w:type="character" w:customStyle="1" w:styleId="114">
    <w:name w:val="闻政正文 Char"/>
    <w:link w:val="111"/>
    <w:qFormat/>
    <w:uiPriority w:val="0"/>
    <w:rPr>
      <w:rFonts w:ascii="Calibri" w:hAnsi="Calibri" w:eastAsia="仿宋_GB2312" w:cs="Times New Roman"/>
      <w:sz w:val="28"/>
      <w:szCs w:val="28"/>
    </w:rPr>
  </w:style>
  <w:style w:type="paragraph" w:customStyle="1" w:styleId="115">
    <w:name w:val="question-temp"/>
    <w:basedOn w:val="1"/>
    <w:qFormat/>
    <w:uiPriority w:val="0"/>
    <w:pPr>
      <w:spacing w:after="60"/>
    </w:pPr>
    <w:rPr>
      <w:rFonts w:ascii="微软雅黑" w:hAnsi="微软雅黑" w:eastAsia="微软雅黑"/>
      <w:sz w:val="18"/>
      <w:szCs w:val="24"/>
    </w:rPr>
  </w:style>
  <w:style w:type="character" w:customStyle="1" w:styleId="116">
    <w:name w:val="font61"/>
    <w:basedOn w:val="31"/>
    <w:qFormat/>
    <w:uiPriority w:val="0"/>
    <w:rPr>
      <w:rFonts w:hint="eastAsia" w:ascii="宋体" w:hAnsi="宋体" w:eastAsia="宋体" w:cs="宋体"/>
      <w:b/>
      <w:color w:val="000000"/>
      <w:sz w:val="20"/>
      <w:szCs w:val="20"/>
      <w:u w:val="none"/>
    </w:rPr>
  </w:style>
  <w:style w:type="character" w:customStyle="1" w:styleId="117">
    <w:name w:val="font81"/>
    <w:basedOn w:val="31"/>
    <w:qFormat/>
    <w:uiPriority w:val="0"/>
    <w:rPr>
      <w:rFonts w:hint="eastAsia" w:ascii="宋体" w:hAnsi="宋体" w:eastAsia="宋体" w:cs="宋体"/>
      <w:b/>
      <w:color w:val="000000"/>
      <w:sz w:val="20"/>
      <w:szCs w:val="20"/>
      <w:u w:val="none"/>
    </w:rPr>
  </w:style>
  <w:style w:type="character" w:customStyle="1" w:styleId="118">
    <w:name w:val="font51"/>
    <w:basedOn w:val="31"/>
    <w:qFormat/>
    <w:uiPriority w:val="0"/>
    <w:rPr>
      <w:rFonts w:hint="eastAsia" w:ascii="宋体" w:hAnsi="宋体" w:eastAsia="宋体" w:cs="宋体"/>
      <w:b/>
      <w:color w:val="000000"/>
      <w:sz w:val="20"/>
      <w:szCs w:val="20"/>
      <w:u w:val="none"/>
    </w:rPr>
  </w:style>
  <w:style w:type="character" w:customStyle="1" w:styleId="119">
    <w:name w:val="font71"/>
    <w:basedOn w:val="31"/>
    <w:qFormat/>
    <w:uiPriority w:val="0"/>
    <w:rPr>
      <w:rFonts w:hint="eastAsia" w:ascii="宋体" w:hAnsi="宋体" w:eastAsia="宋体" w:cs="宋体"/>
      <w:color w:val="000000"/>
      <w:sz w:val="20"/>
      <w:szCs w:val="20"/>
      <w:u w:val="none"/>
    </w:rPr>
  </w:style>
  <w:style w:type="character" w:customStyle="1" w:styleId="120">
    <w:name w:val="font131"/>
    <w:basedOn w:val="31"/>
    <w:qFormat/>
    <w:uiPriority w:val="0"/>
    <w:rPr>
      <w:rFonts w:hint="default" w:ascii="Times New Roman" w:hAnsi="Times New Roman" w:cs="Times New Roman"/>
      <w:color w:val="000000"/>
      <w:sz w:val="20"/>
      <w:szCs w:val="20"/>
      <w:u w:val="none"/>
    </w:rPr>
  </w:style>
  <w:style w:type="character" w:customStyle="1" w:styleId="121">
    <w:name w:val="font112"/>
    <w:basedOn w:val="31"/>
    <w:qFormat/>
    <w:uiPriority w:val="0"/>
    <w:rPr>
      <w:rFonts w:hint="default" w:ascii="Times New Roman" w:hAnsi="Times New Roman" w:cs="Times New Roman"/>
      <w:color w:val="000000"/>
      <w:sz w:val="24"/>
      <w:szCs w:val="24"/>
      <w:u w:val="none"/>
    </w:rPr>
  </w:style>
  <w:style w:type="character" w:customStyle="1" w:styleId="122">
    <w:name w:val="font91"/>
    <w:basedOn w:val="31"/>
    <w:qFormat/>
    <w:uiPriority w:val="0"/>
    <w:rPr>
      <w:rFonts w:hint="eastAsia" w:ascii="宋体" w:hAnsi="宋体" w:eastAsia="宋体" w:cs="宋体"/>
      <w:color w:val="000000"/>
      <w:sz w:val="20"/>
      <w:szCs w:val="20"/>
      <w:u w:val="none"/>
    </w:rPr>
  </w:style>
  <w:style w:type="character" w:customStyle="1" w:styleId="123">
    <w:name w:val="font121"/>
    <w:basedOn w:val="31"/>
    <w:qFormat/>
    <w:uiPriority w:val="0"/>
    <w:rPr>
      <w:rFonts w:hint="default" w:ascii="Times New Roman" w:hAnsi="Times New Roman" w:cs="Times New Roman"/>
      <w:color w:val="000000"/>
      <w:sz w:val="20"/>
      <w:szCs w:val="20"/>
      <w:u w:val="none"/>
    </w:rPr>
  </w:style>
  <w:style w:type="character" w:customStyle="1" w:styleId="124">
    <w:name w:val="font141"/>
    <w:basedOn w:val="31"/>
    <w:qFormat/>
    <w:uiPriority w:val="0"/>
    <w:rPr>
      <w:rFonts w:hint="default" w:ascii="Times New Roman" w:hAnsi="Times New Roman" w:cs="Times New Roman"/>
      <w:color w:val="000000"/>
      <w:sz w:val="20"/>
      <w:szCs w:val="20"/>
      <w:u w:val="none"/>
    </w:rPr>
  </w:style>
  <w:style w:type="character" w:customStyle="1" w:styleId="125">
    <w:name w:val="font12"/>
    <w:basedOn w:val="31"/>
    <w:qFormat/>
    <w:uiPriority w:val="0"/>
    <w:rPr>
      <w:rFonts w:hint="eastAsia" w:ascii="宋体" w:hAnsi="宋体" w:eastAsia="宋体" w:cs="宋体"/>
      <w:b/>
      <w:color w:val="000000"/>
      <w:sz w:val="20"/>
      <w:szCs w:val="20"/>
      <w:u w:val="none"/>
    </w:rPr>
  </w:style>
  <w:style w:type="character" w:customStyle="1" w:styleId="126">
    <w:name w:val="font111"/>
    <w:basedOn w:val="31"/>
    <w:qFormat/>
    <w:uiPriority w:val="0"/>
    <w:rPr>
      <w:rFonts w:hint="eastAsia" w:ascii="宋体" w:hAnsi="宋体" w:eastAsia="宋体" w:cs="宋体"/>
      <w:color w:val="000000"/>
      <w:sz w:val="20"/>
      <w:szCs w:val="20"/>
      <w:u w:val="none"/>
    </w:rPr>
  </w:style>
  <w:style w:type="character" w:customStyle="1" w:styleId="127">
    <w:name w:val="font101"/>
    <w:basedOn w:val="31"/>
    <w:qFormat/>
    <w:uiPriority w:val="0"/>
    <w:rPr>
      <w:rFonts w:hint="default" w:ascii="Times New Roman" w:hAnsi="Times New Roman" w:cs="Times New Roman"/>
      <w:color w:val="000000"/>
      <w:sz w:val="20"/>
      <w:szCs w:val="20"/>
      <w:u w:val="none"/>
    </w:rPr>
  </w:style>
  <w:style w:type="character" w:customStyle="1" w:styleId="128">
    <w:name w:val="font122"/>
    <w:basedOn w:val="31"/>
    <w:qFormat/>
    <w:uiPriority w:val="0"/>
    <w:rPr>
      <w:rFonts w:hint="default" w:ascii="Times New Roman" w:hAnsi="Times New Roman" w:cs="Times New Roman"/>
      <w:color w:val="000000"/>
      <w:sz w:val="20"/>
      <w:szCs w:val="20"/>
      <w:u w:val="none"/>
    </w:rPr>
  </w:style>
  <w:style w:type="paragraph" w:styleId="129">
    <w:name w:val="No Spacing"/>
    <w:qFormat/>
    <w:uiPriority w:val="1"/>
    <w:pPr>
      <w:widowControl w:val="0"/>
      <w:jc w:val="both"/>
    </w:pPr>
    <w:rPr>
      <w:rFonts w:ascii="Calibri" w:hAnsi="Calibri" w:eastAsia="宋体" w:cs="Times New Roman"/>
      <w:kern w:val="2"/>
      <w:sz w:val="21"/>
      <w:szCs w:val="24"/>
      <w:lang w:val="en-US" w:eastAsia="zh-CN" w:bidi="ar-SA"/>
    </w:rPr>
  </w:style>
  <w:style w:type="paragraph" w:customStyle="1" w:styleId="130">
    <w:name w:val="List Paragraph1"/>
    <w:basedOn w:val="1"/>
    <w:qFormat/>
    <w:uiPriority w:val="99"/>
    <w:pPr>
      <w:ind w:firstLine="420" w:firstLineChars="200"/>
    </w:pPr>
    <w:rPr>
      <w:rFonts w:ascii="Calibri" w:hAnsi="Calibri"/>
      <w:sz w:val="22"/>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3AA6DF-12F0-4761-8E0F-6B161928E2F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4413</Words>
  <Characters>25158</Characters>
  <Lines>209</Lines>
  <Paragraphs>59</Paragraphs>
  <TotalTime>34</TotalTime>
  <ScaleCrop>false</ScaleCrop>
  <LinksUpToDate>false</LinksUpToDate>
  <CharactersWithSpaces>29512</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2020-11-03T06:41:00Z</dcterms:created>
  <dc:creator>微软用户</dc:creator>
  <cp:lastModifiedBy>夜夜夜笙歌</cp:lastModifiedBy>
  <cp:lastPrinted>2023-12-11T01:51:00Z</cp:lastPrinted>
  <dcterms:modified xsi:type="dcterms:W3CDTF">2023-12-11T07:21:27Z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_DocHome">
    <vt:i4>1215840798</vt:i4>
  </property>
  <property fmtid="{D5CDD505-2E9C-101B-9397-08002B2CF9AE}" pid="4" name="ICV">
    <vt:lpwstr>515DE3E3EA724B60A8D52B0ED064E362_13</vt:lpwstr>
  </property>
</Properties>
</file>