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hint="default" w:ascii="Times New Roman" w:hAnsi="Times New Roman" w:eastAsia="仿宋"/>
          <w:b/>
          <w:color w:val="auto"/>
          <w:sz w:val="48"/>
          <w:szCs w:val="48"/>
          <w:highlight w:val="yellow"/>
          <w:lang w:val="en-US" w:eastAsia="zh-CN"/>
        </w:rPr>
      </w:pPr>
      <w:bookmarkStart w:id="0" w:name="_Hlk536211648"/>
      <w:bookmarkEnd w:id="0"/>
      <w:r>
        <w:rPr>
          <w:rFonts w:hint="eastAsia" w:ascii="仿宋" w:hAnsi="仿宋" w:cs="仿宋"/>
          <w:b w:val="0"/>
          <w:bCs w:val="0"/>
          <w:sz w:val="24"/>
          <w:lang w:val="en-US" w:eastAsia="zh-CN"/>
        </w:rPr>
        <w:t xml:space="preserve">    </w:t>
      </w:r>
    </w:p>
    <w:p>
      <w:pPr>
        <w:spacing w:line="574" w:lineRule="exact"/>
        <w:jc w:val="center"/>
        <w:rPr>
          <w:rFonts w:hint="eastAsia" w:ascii="Times New Roman" w:hAnsi="Times New Roman" w:eastAsia="仿宋"/>
          <w:b/>
          <w:color w:val="auto"/>
          <w:sz w:val="48"/>
          <w:szCs w:val="48"/>
          <w:highlight w:val="yellow"/>
          <w:lang w:eastAsia="zh-CN"/>
        </w:rPr>
      </w:pPr>
    </w:p>
    <w:p>
      <w:pPr>
        <w:spacing w:line="574" w:lineRule="exact"/>
        <w:jc w:val="center"/>
        <w:rPr>
          <w:rFonts w:ascii="Times New Roman" w:hAnsi="Times New Roman" w:eastAsia="仿宋"/>
          <w:b/>
          <w:color w:val="auto"/>
          <w:sz w:val="48"/>
          <w:szCs w:val="48"/>
          <w:highlight w:val="yellow"/>
        </w:rPr>
      </w:pPr>
    </w:p>
    <w:p>
      <w:pPr>
        <w:spacing w:line="574" w:lineRule="exact"/>
        <w:jc w:val="center"/>
        <w:rPr>
          <w:rFonts w:ascii="Times New Roman" w:hAnsi="Times New Roman" w:eastAsia="黑体"/>
          <w:b/>
          <w:color w:val="auto"/>
          <w:sz w:val="48"/>
          <w:szCs w:val="48"/>
          <w:highlight w:val="yellow"/>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44"/>
          <w:szCs w:val="44"/>
          <w:lang w:val="en-US" w:eastAsia="zh-CN"/>
        </w:rPr>
      </w:pPr>
      <w:bookmarkStart w:id="1" w:name="_Toc10985"/>
      <w:r>
        <w:rPr>
          <w:rFonts w:hint="eastAsia" w:ascii="宋体" w:hAnsi="宋体" w:eastAsia="宋体" w:cs="宋体"/>
          <w:color w:val="auto"/>
          <w:sz w:val="44"/>
          <w:szCs w:val="44"/>
          <w:lang w:val="en-US" w:eastAsia="zh-CN"/>
        </w:rPr>
        <w:t>安泽县马壁镇马壁村“煤改气”供暖项目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44"/>
          <w:szCs w:val="44"/>
        </w:rPr>
      </w:pPr>
      <w:r>
        <w:rPr>
          <w:rFonts w:hint="eastAsia" w:ascii="宋体" w:hAnsi="宋体" w:eastAsia="宋体" w:cs="宋体"/>
          <w:color w:val="auto"/>
          <w:sz w:val="44"/>
          <w:szCs w:val="44"/>
          <w:lang w:val="en-US" w:eastAsia="zh-CN"/>
        </w:rPr>
        <w:t>支出</w:t>
      </w:r>
      <w:r>
        <w:rPr>
          <w:rFonts w:hint="eastAsia" w:ascii="宋体" w:hAnsi="宋体" w:eastAsia="宋体" w:cs="宋体"/>
          <w:color w:val="auto"/>
          <w:sz w:val="44"/>
          <w:szCs w:val="44"/>
        </w:rPr>
        <w:t>绩效评价报告</w:t>
      </w:r>
      <w:bookmarkEnd w:id="1"/>
    </w:p>
    <w:p>
      <w:pPr>
        <w:spacing w:line="574" w:lineRule="exact"/>
        <w:ind w:firstLine="1000" w:firstLineChars="200"/>
        <w:jc w:val="center"/>
        <w:rPr>
          <w:rFonts w:ascii="Times New Roman" w:hAnsi="Times New Roman" w:eastAsia="仿宋"/>
          <w:color w:val="auto"/>
          <w:sz w:val="50"/>
          <w:szCs w:val="50"/>
          <w:highlight w:val="yellow"/>
        </w:rPr>
      </w:pPr>
    </w:p>
    <w:p>
      <w:pPr>
        <w:spacing w:line="574" w:lineRule="exact"/>
        <w:ind w:firstLine="1000" w:firstLineChars="200"/>
        <w:jc w:val="center"/>
        <w:rPr>
          <w:rFonts w:ascii="Times New Roman" w:hAnsi="Times New Roman" w:eastAsia="仿宋"/>
          <w:color w:val="auto"/>
          <w:sz w:val="50"/>
          <w:szCs w:val="50"/>
          <w:highlight w:val="yellow"/>
        </w:rPr>
      </w:pPr>
    </w:p>
    <w:p>
      <w:pPr>
        <w:spacing w:line="574" w:lineRule="exact"/>
        <w:jc w:val="left"/>
        <w:rPr>
          <w:rFonts w:ascii="Times New Roman" w:hAnsi="Times New Roman" w:eastAsia="仿宋"/>
          <w:color w:val="auto"/>
          <w:sz w:val="50"/>
          <w:szCs w:val="50"/>
          <w:highlight w:val="yellow"/>
        </w:rPr>
      </w:pPr>
    </w:p>
    <w:p>
      <w:pPr>
        <w:spacing w:line="574" w:lineRule="exact"/>
        <w:ind w:left="1510" w:leftChars="472"/>
        <w:jc w:val="left"/>
        <w:rPr>
          <w:rFonts w:ascii="Times New Roman" w:hAnsi="Times New Roman" w:eastAsia="仿宋"/>
          <w:color w:val="auto"/>
          <w:sz w:val="50"/>
          <w:szCs w:val="50"/>
          <w:highlight w:val="yellow"/>
        </w:rPr>
      </w:pPr>
    </w:p>
    <w:p>
      <w:pPr>
        <w:spacing w:line="574" w:lineRule="exact"/>
        <w:ind w:left="1510" w:leftChars="472"/>
        <w:jc w:val="left"/>
        <w:rPr>
          <w:rFonts w:ascii="Times New Roman" w:hAnsi="Times New Roman" w:eastAsia="仿宋"/>
          <w:color w:val="auto"/>
          <w:sz w:val="50"/>
          <w:szCs w:val="50"/>
          <w:highlight w:val="yellow"/>
        </w:rPr>
      </w:pPr>
    </w:p>
    <w:p>
      <w:pPr>
        <w:pStyle w:val="2"/>
        <w:rPr>
          <w:rFonts w:ascii="Times New Roman" w:hAnsi="Times New Roman" w:eastAsia="仿宋"/>
          <w:color w:val="auto"/>
          <w:sz w:val="50"/>
          <w:szCs w:val="50"/>
          <w:highlight w:val="yellow"/>
        </w:rPr>
      </w:pPr>
    </w:p>
    <w:p>
      <w:pPr>
        <w:rPr>
          <w:rFonts w:ascii="Times New Roman" w:hAnsi="Times New Roman" w:eastAsia="仿宋"/>
          <w:color w:val="auto"/>
          <w:sz w:val="50"/>
          <w:szCs w:val="50"/>
          <w:highlight w:val="yellow"/>
        </w:rPr>
      </w:pPr>
    </w:p>
    <w:p>
      <w:pPr>
        <w:spacing w:line="574" w:lineRule="exact"/>
        <w:ind w:left="1510" w:leftChars="472"/>
        <w:jc w:val="left"/>
        <w:rPr>
          <w:rFonts w:ascii="Times New Roman" w:hAnsi="Times New Roman" w:eastAsia="仿宋"/>
          <w:color w:val="auto"/>
          <w:sz w:val="50"/>
          <w:szCs w:val="50"/>
          <w:highlight w:val="yellow"/>
        </w:rPr>
      </w:pPr>
    </w:p>
    <w:p>
      <w:pPr>
        <w:widowControl/>
        <w:spacing w:line="240" w:lineRule="auto"/>
        <w:ind w:firstLine="1280" w:firstLineChars="400"/>
        <w:rPr>
          <w:rFonts w:hint="eastAsia" w:ascii="宋体" w:hAnsi="宋体" w:eastAsia="宋体" w:cs="宋体"/>
          <w:bCs/>
          <w:color w:val="auto"/>
          <w:sz w:val="32"/>
          <w:szCs w:val="32"/>
          <w:lang w:val="en-US"/>
        </w:rPr>
      </w:pPr>
      <w:r>
        <w:rPr>
          <w:rFonts w:hint="eastAsia" w:ascii="宋体" w:hAnsi="宋体" w:eastAsia="宋体" w:cs="宋体"/>
          <w:bCs/>
          <w:color w:val="auto"/>
          <w:sz w:val="32"/>
          <w:szCs w:val="32"/>
          <w:lang w:val="en-US" w:eastAsia="zh-CN"/>
        </w:rPr>
        <w:t>实施单位</w:t>
      </w:r>
      <w:r>
        <w:rPr>
          <w:rFonts w:hint="eastAsia" w:ascii="宋体" w:hAnsi="宋体" w:eastAsia="宋体" w:cs="宋体"/>
          <w:bCs/>
          <w:color w:val="auto"/>
          <w:sz w:val="32"/>
          <w:szCs w:val="32"/>
        </w:rPr>
        <w:t>：</w:t>
      </w:r>
      <w:r>
        <w:rPr>
          <w:rFonts w:hint="eastAsia" w:ascii="宋体" w:hAnsi="宋体" w:eastAsia="宋体" w:cs="宋体"/>
          <w:bCs/>
          <w:caps w:val="0"/>
          <w:smallCaps w:val="0"/>
          <w:color w:val="auto"/>
          <w:sz w:val="32"/>
          <w:szCs w:val="32"/>
          <w:lang w:val="en-US" w:eastAsia="zh-CN"/>
        </w:rPr>
        <w:t>马壁镇人民政府</w:t>
      </w:r>
    </w:p>
    <w:p>
      <w:pPr>
        <w:widowControl/>
        <w:spacing w:line="240" w:lineRule="auto"/>
        <w:ind w:firstLine="1280" w:firstLineChars="400"/>
        <w:rPr>
          <w:rFonts w:hint="eastAsia" w:ascii="宋体" w:hAnsi="宋体" w:eastAsia="宋体" w:cs="宋体"/>
          <w:bCs/>
          <w:color w:val="auto"/>
          <w:sz w:val="32"/>
          <w:szCs w:val="32"/>
        </w:rPr>
      </w:pPr>
      <w:r>
        <w:rPr>
          <w:rFonts w:hint="eastAsia" w:ascii="宋体" w:hAnsi="宋体" w:eastAsia="宋体" w:cs="宋体"/>
          <w:bCs/>
          <w:color w:val="auto"/>
          <w:sz w:val="32"/>
          <w:szCs w:val="32"/>
        </w:rPr>
        <w:t>委托单位：</w:t>
      </w:r>
      <w:r>
        <w:rPr>
          <w:rFonts w:hint="eastAsia" w:ascii="宋体" w:hAnsi="宋体" w:eastAsia="宋体" w:cs="宋体"/>
          <w:bCs/>
          <w:caps w:val="0"/>
          <w:smallCaps w:val="0"/>
          <w:color w:val="auto"/>
          <w:sz w:val="32"/>
          <w:szCs w:val="32"/>
          <w:lang w:val="en-US" w:eastAsia="zh-CN"/>
        </w:rPr>
        <w:t>安泽县</w:t>
      </w:r>
      <w:r>
        <w:rPr>
          <w:rFonts w:hint="eastAsia" w:ascii="宋体" w:hAnsi="宋体" w:eastAsia="宋体" w:cs="宋体"/>
          <w:bCs/>
          <w:caps w:val="0"/>
          <w:smallCaps w:val="0"/>
          <w:color w:val="auto"/>
          <w:sz w:val="32"/>
          <w:szCs w:val="32"/>
          <w:lang w:eastAsia="zh-CN"/>
        </w:rPr>
        <w:t>财政局</w:t>
      </w:r>
    </w:p>
    <w:p>
      <w:pPr>
        <w:widowControl/>
        <w:spacing w:line="240" w:lineRule="auto"/>
        <w:ind w:firstLine="1280" w:firstLineChars="400"/>
        <w:rPr>
          <w:rFonts w:hint="eastAsia" w:ascii="宋体" w:hAnsi="宋体" w:eastAsia="宋体" w:cs="宋体"/>
          <w:bCs/>
          <w:color w:val="auto"/>
          <w:sz w:val="32"/>
          <w:szCs w:val="32"/>
        </w:rPr>
      </w:pPr>
      <w:r>
        <w:rPr>
          <w:rFonts w:hint="eastAsia" w:ascii="宋体" w:hAnsi="宋体" w:eastAsia="宋体" w:cs="宋体"/>
          <w:bCs/>
          <w:color w:val="auto"/>
          <w:sz w:val="32"/>
          <w:szCs w:val="32"/>
        </w:rPr>
        <w:t>评价机构：山西</w:t>
      </w:r>
      <w:r>
        <w:rPr>
          <w:rFonts w:hint="eastAsia" w:ascii="宋体" w:hAnsi="宋体" w:eastAsia="宋体" w:cs="宋体"/>
          <w:bCs/>
          <w:color w:val="auto"/>
          <w:sz w:val="32"/>
          <w:szCs w:val="32"/>
          <w:lang w:val="en-US" w:eastAsia="zh-CN"/>
        </w:rPr>
        <w:t>辉义源会计师事务所</w:t>
      </w:r>
      <w:r>
        <w:rPr>
          <w:rFonts w:hint="eastAsia" w:ascii="宋体" w:hAnsi="宋体" w:eastAsia="宋体" w:cs="宋体"/>
          <w:bCs/>
          <w:color w:val="auto"/>
          <w:sz w:val="32"/>
          <w:szCs w:val="32"/>
        </w:rPr>
        <w:t>有限公司</w:t>
      </w:r>
    </w:p>
    <w:p>
      <w:pPr>
        <w:pStyle w:val="2"/>
        <w:spacing w:line="240" w:lineRule="auto"/>
        <w:rPr>
          <w:rFonts w:hint="default" w:eastAsia="宋体"/>
          <w:lang w:val="en-US" w:eastAsia="zh-CN"/>
        </w:rPr>
      </w:pPr>
      <w:r>
        <w:rPr>
          <w:rFonts w:hint="eastAsia" w:ascii="宋体" w:hAnsi="宋体" w:eastAsia="宋体" w:cs="宋体"/>
          <w:bCs/>
          <w:color w:val="auto"/>
          <w:sz w:val="32"/>
          <w:szCs w:val="32"/>
          <w:lang w:val="en-US" w:eastAsia="zh-CN"/>
        </w:rPr>
        <w:t xml:space="preserve">    主 评 人：</w:t>
      </w:r>
    </w:p>
    <w:p>
      <w:pPr>
        <w:spacing w:line="240" w:lineRule="auto"/>
        <w:jc w:val="center"/>
        <w:rPr>
          <w:rFonts w:hint="eastAsia" w:ascii="宋体" w:hAnsi="宋体" w:eastAsia="宋体" w:cs="宋体"/>
          <w:b/>
          <w:color w:val="auto"/>
          <w:sz w:val="32"/>
          <w:szCs w:val="32"/>
          <w:highlight w:val="yellow"/>
        </w:rPr>
      </w:pPr>
    </w:p>
    <w:p>
      <w:pPr>
        <w:spacing w:line="240" w:lineRule="auto"/>
        <w:ind w:left="708" w:right="618" w:firstLine="2240" w:firstLineChars="700"/>
        <w:jc w:val="both"/>
        <w:rPr>
          <w:rFonts w:hint="eastAsia" w:ascii="宋体" w:hAnsi="宋体" w:eastAsia="宋体" w:cs="宋体"/>
          <w:color w:val="auto"/>
          <w:sz w:val="32"/>
          <w:szCs w:val="32"/>
        </w:rPr>
        <w:sectPr>
          <w:footerReference r:id="rId7" w:type="first"/>
          <w:headerReference r:id="rId5" w:type="default"/>
          <w:footerReference r:id="rId6" w:type="default"/>
          <w:pgSz w:w="11906" w:h="16838"/>
          <w:pgMar w:top="2098" w:right="1418" w:bottom="2098" w:left="1531" w:header="851" w:footer="141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宋体" w:hAnsi="宋体" w:eastAsia="宋体" w:cs="宋体"/>
          <w:color w:val="auto"/>
          <w:sz w:val="32"/>
          <w:szCs w:val="32"/>
        </w:rPr>
        <w:t>二〇二</w:t>
      </w:r>
      <w:r>
        <w:rPr>
          <w:rFonts w:hint="eastAsia" w:ascii="宋体" w:hAnsi="宋体" w:eastAsia="宋体" w:cs="宋体"/>
          <w:color w:val="auto"/>
          <w:sz w:val="32"/>
          <w:szCs w:val="32"/>
          <w:lang w:val="en-US" w:eastAsia="zh-CN"/>
        </w:rPr>
        <w:t>三</w:t>
      </w:r>
      <w:r>
        <w:rPr>
          <w:rFonts w:hint="eastAsia" w:ascii="宋体" w:hAnsi="宋体" w:eastAsia="宋体" w:cs="宋体"/>
          <w:color w:val="auto"/>
          <w:sz w:val="32"/>
          <w:szCs w:val="32"/>
        </w:rPr>
        <w:t>年</w:t>
      </w:r>
      <w:r>
        <w:rPr>
          <w:rFonts w:hint="eastAsia" w:ascii="宋体" w:hAnsi="宋体" w:eastAsia="宋体" w:cs="宋体"/>
          <w:color w:val="auto"/>
          <w:sz w:val="32"/>
          <w:szCs w:val="32"/>
          <w:lang w:val="en-US" w:eastAsia="zh-CN"/>
        </w:rPr>
        <w:t>十二</w:t>
      </w:r>
      <w:r>
        <w:rPr>
          <w:rFonts w:hint="eastAsia" w:ascii="宋体" w:hAnsi="宋体" w:eastAsia="宋体" w:cs="宋体"/>
          <w:color w:val="auto"/>
          <w:sz w:val="32"/>
          <w:szCs w:val="32"/>
        </w:rPr>
        <w:t>月</w:t>
      </w:r>
    </w:p>
    <w:sdt>
      <w:sdtPr>
        <w:rPr>
          <w:rFonts w:ascii="宋体" w:hAnsi="宋体" w:eastAsia="宋体" w:cs="Times New Roman"/>
          <w:kern w:val="2"/>
          <w:sz w:val="21"/>
          <w:szCs w:val="24"/>
          <w:lang w:val="en-US" w:eastAsia="zh-CN" w:bidi="ar-SA"/>
        </w:rPr>
        <w:id w:val="147458158"/>
        <w15:color w:val="DBDBDB"/>
        <w:docPartObj>
          <w:docPartGallery w:val="Table of Contents"/>
          <w:docPartUnique/>
        </w:docPartObj>
      </w:sdtPr>
      <w:sdtEndPr>
        <w:rPr>
          <w:rFonts w:hint="eastAsia" w:ascii="方正小标宋简体" w:hAnsi="宋体" w:eastAsia="方正小标宋简体" w:cs="黑体"/>
          <w:b/>
          <w:bCs w:val="0"/>
          <w:kern w:val="2"/>
          <w:sz w:val="32"/>
          <w:szCs w:val="32"/>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620" w:lineRule="exact"/>
            <w:ind w:left="0" w:leftChars="0" w:right="0" w:rightChars="0" w:firstLine="0" w:firstLineChars="0"/>
            <w:jc w:val="center"/>
            <w:textAlignment w:val="auto"/>
            <w:rPr>
              <w:rFonts w:hint="eastAsia" w:ascii="仿宋" w:hAnsi="仿宋" w:eastAsia="仿宋" w:cs="仿宋"/>
              <w:b/>
              <w:sz w:val="32"/>
              <w:szCs w:val="32"/>
            </w:rPr>
          </w:pPr>
          <w:r>
            <w:rPr>
              <w:rFonts w:hint="eastAsia" w:ascii="仿宋" w:hAnsi="仿宋" w:eastAsia="仿宋" w:cs="仿宋"/>
              <w:sz w:val="40"/>
              <w:szCs w:val="40"/>
            </w:rPr>
            <w:t>目</w:t>
          </w:r>
          <w:r>
            <w:rPr>
              <w:rFonts w:hint="eastAsia" w:ascii="仿宋" w:hAnsi="仿宋" w:cs="仿宋"/>
              <w:sz w:val="40"/>
              <w:szCs w:val="40"/>
              <w:lang w:val="en-US" w:eastAsia="zh-CN"/>
            </w:rPr>
            <w:t xml:space="preserve">  </w:t>
          </w:r>
          <w:r>
            <w:rPr>
              <w:rFonts w:hint="eastAsia" w:ascii="仿宋" w:hAnsi="仿宋" w:eastAsia="仿宋" w:cs="仿宋"/>
              <w:sz w:val="40"/>
              <w:szCs w:val="40"/>
            </w:rPr>
            <w:t>录</w:t>
          </w: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TOC \o "1-2" \h \u </w:instrText>
          </w:r>
          <w:r>
            <w:rPr>
              <w:rFonts w:hint="eastAsia" w:ascii="仿宋" w:hAnsi="仿宋" w:eastAsia="仿宋" w:cs="仿宋"/>
              <w:b w:val="0"/>
              <w:bCs w:val="0"/>
              <w:sz w:val="32"/>
              <w:szCs w:val="32"/>
            </w:rPr>
            <w:fldChar w:fldCharType="separate"/>
          </w: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
              <w:sz w:val="32"/>
              <w:szCs w:val="32"/>
            </w:rPr>
          </w:pPr>
          <w:r>
            <w:rPr>
              <w:rFonts w:hint="eastAsia" w:ascii="仿宋" w:hAnsi="仿宋" w:eastAsia="仿宋" w:cs="仿宋"/>
              <w:b/>
              <w:bCs w:val="0"/>
              <w:sz w:val="32"/>
              <w:szCs w:val="32"/>
            </w:rPr>
            <w:fldChar w:fldCharType="begin"/>
          </w:r>
          <w:r>
            <w:rPr>
              <w:rFonts w:hint="eastAsia" w:ascii="仿宋" w:hAnsi="仿宋" w:eastAsia="仿宋" w:cs="仿宋"/>
              <w:b/>
              <w:bCs w:val="0"/>
              <w:sz w:val="32"/>
              <w:szCs w:val="32"/>
            </w:rPr>
            <w:instrText xml:space="preserve"> HYPERLINK \l _Toc28286 </w:instrText>
          </w:r>
          <w:r>
            <w:rPr>
              <w:rFonts w:hint="eastAsia" w:ascii="仿宋" w:hAnsi="仿宋" w:eastAsia="仿宋" w:cs="仿宋"/>
              <w:b/>
              <w:bCs w:val="0"/>
              <w:sz w:val="32"/>
              <w:szCs w:val="32"/>
            </w:rPr>
            <w:fldChar w:fldCharType="separate"/>
          </w:r>
          <w:r>
            <w:rPr>
              <w:rFonts w:hint="eastAsia" w:ascii="仿宋" w:hAnsi="仿宋" w:eastAsia="仿宋" w:cs="仿宋"/>
              <w:b/>
              <w:bCs w:val="0"/>
              <w:sz w:val="32"/>
              <w:szCs w:val="32"/>
            </w:rPr>
            <w:t>绩效评价报告摘要</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_Toc28286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1</w:t>
          </w:r>
          <w:r>
            <w:rPr>
              <w:rFonts w:hint="eastAsia" w:ascii="仿宋" w:hAnsi="仿宋" w:eastAsia="仿宋" w:cs="仿宋"/>
              <w:b/>
              <w:sz w:val="32"/>
              <w:szCs w:val="32"/>
            </w:rPr>
            <w:fldChar w:fldCharType="end"/>
          </w:r>
          <w:r>
            <w:rPr>
              <w:rFonts w:hint="eastAsia" w:ascii="仿宋" w:hAnsi="仿宋" w:eastAsia="仿宋" w:cs="仿宋"/>
              <w:b/>
              <w:bCs w:val="0"/>
              <w:sz w:val="32"/>
              <w:szCs w:val="32"/>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
              <w:sz w:val="32"/>
              <w:szCs w:val="32"/>
            </w:rPr>
          </w:pPr>
          <w:r>
            <w:rPr>
              <w:rFonts w:hint="eastAsia" w:ascii="仿宋" w:hAnsi="仿宋" w:eastAsia="仿宋" w:cs="仿宋"/>
              <w:b/>
              <w:bCs w:val="0"/>
              <w:sz w:val="32"/>
              <w:szCs w:val="32"/>
            </w:rPr>
            <w:fldChar w:fldCharType="begin"/>
          </w:r>
          <w:r>
            <w:rPr>
              <w:rFonts w:hint="eastAsia" w:ascii="仿宋" w:hAnsi="仿宋" w:eastAsia="仿宋" w:cs="仿宋"/>
              <w:b/>
              <w:bCs w:val="0"/>
              <w:sz w:val="32"/>
              <w:szCs w:val="32"/>
            </w:rPr>
            <w:instrText xml:space="preserve"> HYPERLINK \l _Toc19376 </w:instrText>
          </w:r>
          <w:r>
            <w:rPr>
              <w:rFonts w:hint="eastAsia" w:ascii="仿宋" w:hAnsi="仿宋" w:eastAsia="仿宋" w:cs="仿宋"/>
              <w:b/>
              <w:bCs w:val="0"/>
              <w:sz w:val="32"/>
              <w:szCs w:val="32"/>
            </w:rPr>
            <w:fldChar w:fldCharType="separate"/>
          </w:r>
          <w:r>
            <w:rPr>
              <w:rFonts w:hint="eastAsia" w:ascii="仿宋" w:hAnsi="仿宋" w:eastAsia="仿宋" w:cs="仿宋"/>
              <w:b/>
              <w:bCs w:val="0"/>
              <w:sz w:val="32"/>
              <w:szCs w:val="32"/>
            </w:rPr>
            <w:t>绩效评价报告</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_Toc19376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9</w:t>
          </w:r>
          <w:r>
            <w:rPr>
              <w:rFonts w:hint="eastAsia" w:ascii="仿宋" w:hAnsi="仿宋" w:eastAsia="仿宋" w:cs="仿宋"/>
              <w:b/>
              <w:sz w:val="32"/>
              <w:szCs w:val="32"/>
            </w:rPr>
            <w:fldChar w:fldCharType="end"/>
          </w:r>
          <w:r>
            <w:rPr>
              <w:rFonts w:hint="eastAsia" w:ascii="仿宋" w:hAnsi="仿宋" w:eastAsia="仿宋" w:cs="仿宋"/>
              <w:b/>
              <w:bCs w:val="0"/>
              <w:sz w:val="32"/>
              <w:szCs w:val="32"/>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
              <w:sz w:val="32"/>
              <w:szCs w:val="32"/>
            </w:rPr>
          </w:pPr>
          <w:r>
            <w:rPr>
              <w:rFonts w:hint="eastAsia" w:ascii="仿宋" w:hAnsi="仿宋" w:eastAsia="仿宋" w:cs="仿宋"/>
              <w:b/>
              <w:bCs w:val="0"/>
              <w:sz w:val="32"/>
              <w:szCs w:val="32"/>
            </w:rPr>
            <w:fldChar w:fldCharType="begin"/>
          </w:r>
          <w:r>
            <w:rPr>
              <w:rFonts w:hint="eastAsia" w:ascii="仿宋" w:hAnsi="仿宋" w:eastAsia="仿宋" w:cs="仿宋"/>
              <w:b/>
              <w:bCs w:val="0"/>
              <w:sz w:val="32"/>
              <w:szCs w:val="32"/>
            </w:rPr>
            <w:instrText xml:space="preserve"> HYPERLINK \l _Toc29785 </w:instrText>
          </w:r>
          <w:r>
            <w:rPr>
              <w:rFonts w:hint="eastAsia" w:ascii="仿宋" w:hAnsi="仿宋" w:eastAsia="仿宋" w:cs="仿宋"/>
              <w:b/>
              <w:bCs w:val="0"/>
              <w:sz w:val="32"/>
              <w:szCs w:val="32"/>
            </w:rPr>
            <w:fldChar w:fldCharType="separate"/>
          </w:r>
          <w:r>
            <w:rPr>
              <w:rFonts w:hint="eastAsia" w:ascii="仿宋" w:hAnsi="仿宋" w:eastAsia="仿宋" w:cs="仿宋"/>
              <w:b/>
              <w:kern w:val="2"/>
              <w:sz w:val="32"/>
              <w:szCs w:val="32"/>
              <w:highlight w:val="none"/>
              <w:lang w:val="en-US" w:eastAsia="zh-CN"/>
            </w:rPr>
            <w:t>一、</w:t>
          </w:r>
          <w:r>
            <w:rPr>
              <w:rFonts w:hint="eastAsia" w:ascii="仿宋" w:hAnsi="仿宋" w:eastAsia="仿宋" w:cs="仿宋"/>
              <w:b/>
              <w:kern w:val="2"/>
              <w:sz w:val="32"/>
              <w:szCs w:val="32"/>
              <w:highlight w:val="none"/>
            </w:rPr>
            <w:t>基本情况</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_Toc29785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9</w:t>
          </w:r>
          <w:r>
            <w:rPr>
              <w:rFonts w:hint="eastAsia" w:ascii="仿宋" w:hAnsi="仿宋" w:eastAsia="仿宋" w:cs="仿宋"/>
              <w:b/>
              <w:sz w:val="32"/>
              <w:szCs w:val="32"/>
            </w:rPr>
            <w:fldChar w:fldCharType="end"/>
          </w:r>
          <w:r>
            <w:rPr>
              <w:rFonts w:hint="eastAsia" w:ascii="仿宋" w:hAnsi="仿宋" w:eastAsia="仿宋" w:cs="仿宋"/>
              <w:b/>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_Toc5346 </w:instrText>
          </w:r>
          <w:r>
            <w:rPr>
              <w:rFonts w:hint="eastAsia" w:ascii="仿宋" w:hAnsi="仿宋" w:eastAsia="仿宋" w:cs="仿宋"/>
              <w:bCs w:val="0"/>
              <w:sz w:val="32"/>
              <w:szCs w:val="32"/>
            </w:rPr>
            <w:fldChar w:fldCharType="separate"/>
          </w:r>
          <w:r>
            <w:rPr>
              <w:rFonts w:hint="eastAsia" w:ascii="仿宋" w:hAnsi="仿宋" w:eastAsia="仿宋" w:cs="仿宋"/>
              <w:bCs/>
              <w:kern w:val="0"/>
              <w:sz w:val="32"/>
              <w:szCs w:val="32"/>
              <w:lang w:val="en-US" w:eastAsia="zh-CN"/>
            </w:rPr>
            <w:t>（一）项目概况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_Toc5346 \h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_Toc26983 </w:instrText>
          </w:r>
          <w:r>
            <w:rPr>
              <w:rFonts w:hint="eastAsia" w:ascii="仿宋" w:hAnsi="仿宋" w:eastAsia="仿宋" w:cs="仿宋"/>
              <w:bCs w:val="0"/>
              <w:sz w:val="32"/>
              <w:szCs w:val="32"/>
            </w:rPr>
            <w:fldChar w:fldCharType="separate"/>
          </w:r>
          <w:r>
            <w:rPr>
              <w:rFonts w:hint="eastAsia" w:ascii="仿宋" w:hAnsi="仿宋" w:eastAsia="仿宋" w:cs="仿宋"/>
              <w:bCs/>
              <w:kern w:val="0"/>
              <w:sz w:val="32"/>
              <w:szCs w:val="32"/>
              <w:lang w:val="en-US" w:eastAsia="zh-CN"/>
            </w:rPr>
            <w:t>（二）资金投入和使用情况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_Toc26983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_Toc30827 </w:instrText>
          </w:r>
          <w:r>
            <w:rPr>
              <w:rFonts w:hint="eastAsia" w:ascii="仿宋" w:hAnsi="仿宋" w:eastAsia="仿宋" w:cs="仿宋"/>
              <w:bCs w:val="0"/>
              <w:sz w:val="32"/>
              <w:szCs w:val="32"/>
            </w:rPr>
            <w:fldChar w:fldCharType="separate"/>
          </w:r>
          <w:r>
            <w:rPr>
              <w:rFonts w:hint="eastAsia" w:ascii="仿宋" w:hAnsi="仿宋" w:eastAsia="仿宋" w:cs="仿宋"/>
              <w:bCs/>
              <w:kern w:val="0"/>
              <w:sz w:val="32"/>
              <w:szCs w:val="32"/>
              <w:lang w:val="en-US" w:eastAsia="zh-CN"/>
            </w:rPr>
            <w:t>（三）项目绩效目标</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_Toc30827 \h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_Toc22742 </w:instrText>
          </w:r>
          <w:r>
            <w:rPr>
              <w:rFonts w:hint="eastAsia" w:ascii="仿宋" w:hAnsi="仿宋" w:eastAsia="仿宋" w:cs="仿宋"/>
              <w:bCs w:val="0"/>
              <w:sz w:val="32"/>
              <w:szCs w:val="32"/>
            </w:rPr>
            <w:fldChar w:fldCharType="separate"/>
          </w:r>
          <w:r>
            <w:rPr>
              <w:rFonts w:hint="eastAsia" w:ascii="仿宋" w:hAnsi="仿宋" w:eastAsia="仿宋" w:cs="仿宋"/>
              <w:bCs/>
              <w:kern w:val="0"/>
              <w:sz w:val="32"/>
              <w:szCs w:val="32"/>
              <w:lang w:val="en-US" w:eastAsia="zh-CN"/>
            </w:rPr>
            <w:t>（四）项目实施情况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_Toc22742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
              <w:sz w:val="32"/>
              <w:szCs w:val="32"/>
            </w:rPr>
          </w:pPr>
          <w:r>
            <w:rPr>
              <w:rFonts w:hint="eastAsia" w:ascii="仿宋" w:hAnsi="仿宋" w:eastAsia="仿宋" w:cs="仿宋"/>
              <w:b/>
              <w:bCs w:val="0"/>
              <w:sz w:val="32"/>
              <w:szCs w:val="32"/>
            </w:rPr>
            <w:fldChar w:fldCharType="begin"/>
          </w:r>
          <w:r>
            <w:rPr>
              <w:rFonts w:hint="eastAsia" w:ascii="仿宋" w:hAnsi="仿宋" w:eastAsia="仿宋" w:cs="仿宋"/>
              <w:b/>
              <w:bCs w:val="0"/>
              <w:sz w:val="32"/>
              <w:szCs w:val="32"/>
            </w:rPr>
            <w:instrText xml:space="preserve"> HYPERLINK \l _Toc13728 </w:instrText>
          </w:r>
          <w:r>
            <w:rPr>
              <w:rFonts w:hint="eastAsia" w:ascii="仿宋" w:hAnsi="仿宋" w:eastAsia="仿宋" w:cs="仿宋"/>
              <w:b/>
              <w:bCs w:val="0"/>
              <w:sz w:val="32"/>
              <w:szCs w:val="32"/>
            </w:rPr>
            <w:fldChar w:fldCharType="separate"/>
          </w:r>
          <w:r>
            <w:rPr>
              <w:rFonts w:hint="eastAsia" w:ascii="仿宋" w:hAnsi="仿宋" w:eastAsia="仿宋" w:cs="仿宋"/>
              <w:b/>
              <w:kern w:val="2"/>
              <w:sz w:val="32"/>
              <w:szCs w:val="32"/>
              <w:highlight w:val="none"/>
              <w:lang w:val="en-US" w:eastAsia="zh-CN"/>
            </w:rPr>
            <w:t>二、绩效评价工作开展情况</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_Toc13728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16</w:t>
          </w:r>
          <w:r>
            <w:rPr>
              <w:rFonts w:hint="eastAsia" w:ascii="仿宋" w:hAnsi="仿宋" w:eastAsia="仿宋" w:cs="仿宋"/>
              <w:b/>
              <w:sz w:val="32"/>
              <w:szCs w:val="32"/>
            </w:rPr>
            <w:fldChar w:fldCharType="end"/>
          </w:r>
          <w:r>
            <w:rPr>
              <w:rFonts w:hint="eastAsia" w:ascii="仿宋" w:hAnsi="仿宋" w:eastAsia="仿宋" w:cs="仿宋"/>
              <w:b/>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_Toc29137 </w:instrText>
          </w:r>
          <w:r>
            <w:rPr>
              <w:rFonts w:hint="eastAsia" w:ascii="仿宋" w:hAnsi="仿宋" w:eastAsia="仿宋" w:cs="仿宋"/>
              <w:bCs w:val="0"/>
              <w:sz w:val="32"/>
              <w:szCs w:val="32"/>
            </w:rPr>
            <w:fldChar w:fldCharType="separate"/>
          </w:r>
          <w:r>
            <w:rPr>
              <w:rFonts w:hint="eastAsia" w:ascii="仿宋" w:hAnsi="仿宋" w:eastAsia="仿宋" w:cs="仿宋"/>
              <w:bCs/>
              <w:kern w:val="0"/>
              <w:sz w:val="32"/>
              <w:szCs w:val="32"/>
              <w:lang w:val="en-US" w:eastAsia="zh-CN"/>
            </w:rPr>
            <w:t>（一）绩效评价目的、对象和范围</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_Toc29137 \h </w:instrText>
          </w:r>
          <w:r>
            <w:rPr>
              <w:rFonts w:hint="eastAsia" w:ascii="仿宋" w:hAnsi="仿宋" w:eastAsia="仿宋" w:cs="仿宋"/>
              <w:sz w:val="32"/>
              <w:szCs w:val="32"/>
            </w:rPr>
            <w:fldChar w:fldCharType="separate"/>
          </w:r>
          <w:r>
            <w:rPr>
              <w:rFonts w:hint="eastAsia" w:ascii="仿宋" w:hAnsi="仿宋" w:eastAsia="仿宋" w:cs="仿宋"/>
              <w:sz w:val="32"/>
              <w:szCs w:val="32"/>
            </w:rPr>
            <w:t>16</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_Toc8068 </w:instrText>
          </w:r>
          <w:r>
            <w:rPr>
              <w:rFonts w:hint="eastAsia" w:ascii="仿宋" w:hAnsi="仿宋" w:eastAsia="仿宋" w:cs="仿宋"/>
              <w:bCs w:val="0"/>
              <w:sz w:val="32"/>
              <w:szCs w:val="32"/>
            </w:rPr>
            <w:fldChar w:fldCharType="separate"/>
          </w:r>
          <w:r>
            <w:rPr>
              <w:rFonts w:hint="eastAsia" w:ascii="仿宋" w:hAnsi="仿宋" w:eastAsia="仿宋" w:cs="仿宋"/>
              <w:bCs/>
              <w:kern w:val="0"/>
              <w:sz w:val="32"/>
              <w:szCs w:val="32"/>
              <w:lang w:val="en-US" w:eastAsia="zh-CN"/>
            </w:rPr>
            <w:t>（二）绩效评价原则、评价方法、评价指标体系</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_Toc8068 \h </w:instrText>
          </w:r>
          <w:r>
            <w:rPr>
              <w:rFonts w:hint="eastAsia" w:ascii="仿宋" w:hAnsi="仿宋" w:eastAsia="仿宋" w:cs="仿宋"/>
              <w:sz w:val="32"/>
              <w:szCs w:val="32"/>
            </w:rPr>
            <w:fldChar w:fldCharType="separate"/>
          </w:r>
          <w:r>
            <w:rPr>
              <w:rFonts w:hint="eastAsia" w:ascii="仿宋" w:hAnsi="仿宋" w:eastAsia="仿宋" w:cs="仿宋"/>
              <w:sz w:val="32"/>
              <w:szCs w:val="32"/>
            </w:rPr>
            <w:t>17</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_Toc8648 </w:instrText>
          </w:r>
          <w:r>
            <w:rPr>
              <w:rFonts w:hint="eastAsia" w:ascii="仿宋" w:hAnsi="仿宋" w:eastAsia="仿宋" w:cs="仿宋"/>
              <w:bCs w:val="0"/>
              <w:sz w:val="32"/>
              <w:szCs w:val="32"/>
            </w:rPr>
            <w:fldChar w:fldCharType="separate"/>
          </w:r>
          <w:r>
            <w:rPr>
              <w:rFonts w:hint="eastAsia" w:ascii="仿宋" w:hAnsi="仿宋" w:eastAsia="仿宋" w:cs="仿宋"/>
              <w:bCs/>
              <w:kern w:val="0"/>
              <w:sz w:val="32"/>
              <w:szCs w:val="32"/>
              <w:lang w:val="en-US" w:eastAsia="zh-CN"/>
            </w:rPr>
            <w:t>（三）绩效评价工作过程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_Toc8648 \h </w:instrText>
          </w:r>
          <w:r>
            <w:rPr>
              <w:rFonts w:hint="eastAsia" w:ascii="仿宋" w:hAnsi="仿宋" w:eastAsia="仿宋" w:cs="仿宋"/>
              <w:sz w:val="32"/>
              <w:szCs w:val="32"/>
            </w:rPr>
            <w:fldChar w:fldCharType="separate"/>
          </w:r>
          <w:r>
            <w:rPr>
              <w:rFonts w:hint="eastAsia" w:ascii="仿宋" w:hAnsi="仿宋" w:eastAsia="仿宋" w:cs="仿宋"/>
              <w:sz w:val="32"/>
              <w:szCs w:val="32"/>
            </w:rPr>
            <w:t>22</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
              <w:sz w:val="32"/>
              <w:szCs w:val="32"/>
            </w:rPr>
          </w:pPr>
          <w:r>
            <w:rPr>
              <w:rFonts w:hint="eastAsia" w:ascii="仿宋" w:hAnsi="仿宋" w:eastAsia="仿宋" w:cs="仿宋"/>
              <w:b/>
              <w:bCs w:val="0"/>
              <w:sz w:val="32"/>
              <w:szCs w:val="32"/>
            </w:rPr>
            <w:fldChar w:fldCharType="begin"/>
          </w:r>
          <w:r>
            <w:rPr>
              <w:rFonts w:hint="eastAsia" w:ascii="仿宋" w:hAnsi="仿宋" w:eastAsia="仿宋" w:cs="仿宋"/>
              <w:b/>
              <w:bCs w:val="0"/>
              <w:sz w:val="32"/>
              <w:szCs w:val="32"/>
            </w:rPr>
            <w:instrText xml:space="preserve"> HYPERLINK \l _Toc8793 </w:instrText>
          </w:r>
          <w:r>
            <w:rPr>
              <w:rFonts w:hint="eastAsia" w:ascii="仿宋" w:hAnsi="仿宋" w:eastAsia="仿宋" w:cs="仿宋"/>
              <w:b/>
              <w:bCs w:val="0"/>
              <w:sz w:val="32"/>
              <w:szCs w:val="32"/>
            </w:rPr>
            <w:fldChar w:fldCharType="separate"/>
          </w:r>
          <w:r>
            <w:rPr>
              <w:rFonts w:hint="eastAsia" w:ascii="仿宋" w:hAnsi="仿宋" w:eastAsia="仿宋" w:cs="仿宋"/>
              <w:b/>
              <w:kern w:val="2"/>
              <w:sz w:val="32"/>
              <w:szCs w:val="32"/>
              <w:highlight w:val="none"/>
              <w:lang w:val="en-US" w:eastAsia="zh-CN"/>
            </w:rPr>
            <w:t>三、项目综合评价及评价结论</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_Toc8793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30</w:t>
          </w:r>
          <w:r>
            <w:rPr>
              <w:rFonts w:hint="eastAsia" w:ascii="仿宋" w:hAnsi="仿宋" w:eastAsia="仿宋" w:cs="仿宋"/>
              <w:b/>
              <w:sz w:val="32"/>
              <w:szCs w:val="32"/>
            </w:rPr>
            <w:fldChar w:fldCharType="end"/>
          </w:r>
          <w:r>
            <w:rPr>
              <w:rFonts w:hint="eastAsia" w:ascii="仿宋" w:hAnsi="仿宋" w:eastAsia="仿宋" w:cs="仿宋"/>
              <w:b/>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_Toc20030 </w:instrText>
          </w:r>
          <w:r>
            <w:rPr>
              <w:rFonts w:hint="eastAsia" w:ascii="仿宋" w:hAnsi="仿宋" w:eastAsia="仿宋" w:cs="仿宋"/>
              <w:bCs w:val="0"/>
              <w:sz w:val="32"/>
              <w:szCs w:val="32"/>
            </w:rPr>
            <w:fldChar w:fldCharType="separate"/>
          </w:r>
          <w:r>
            <w:rPr>
              <w:rFonts w:hint="eastAsia" w:ascii="仿宋" w:hAnsi="仿宋" w:eastAsia="仿宋" w:cs="仿宋"/>
              <w:bCs/>
              <w:kern w:val="0"/>
              <w:sz w:val="32"/>
              <w:szCs w:val="32"/>
              <w:lang w:val="en-US" w:eastAsia="zh-CN"/>
            </w:rPr>
            <w:t>（一）总体评分结果及评价结论</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_Toc20030 \h </w:instrText>
          </w:r>
          <w:r>
            <w:rPr>
              <w:rFonts w:hint="eastAsia" w:ascii="仿宋" w:hAnsi="仿宋" w:eastAsia="仿宋" w:cs="仿宋"/>
              <w:sz w:val="32"/>
              <w:szCs w:val="32"/>
            </w:rPr>
            <w:fldChar w:fldCharType="separate"/>
          </w:r>
          <w:r>
            <w:rPr>
              <w:rFonts w:hint="eastAsia" w:ascii="仿宋" w:hAnsi="仿宋" w:eastAsia="仿宋" w:cs="仿宋"/>
              <w:sz w:val="32"/>
              <w:szCs w:val="32"/>
            </w:rPr>
            <w:t>30</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_Toc14006 </w:instrText>
          </w:r>
          <w:r>
            <w:rPr>
              <w:rFonts w:hint="eastAsia" w:ascii="仿宋" w:hAnsi="仿宋" w:eastAsia="仿宋" w:cs="仿宋"/>
              <w:bCs w:val="0"/>
              <w:sz w:val="32"/>
              <w:szCs w:val="32"/>
            </w:rPr>
            <w:fldChar w:fldCharType="separate"/>
          </w:r>
          <w:r>
            <w:rPr>
              <w:rFonts w:hint="eastAsia" w:ascii="仿宋" w:hAnsi="仿宋" w:eastAsia="仿宋" w:cs="仿宋"/>
              <w:bCs/>
              <w:kern w:val="0"/>
              <w:sz w:val="32"/>
              <w:szCs w:val="32"/>
              <w:highlight w:val="none"/>
              <w:lang w:val="en-US" w:eastAsia="zh-CN"/>
            </w:rPr>
            <w:t>（二）各项目评分结果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_Toc14006 \h </w:instrText>
          </w:r>
          <w:r>
            <w:rPr>
              <w:rFonts w:hint="eastAsia" w:ascii="仿宋" w:hAnsi="仿宋" w:eastAsia="仿宋" w:cs="仿宋"/>
              <w:sz w:val="32"/>
              <w:szCs w:val="32"/>
            </w:rPr>
            <w:fldChar w:fldCharType="separate"/>
          </w:r>
          <w:r>
            <w:rPr>
              <w:rFonts w:hint="eastAsia" w:ascii="仿宋" w:hAnsi="仿宋" w:eastAsia="仿宋" w:cs="仿宋"/>
              <w:sz w:val="32"/>
              <w:szCs w:val="32"/>
            </w:rPr>
            <w:t>31</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
              <w:sz w:val="32"/>
              <w:szCs w:val="32"/>
            </w:rPr>
          </w:pPr>
          <w:r>
            <w:rPr>
              <w:rFonts w:hint="eastAsia" w:ascii="仿宋" w:hAnsi="仿宋" w:eastAsia="仿宋" w:cs="仿宋"/>
              <w:b/>
              <w:bCs w:val="0"/>
              <w:sz w:val="32"/>
              <w:szCs w:val="32"/>
            </w:rPr>
            <w:fldChar w:fldCharType="begin"/>
          </w:r>
          <w:r>
            <w:rPr>
              <w:rFonts w:hint="eastAsia" w:ascii="仿宋" w:hAnsi="仿宋" w:eastAsia="仿宋" w:cs="仿宋"/>
              <w:b/>
              <w:bCs w:val="0"/>
              <w:sz w:val="32"/>
              <w:szCs w:val="32"/>
            </w:rPr>
            <w:instrText xml:space="preserve"> HYPERLINK \l _Toc6666 </w:instrText>
          </w:r>
          <w:r>
            <w:rPr>
              <w:rFonts w:hint="eastAsia" w:ascii="仿宋" w:hAnsi="仿宋" w:eastAsia="仿宋" w:cs="仿宋"/>
              <w:b/>
              <w:bCs w:val="0"/>
              <w:sz w:val="32"/>
              <w:szCs w:val="32"/>
            </w:rPr>
            <w:fldChar w:fldCharType="separate"/>
          </w:r>
          <w:r>
            <w:rPr>
              <w:rFonts w:hint="eastAsia" w:ascii="仿宋" w:hAnsi="仿宋" w:eastAsia="仿宋" w:cs="仿宋"/>
              <w:b/>
              <w:kern w:val="2"/>
              <w:sz w:val="32"/>
              <w:szCs w:val="32"/>
              <w:highlight w:val="none"/>
              <w:lang w:val="en-US" w:eastAsia="zh-CN"/>
            </w:rPr>
            <w:t>四、绩效评价指标分析</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_Toc6666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32</w:t>
          </w:r>
          <w:r>
            <w:rPr>
              <w:rFonts w:hint="eastAsia" w:ascii="仿宋" w:hAnsi="仿宋" w:eastAsia="仿宋" w:cs="仿宋"/>
              <w:b/>
              <w:sz w:val="32"/>
              <w:szCs w:val="32"/>
            </w:rPr>
            <w:fldChar w:fldCharType="end"/>
          </w:r>
          <w:r>
            <w:rPr>
              <w:rFonts w:hint="eastAsia" w:ascii="仿宋" w:hAnsi="仿宋" w:eastAsia="仿宋" w:cs="仿宋"/>
              <w:b/>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_Toc13895 </w:instrText>
          </w:r>
          <w:r>
            <w:rPr>
              <w:rFonts w:hint="eastAsia" w:ascii="仿宋" w:hAnsi="仿宋" w:eastAsia="仿宋" w:cs="仿宋"/>
              <w:bCs w:val="0"/>
              <w:sz w:val="32"/>
              <w:szCs w:val="32"/>
            </w:rPr>
            <w:fldChar w:fldCharType="separate"/>
          </w:r>
          <w:r>
            <w:rPr>
              <w:rFonts w:hint="eastAsia" w:ascii="仿宋" w:hAnsi="仿宋" w:eastAsia="仿宋" w:cs="仿宋"/>
              <w:bCs/>
              <w:kern w:val="0"/>
              <w:sz w:val="32"/>
              <w:szCs w:val="32"/>
              <w:lang w:val="en-US" w:eastAsia="zh-CN"/>
            </w:rPr>
            <w:t>（一）项目决策情况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_Toc13895 \h </w:instrText>
          </w:r>
          <w:r>
            <w:rPr>
              <w:rFonts w:hint="eastAsia" w:ascii="仿宋" w:hAnsi="仿宋" w:eastAsia="仿宋" w:cs="仿宋"/>
              <w:sz w:val="32"/>
              <w:szCs w:val="32"/>
            </w:rPr>
            <w:fldChar w:fldCharType="separate"/>
          </w:r>
          <w:r>
            <w:rPr>
              <w:rFonts w:hint="eastAsia" w:ascii="仿宋" w:hAnsi="仿宋" w:eastAsia="仿宋" w:cs="仿宋"/>
              <w:sz w:val="32"/>
              <w:szCs w:val="32"/>
            </w:rPr>
            <w:t>32</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_Toc31119 </w:instrText>
          </w:r>
          <w:r>
            <w:rPr>
              <w:rFonts w:hint="eastAsia" w:ascii="仿宋" w:hAnsi="仿宋" w:eastAsia="仿宋" w:cs="仿宋"/>
              <w:bCs w:val="0"/>
              <w:sz w:val="32"/>
              <w:szCs w:val="32"/>
            </w:rPr>
            <w:fldChar w:fldCharType="separate"/>
          </w:r>
          <w:r>
            <w:rPr>
              <w:rFonts w:hint="eastAsia" w:ascii="仿宋" w:hAnsi="仿宋" w:eastAsia="仿宋" w:cs="仿宋"/>
              <w:bCs/>
              <w:kern w:val="0"/>
              <w:sz w:val="32"/>
              <w:szCs w:val="32"/>
              <w:lang w:val="en-US" w:eastAsia="zh-CN"/>
            </w:rPr>
            <w:t>（二）项目过程情况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_Toc31119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_Toc26538 </w:instrText>
          </w:r>
          <w:r>
            <w:rPr>
              <w:rFonts w:hint="eastAsia" w:ascii="仿宋" w:hAnsi="仿宋" w:eastAsia="仿宋" w:cs="仿宋"/>
              <w:bCs w:val="0"/>
              <w:sz w:val="32"/>
              <w:szCs w:val="32"/>
            </w:rPr>
            <w:fldChar w:fldCharType="separate"/>
          </w:r>
          <w:r>
            <w:rPr>
              <w:rFonts w:hint="eastAsia" w:ascii="仿宋" w:hAnsi="仿宋" w:eastAsia="仿宋" w:cs="仿宋"/>
              <w:bCs/>
              <w:kern w:val="0"/>
              <w:sz w:val="32"/>
              <w:szCs w:val="32"/>
              <w:lang w:val="en-US" w:eastAsia="zh-CN"/>
            </w:rPr>
            <w:t>（三）项目产出情况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_Toc26538 \h </w:instrText>
          </w:r>
          <w:r>
            <w:rPr>
              <w:rFonts w:hint="eastAsia" w:ascii="仿宋" w:hAnsi="仿宋" w:eastAsia="仿宋" w:cs="仿宋"/>
              <w:sz w:val="32"/>
              <w:szCs w:val="32"/>
            </w:rPr>
            <w:fldChar w:fldCharType="separate"/>
          </w:r>
          <w:r>
            <w:rPr>
              <w:rFonts w:hint="eastAsia" w:ascii="仿宋" w:hAnsi="仿宋" w:eastAsia="仿宋" w:cs="仿宋"/>
              <w:sz w:val="32"/>
              <w:szCs w:val="32"/>
            </w:rPr>
            <w:t>42</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_Toc13747 </w:instrText>
          </w:r>
          <w:r>
            <w:rPr>
              <w:rFonts w:hint="eastAsia" w:ascii="仿宋" w:hAnsi="仿宋" w:eastAsia="仿宋" w:cs="仿宋"/>
              <w:bCs w:val="0"/>
              <w:sz w:val="32"/>
              <w:szCs w:val="32"/>
            </w:rPr>
            <w:fldChar w:fldCharType="separate"/>
          </w:r>
          <w:r>
            <w:rPr>
              <w:rFonts w:hint="eastAsia" w:ascii="仿宋" w:hAnsi="仿宋" w:eastAsia="仿宋" w:cs="仿宋"/>
              <w:bCs/>
              <w:kern w:val="0"/>
              <w:sz w:val="32"/>
              <w:szCs w:val="32"/>
              <w:lang w:val="en-US" w:eastAsia="zh-CN"/>
            </w:rPr>
            <w:t>（四）项目效益情况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_Toc13747 \h </w:instrText>
          </w:r>
          <w:r>
            <w:rPr>
              <w:rFonts w:hint="eastAsia" w:ascii="仿宋" w:hAnsi="仿宋" w:eastAsia="仿宋" w:cs="仿宋"/>
              <w:sz w:val="32"/>
              <w:szCs w:val="32"/>
            </w:rPr>
            <w:fldChar w:fldCharType="separate"/>
          </w:r>
          <w:r>
            <w:rPr>
              <w:rFonts w:hint="eastAsia" w:ascii="仿宋" w:hAnsi="仿宋" w:eastAsia="仿宋" w:cs="仿宋"/>
              <w:sz w:val="32"/>
              <w:szCs w:val="32"/>
            </w:rPr>
            <w:t>46</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
              <w:sz w:val="32"/>
              <w:szCs w:val="32"/>
            </w:rPr>
          </w:pPr>
          <w:r>
            <w:rPr>
              <w:rFonts w:hint="eastAsia" w:ascii="仿宋" w:hAnsi="仿宋" w:eastAsia="仿宋" w:cs="仿宋"/>
              <w:b/>
              <w:bCs w:val="0"/>
              <w:sz w:val="32"/>
              <w:szCs w:val="32"/>
            </w:rPr>
            <w:fldChar w:fldCharType="begin"/>
          </w:r>
          <w:r>
            <w:rPr>
              <w:rFonts w:hint="eastAsia" w:ascii="仿宋" w:hAnsi="仿宋" w:eastAsia="仿宋" w:cs="仿宋"/>
              <w:b/>
              <w:bCs w:val="0"/>
              <w:sz w:val="32"/>
              <w:szCs w:val="32"/>
            </w:rPr>
            <w:instrText xml:space="preserve"> HYPERLINK \l _Toc508 </w:instrText>
          </w:r>
          <w:r>
            <w:rPr>
              <w:rFonts w:hint="eastAsia" w:ascii="仿宋" w:hAnsi="仿宋" w:eastAsia="仿宋" w:cs="仿宋"/>
              <w:b/>
              <w:bCs w:val="0"/>
              <w:sz w:val="32"/>
              <w:szCs w:val="32"/>
            </w:rPr>
            <w:fldChar w:fldCharType="separate"/>
          </w:r>
          <w:r>
            <w:rPr>
              <w:rFonts w:hint="eastAsia" w:ascii="仿宋" w:hAnsi="仿宋" w:eastAsia="仿宋" w:cs="仿宋"/>
              <w:b/>
              <w:kern w:val="2"/>
              <w:sz w:val="32"/>
              <w:szCs w:val="32"/>
              <w:highlight w:val="none"/>
              <w:lang w:val="en-US" w:eastAsia="zh-CN"/>
            </w:rPr>
            <w:t>五、项目主要绩效及经验做法</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_Toc508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50</w:t>
          </w:r>
          <w:r>
            <w:rPr>
              <w:rFonts w:hint="eastAsia" w:ascii="仿宋" w:hAnsi="仿宋" w:eastAsia="仿宋" w:cs="仿宋"/>
              <w:b/>
              <w:sz w:val="32"/>
              <w:szCs w:val="32"/>
            </w:rPr>
            <w:fldChar w:fldCharType="end"/>
          </w:r>
          <w:r>
            <w:rPr>
              <w:rFonts w:hint="eastAsia" w:ascii="仿宋" w:hAnsi="仿宋" w:eastAsia="仿宋" w:cs="仿宋"/>
              <w:b/>
              <w:bCs w:val="0"/>
              <w:sz w:val="32"/>
              <w:szCs w:val="32"/>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
              <w:bCs w:val="0"/>
              <w:sz w:val="32"/>
              <w:szCs w:val="32"/>
            </w:rPr>
            <w:sectPr>
              <w:headerReference r:id="rId8" w:type="default"/>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
              <w:sz w:val="32"/>
              <w:szCs w:val="32"/>
            </w:rPr>
          </w:pPr>
          <w:r>
            <w:rPr>
              <w:rFonts w:hint="eastAsia" w:ascii="仿宋" w:hAnsi="仿宋" w:eastAsia="仿宋" w:cs="仿宋"/>
              <w:b/>
              <w:bCs w:val="0"/>
              <w:sz w:val="32"/>
              <w:szCs w:val="32"/>
            </w:rPr>
            <w:fldChar w:fldCharType="begin"/>
          </w:r>
          <w:r>
            <w:rPr>
              <w:rFonts w:hint="eastAsia" w:ascii="仿宋" w:hAnsi="仿宋" w:eastAsia="仿宋" w:cs="仿宋"/>
              <w:b/>
              <w:bCs w:val="0"/>
              <w:sz w:val="32"/>
              <w:szCs w:val="32"/>
            </w:rPr>
            <w:instrText xml:space="preserve"> HYPERLINK \l _Toc15266 </w:instrText>
          </w:r>
          <w:r>
            <w:rPr>
              <w:rFonts w:hint="eastAsia" w:ascii="仿宋" w:hAnsi="仿宋" w:eastAsia="仿宋" w:cs="仿宋"/>
              <w:b/>
              <w:bCs w:val="0"/>
              <w:sz w:val="32"/>
              <w:szCs w:val="32"/>
            </w:rPr>
            <w:fldChar w:fldCharType="separate"/>
          </w:r>
          <w:r>
            <w:rPr>
              <w:rFonts w:hint="eastAsia" w:ascii="仿宋" w:hAnsi="仿宋" w:eastAsia="仿宋" w:cs="仿宋"/>
              <w:b/>
              <w:kern w:val="2"/>
              <w:sz w:val="32"/>
              <w:szCs w:val="32"/>
              <w:highlight w:val="none"/>
              <w:lang w:val="en-US" w:eastAsia="zh-CN"/>
            </w:rPr>
            <w:t>六、项目实施及管理过程中存在的问题及原因分析</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_Toc15266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52</w:t>
          </w:r>
          <w:r>
            <w:rPr>
              <w:rFonts w:hint="eastAsia" w:ascii="仿宋" w:hAnsi="仿宋" w:eastAsia="仿宋" w:cs="仿宋"/>
              <w:b/>
              <w:sz w:val="32"/>
              <w:szCs w:val="32"/>
            </w:rPr>
            <w:fldChar w:fldCharType="end"/>
          </w:r>
          <w:r>
            <w:rPr>
              <w:rFonts w:hint="eastAsia" w:ascii="仿宋" w:hAnsi="仿宋" w:eastAsia="仿宋" w:cs="仿宋"/>
              <w:b/>
              <w:bCs w:val="0"/>
              <w:sz w:val="32"/>
              <w:szCs w:val="32"/>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
              <w:sz w:val="32"/>
              <w:szCs w:val="32"/>
            </w:rPr>
          </w:pPr>
          <w:r>
            <w:rPr>
              <w:rFonts w:hint="eastAsia" w:ascii="仿宋" w:hAnsi="仿宋" w:eastAsia="仿宋" w:cs="仿宋"/>
              <w:b/>
              <w:bCs w:val="0"/>
              <w:sz w:val="32"/>
              <w:szCs w:val="32"/>
            </w:rPr>
            <w:fldChar w:fldCharType="begin"/>
          </w:r>
          <w:r>
            <w:rPr>
              <w:rFonts w:hint="eastAsia" w:ascii="仿宋" w:hAnsi="仿宋" w:eastAsia="仿宋" w:cs="仿宋"/>
              <w:b/>
              <w:bCs w:val="0"/>
              <w:sz w:val="32"/>
              <w:szCs w:val="32"/>
            </w:rPr>
            <w:instrText xml:space="preserve"> HYPERLINK \l _Toc13660 </w:instrText>
          </w:r>
          <w:r>
            <w:rPr>
              <w:rFonts w:hint="eastAsia" w:ascii="仿宋" w:hAnsi="仿宋" w:eastAsia="仿宋" w:cs="仿宋"/>
              <w:b/>
              <w:bCs w:val="0"/>
              <w:sz w:val="32"/>
              <w:szCs w:val="32"/>
            </w:rPr>
            <w:fldChar w:fldCharType="separate"/>
          </w:r>
          <w:r>
            <w:rPr>
              <w:rFonts w:hint="eastAsia" w:ascii="仿宋" w:hAnsi="仿宋" w:eastAsia="仿宋" w:cs="仿宋"/>
              <w:b/>
              <w:kern w:val="2"/>
              <w:sz w:val="32"/>
              <w:szCs w:val="32"/>
              <w:highlight w:val="none"/>
              <w:lang w:val="en-US" w:eastAsia="zh-CN"/>
            </w:rPr>
            <w:t>七、下一步改进意见及政策建议</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_Toc13660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53</w:t>
          </w:r>
          <w:r>
            <w:rPr>
              <w:rFonts w:hint="eastAsia" w:ascii="仿宋" w:hAnsi="仿宋" w:eastAsia="仿宋" w:cs="仿宋"/>
              <w:b/>
              <w:sz w:val="32"/>
              <w:szCs w:val="32"/>
            </w:rPr>
            <w:fldChar w:fldCharType="end"/>
          </w:r>
          <w:r>
            <w:rPr>
              <w:rFonts w:hint="eastAsia" w:ascii="仿宋" w:hAnsi="仿宋" w:eastAsia="仿宋" w:cs="仿宋"/>
              <w:b/>
              <w:bCs w:val="0"/>
              <w:sz w:val="32"/>
              <w:szCs w:val="32"/>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
              <w:sz w:val="32"/>
              <w:szCs w:val="32"/>
            </w:rPr>
          </w:pPr>
          <w:r>
            <w:rPr>
              <w:rFonts w:hint="eastAsia" w:ascii="仿宋" w:hAnsi="仿宋" w:eastAsia="仿宋" w:cs="仿宋"/>
              <w:b/>
              <w:bCs w:val="0"/>
              <w:sz w:val="32"/>
              <w:szCs w:val="32"/>
            </w:rPr>
            <w:fldChar w:fldCharType="begin"/>
          </w:r>
          <w:r>
            <w:rPr>
              <w:rFonts w:hint="eastAsia" w:ascii="仿宋" w:hAnsi="仿宋" w:eastAsia="仿宋" w:cs="仿宋"/>
              <w:b/>
              <w:bCs w:val="0"/>
              <w:sz w:val="32"/>
              <w:szCs w:val="32"/>
            </w:rPr>
            <w:instrText xml:space="preserve"> HYPERLINK \l _Toc12208 </w:instrText>
          </w:r>
          <w:r>
            <w:rPr>
              <w:rFonts w:hint="eastAsia" w:ascii="仿宋" w:hAnsi="仿宋" w:eastAsia="仿宋" w:cs="仿宋"/>
              <w:b/>
              <w:bCs w:val="0"/>
              <w:sz w:val="32"/>
              <w:szCs w:val="32"/>
            </w:rPr>
            <w:fldChar w:fldCharType="separate"/>
          </w:r>
          <w:r>
            <w:rPr>
              <w:rFonts w:hint="eastAsia" w:ascii="仿宋" w:hAnsi="仿宋" w:eastAsia="仿宋" w:cs="仿宋"/>
              <w:b/>
              <w:kern w:val="2"/>
              <w:sz w:val="32"/>
              <w:szCs w:val="32"/>
              <w:highlight w:val="none"/>
              <w:lang w:val="en-US" w:eastAsia="zh-CN"/>
            </w:rPr>
            <w:t>八、绩效评价结果应用建议</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_Toc12208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55</w:t>
          </w:r>
          <w:r>
            <w:rPr>
              <w:rFonts w:hint="eastAsia" w:ascii="仿宋" w:hAnsi="仿宋" w:eastAsia="仿宋" w:cs="仿宋"/>
              <w:b/>
              <w:sz w:val="32"/>
              <w:szCs w:val="32"/>
            </w:rPr>
            <w:fldChar w:fldCharType="end"/>
          </w:r>
          <w:r>
            <w:rPr>
              <w:rFonts w:hint="eastAsia" w:ascii="仿宋" w:hAnsi="仿宋" w:eastAsia="仿宋" w:cs="仿宋"/>
              <w:b/>
              <w:bCs w:val="0"/>
              <w:sz w:val="32"/>
              <w:szCs w:val="32"/>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
              <w:sz w:val="32"/>
              <w:szCs w:val="32"/>
            </w:rPr>
          </w:pPr>
          <w:r>
            <w:rPr>
              <w:rFonts w:hint="eastAsia" w:ascii="仿宋" w:hAnsi="仿宋" w:eastAsia="仿宋" w:cs="仿宋"/>
              <w:b/>
              <w:bCs w:val="0"/>
              <w:sz w:val="32"/>
              <w:szCs w:val="32"/>
            </w:rPr>
            <w:fldChar w:fldCharType="begin"/>
          </w:r>
          <w:r>
            <w:rPr>
              <w:rFonts w:hint="eastAsia" w:ascii="仿宋" w:hAnsi="仿宋" w:eastAsia="仿宋" w:cs="仿宋"/>
              <w:b/>
              <w:bCs w:val="0"/>
              <w:sz w:val="32"/>
              <w:szCs w:val="32"/>
            </w:rPr>
            <w:instrText xml:space="preserve"> HYPERLINK \l _Toc27983 </w:instrText>
          </w:r>
          <w:r>
            <w:rPr>
              <w:rFonts w:hint="eastAsia" w:ascii="仿宋" w:hAnsi="仿宋" w:eastAsia="仿宋" w:cs="仿宋"/>
              <w:b/>
              <w:bCs w:val="0"/>
              <w:sz w:val="32"/>
              <w:szCs w:val="32"/>
            </w:rPr>
            <w:fldChar w:fldCharType="separate"/>
          </w:r>
          <w:r>
            <w:rPr>
              <w:rFonts w:hint="eastAsia" w:ascii="仿宋" w:hAnsi="仿宋" w:eastAsia="仿宋" w:cs="仿宋"/>
              <w:b/>
              <w:kern w:val="2"/>
              <w:sz w:val="32"/>
              <w:szCs w:val="32"/>
              <w:highlight w:val="none"/>
              <w:lang w:val="en-US" w:eastAsia="zh-CN"/>
            </w:rPr>
            <w:t>九、其他需要说明的问题</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_Toc27983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56</w:t>
          </w:r>
          <w:r>
            <w:rPr>
              <w:rFonts w:hint="eastAsia" w:ascii="仿宋" w:hAnsi="仿宋" w:eastAsia="仿宋" w:cs="仿宋"/>
              <w:b/>
              <w:sz w:val="32"/>
              <w:szCs w:val="32"/>
            </w:rPr>
            <w:fldChar w:fldCharType="end"/>
          </w:r>
          <w:r>
            <w:rPr>
              <w:rFonts w:hint="eastAsia" w:ascii="仿宋" w:hAnsi="仿宋" w:eastAsia="仿宋" w:cs="仿宋"/>
              <w:b/>
              <w:bCs w:val="0"/>
              <w:sz w:val="32"/>
              <w:szCs w:val="32"/>
            </w:rPr>
            <w:fldChar w:fldCharType="end"/>
          </w: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
              <w:sz w:val="32"/>
              <w:szCs w:val="32"/>
            </w:rPr>
          </w:pPr>
          <w:r>
            <w:rPr>
              <w:rFonts w:hint="eastAsia" w:ascii="仿宋" w:hAnsi="仿宋" w:eastAsia="仿宋" w:cs="仿宋"/>
              <w:b/>
              <w:bCs w:val="0"/>
              <w:sz w:val="32"/>
              <w:szCs w:val="32"/>
            </w:rPr>
            <w:fldChar w:fldCharType="begin"/>
          </w:r>
          <w:r>
            <w:rPr>
              <w:rFonts w:hint="eastAsia" w:ascii="仿宋" w:hAnsi="仿宋" w:eastAsia="仿宋" w:cs="仿宋"/>
              <w:b/>
              <w:bCs w:val="0"/>
              <w:sz w:val="32"/>
              <w:szCs w:val="32"/>
            </w:rPr>
            <w:instrText xml:space="preserve"> HYPERLINK \l _Toc13701 </w:instrText>
          </w:r>
          <w:r>
            <w:rPr>
              <w:rFonts w:hint="eastAsia" w:ascii="仿宋" w:hAnsi="仿宋" w:eastAsia="仿宋" w:cs="仿宋"/>
              <w:b/>
              <w:bCs w:val="0"/>
              <w:sz w:val="32"/>
              <w:szCs w:val="32"/>
            </w:rPr>
            <w:fldChar w:fldCharType="separate"/>
          </w:r>
          <w:r>
            <w:rPr>
              <w:rFonts w:hint="eastAsia" w:ascii="仿宋" w:hAnsi="仿宋" w:eastAsia="仿宋" w:cs="仿宋"/>
              <w:b/>
              <w:kern w:val="2"/>
              <w:sz w:val="32"/>
              <w:szCs w:val="32"/>
              <w:highlight w:val="none"/>
              <w:lang w:val="en-US" w:eastAsia="zh-CN"/>
            </w:rPr>
            <w:t>十、报告附件</w:t>
          </w:r>
          <w:r>
            <w:rPr>
              <w:rFonts w:hint="eastAsia" w:ascii="仿宋" w:hAnsi="仿宋" w:eastAsia="仿宋" w:cs="仿宋"/>
              <w:b/>
              <w:sz w:val="32"/>
              <w:szCs w:val="32"/>
            </w:rPr>
            <w:tab/>
          </w:r>
          <w:r>
            <w:rPr>
              <w:rFonts w:hint="eastAsia" w:ascii="仿宋" w:hAnsi="仿宋" w:eastAsia="仿宋" w:cs="仿宋"/>
              <w:b/>
              <w:sz w:val="32"/>
              <w:szCs w:val="32"/>
            </w:rPr>
            <w:fldChar w:fldCharType="begin"/>
          </w:r>
          <w:r>
            <w:rPr>
              <w:rFonts w:hint="eastAsia" w:ascii="仿宋" w:hAnsi="仿宋" w:eastAsia="仿宋" w:cs="仿宋"/>
              <w:b/>
              <w:sz w:val="32"/>
              <w:szCs w:val="32"/>
            </w:rPr>
            <w:instrText xml:space="preserve"> PAGEREF _Toc13701 \h </w:instrText>
          </w:r>
          <w:r>
            <w:rPr>
              <w:rFonts w:hint="eastAsia" w:ascii="仿宋" w:hAnsi="仿宋" w:eastAsia="仿宋" w:cs="仿宋"/>
              <w:b/>
              <w:sz w:val="32"/>
              <w:szCs w:val="32"/>
            </w:rPr>
            <w:fldChar w:fldCharType="separate"/>
          </w:r>
          <w:r>
            <w:rPr>
              <w:rFonts w:hint="eastAsia" w:ascii="仿宋" w:hAnsi="仿宋" w:eastAsia="仿宋" w:cs="仿宋"/>
              <w:b/>
              <w:sz w:val="32"/>
              <w:szCs w:val="32"/>
            </w:rPr>
            <w:t>57</w:t>
          </w:r>
          <w:r>
            <w:rPr>
              <w:rFonts w:hint="eastAsia" w:ascii="仿宋" w:hAnsi="仿宋" w:eastAsia="仿宋" w:cs="仿宋"/>
              <w:b/>
              <w:sz w:val="32"/>
              <w:szCs w:val="32"/>
            </w:rPr>
            <w:fldChar w:fldCharType="end"/>
          </w:r>
          <w:r>
            <w:rPr>
              <w:rFonts w:hint="eastAsia" w:ascii="仿宋" w:hAnsi="仿宋" w:eastAsia="仿宋" w:cs="仿宋"/>
              <w:b/>
              <w:bCs w:val="0"/>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bCs w:val="0"/>
              <w:sz w:val="32"/>
              <w:szCs w:val="32"/>
              <w:lang w:val="en-US" w:eastAsia="zh-CN"/>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_Toc7170 </w:instrText>
          </w:r>
          <w:r>
            <w:rPr>
              <w:rFonts w:hint="eastAsia" w:ascii="仿宋" w:hAnsi="仿宋" w:eastAsia="仿宋" w:cs="仿宋"/>
              <w:bCs w:val="0"/>
              <w:sz w:val="32"/>
              <w:szCs w:val="32"/>
            </w:rPr>
            <w:fldChar w:fldCharType="separate"/>
          </w:r>
          <w:r>
            <w:rPr>
              <w:rFonts w:hint="eastAsia" w:ascii="仿宋" w:hAnsi="仿宋" w:eastAsia="仿宋" w:cs="仿宋"/>
              <w:b/>
              <w:bCs/>
              <w:sz w:val="32"/>
              <w:szCs w:val="32"/>
              <w:lang w:val="en-US" w:eastAsia="zh-CN"/>
            </w:rPr>
            <w:t>附件1:绩效评价得分表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bCs w:val="0"/>
              <w:sz w:val="32"/>
              <w:szCs w:val="32"/>
            </w:rPr>
            <w:fldChar w:fldCharType="end"/>
          </w:r>
          <w:r>
            <w:rPr>
              <w:rFonts w:hint="eastAsia" w:ascii="仿宋" w:hAnsi="仿宋" w:eastAsia="仿宋" w:cs="仿宋"/>
              <w:bCs w:val="0"/>
              <w:sz w:val="32"/>
              <w:szCs w:val="32"/>
              <w:lang w:val="en-US" w:eastAsia="zh-CN"/>
            </w:rPr>
            <w:t>8</w:t>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sz w:val="32"/>
              <w:szCs w:val="32"/>
              <w:lang w:val="en-US" w:eastAsia="zh-CN"/>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_Toc7170 </w:instrText>
          </w:r>
          <w:r>
            <w:rPr>
              <w:rFonts w:hint="eastAsia" w:ascii="仿宋" w:hAnsi="仿宋" w:eastAsia="仿宋" w:cs="仿宋"/>
              <w:bCs w:val="0"/>
              <w:sz w:val="32"/>
              <w:szCs w:val="32"/>
            </w:rPr>
            <w:fldChar w:fldCharType="separate"/>
          </w:r>
          <w:r>
            <w:rPr>
              <w:rFonts w:hint="eastAsia" w:ascii="仿宋" w:hAnsi="仿宋" w:eastAsia="仿宋" w:cs="仿宋"/>
              <w:b/>
              <w:bCs/>
              <w:sz w:val="32"/>
              <w:szCs w:val="32"/>
              <w:lang w:val="en-US" w:eastAsia="zh-CN"/>
            </w:rPr>
            <w:t>附件2:绩效评价指标体系</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bCs w:val="0"/>
              <w:sz w:val="32"/>
              <w:szCs w:val="32"/>
            </w:rPr>
            <w:fldChar w:fldCharType="end"/>
          </w:r>
          <w:r>
            <w:rPr>
              <w:rFonts w:hint="eastAsia" w:ascii="仿宋" w:hAnsi="仿宋" w:eastAsia="仿宋" w:cs="仿宋"/>
              <w:bCs w:val="0"/>
              <w:sz w:val="32"/>
              <w:szCs w:val="32"/>
              <w:lang w:val="en-US" w:eastAsia="zh-CN"/>
            </w:rPr>
            <w:t>9</w:t>
          </w:r>
        </w:p>
        <w:p>
          <w:pPr>
            <w:pStyle w:val="34"/>
            <w:keepNext w:val="0"/>
            <w:keepLines w:val="0"/>
            <w:pageBreakBefore w:val="0"/>
            <w:tabs>
              <w:tab w:val="right" w:leader="dot" w:pos="8306"/>
            </w:tabs>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b/>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 HYPERLINK \l _Toc12708 </w:instrText>
          </w:r>
          <w:r>
            <w:rPr>
              <w:rFonts w:hint="eastAsia" w:ascii="仿宋" w:hAnsi="仿宋" w:eastAsia="仿宋" w:cs="仿宋"/>
              <w:b w:val="0"/>
              <w:bCs/>
              <w:sz w:val="32"/>
              <w:szCs w:val="32"/>
            </w:rPr>
            <w:fldChar w:fldCharType="separate"/>
          </w:r>
          <w:r>
            <w:rPr>
              <w:rFonts w:hint="eastAsia" w:ascii="仿宋" w:hAnsi="仿宋" w:eastAsia="仿宋" w:cs="仿宋"/>
              <w:b/>
              <w:bCs w:val="0"/>
              <w:sz w:val="32"/>
              <w:szCs w:val="32"/>
            </w:rPr>
            <w:t>附件</w:t>
          </w:r>
          <w:r>
            <w:rPr>
              <w:rFonts w:hint="eastAsia" w:ascii="仿宋" w:hAnsi="仿宋" w:eastAsia="仿宋" w:cs="仿宋"/>
              <w:b/>
              <w:bCs w:val="0"/>
              <w:sz w:val="32"/>
              <w:szCs w:val="32"/>
              <w:lang w:val="en-US" w:eastAsia="zh-CN"/>
            </w:rPr>
            <w:t>3</w:t>
          </w:r>
          <w:r>
            <w:rPr>
              <w:rFonts w:hint="eastAsia" w:ascii="仿宋" w:hAnsi="仿宋" w:eastAsia="仿宋" w:cs="仿宋"/>
              <w:b/>
              <w:bCs w:val="0"/>
              <w:sz w:val="32"/>
              <w:szCs w:val="32"/>
            </w:rPr>
            <w:t>：问卷调查报告</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 PAGEREF _Toc12708 \h </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64</w:t>
          </w:r>
          <w:r>
            <w:rPr>
              <w:rFonts w:hint="eastAsia" w:ascii="仿宋" w:hAnsi="仿宋" w:eastAsia="仿宋" w:cs="仿宋"/>
              <w:b w:val="0"/>
              <w:bCs/>
              <w:sz w:val="32"/>
              <w:szCs w:val="32"/>
            </w:rPr>
            <w:fldChar w:fldCharType="end"/>
          </w:r>
          <w:r>
            <w:rPr>
              <w:rFonts w:hint="eastAsia" w:ascii="仿宋" w:hAnsi="仿宋" w:eastAsia="仿宋" w:cs="仿宋"/>
              <w:b w:val="0"/>
              <w:bCs/>
              <w:sz w:val="32"/>
              <w:szCs w:val="32"/>
            </w:rPr>
            <w:fldChar w:fldCharType="end"/>
          </w:r>
        </w:p>
        <w:p>
          <w:pPr>
            <w:pStyle w:val="35"/>
            <w:keepNext w:val="0"/>
            <w:keepLines w:val="0"/>
            <w:pageBreakBefore w:val="0"/>
            <w:tabs>
              <w:tab w:val="right" w:leader="dot" w:pos="8306"/>
            </w:tabs>
            <w:kinsoku/>
            <w:wordWrap/>
            <w:overflowPunct/>
            <w:topLinePunct w:val="0"/>
            <w:autoSpaceDE/>
            <w:autoSpaceDN/>
            <w:bidi w:val="0"/>
            <w:adjustRightInd/>
            <w:snapToGrid/>
            <w:spacing w:line="620" w:lineRule="exact"/>
            <w:textAlignment w:val="auto"/>
            <w:rPr>
              <w:rFonts w:hint="eastAsia" w:ascii="仿宋" w:hAnsi="仿宋" w:eastAsia="仿宋" w:cs="仿宋"/>
              <w:sz w:val="32"/>
              <w:szCs w:val="32"/>
            </w:rPr>
          </w:pPr>
          <w:r>
            <w:rPr>
              <w:rFonts w:hint="eastAsia" w:ascii="仿宋" w:hAnsi="仿宋" w:eastAsia="仿宋" w:cs="仿宋"/>
              <w:bCs w:val="0"/>
              <w:sz w:val="32"/>
              <w:szCs w:val="32"/>
            </w:rPr>
            <w:fldChar w:fldCharType="begin"/>
          </w:r>
          <w:r>
            <w:rPr>
              <w:rFonts w:hint="eastAsia" w:ascii="仿宋" w:hAnsi="仿宋" w:eastAsia="仿宋" w:cs="仿宋"/>
              <w:bCs w:val="0"/>
              <w:sz w:val="32"/>
              <w:szCs w:val="32"/>
            </w:rPr>
            <w:instrText xml:space="preserve"> HYPERLINK \l _Toc1456 </w:instrText>
          </w:r>
          <w:r>
            <w:rPr>
              <w:rFonts w:hint="eastAsia" w:ascii="仿宋" w:hAnsi="仿宋" w:eastAsia="仿宋" w:cs="仿宋"/>
              <w:bCs w:val="0"/>
              <w:sz w:val="32"/>
              <w:szCs w:val="32"/>
            </w:rPr>
            <w:fldChar w:fldCharType="separate"/>
          </w:r>
          <w:r>
            <w:rPr>
              <w:rFonts w:hint="eastAsia" w:ascii="仿宋" w:hAnsi="仿宋" w:eastAsia="仿宋" w:cs="仿宋"/>
              <w:b/>
              <w:bCs w:val="0"/>
              <w:sz w:val="32"/>
              <w:szCs w:val="32"/>
              <w:highlight w:val="none"/>
              <w:lang w:val="en-US" w:eastAsia="zh-CN"/>
            </w:rPr>
            <w:t>附件4：项目负责人访谈报告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_Toc1456 \h </w:instrText>
          </w:r>
          <w:r>
            <w:rPr>
              <w:rFonts w:hint="eastAsia" w:ascii="仿宋" w:hAnsi="仿宋" w:eastAsia="仿宋" w:cs="仿宋"/>
              <w:sz w:val="32"/>
              <w:szCs w:val="32"/>
            </w:rPr>
            <w:fldChar w:fldCharType="separate"/>
          </w:r>
          <w:r>
            <w:rPr>
              <w:rFonts w:hint="eastAsia" w:ascii="仿宋" w:hAnsi="仿宋" w:eastAsia="仿宋" w:cs="仿宋"/>
              <w:sz w:val="32"/>
              <w:szCs w:val="32"/>
            </w:rPr>
            <w:t>73</w:t>
          </w:r>
          <w:r>
            <w:rPr>
              <w:rFonts w:hint="eastAsia" w:ascii="仿宋" w:hAnsi="仿宋" w:eastAsia="仿宋" w:cs="仿宋"/>
              <w:sz w:val="32"/>
              <w:szCs w:val="32"/>
            </w:rPr>
            <w:fldChar w:fldCharType="end"/>
          </w:r>
          <w:r>
            <w:rPr>
              <w:rFonts w:hint="eastAsia" w:ascii="仿宋" w:hAnsi="仿宋" w:eastAsia="仿宋" w:cs="仿宋"/>
              <w:bCs w:val="0"/>
              <w:sz w:val="32"/>
              <w:szCs w:val="32"/>
            </w:rPr>
            <w:fldChar w:fldCharType="end"/>
          </w:r>
        </w:p>
        <w:p>
          <w:pPr>
            <w:keepNext w:val="0"/>
            <w:keepLines w:val="0"/>
            <w:pageBreakBefore w:val="0"/>
            <w:tabs>
              <w:tab w:val="left" w:pos="2695"/>
            </w:tabs>
            <w:kinsoku/>
            <w:wordWrap/>
            <w:overflowPunct/>
            <w:topLinePunct w:val="0"/>
            <w:autoSpaceDE/>
            <w:autoSpaceDN/>
            <w:bidi w:val="0"/>
            <w:adjustRightInd/>
            <w:snapToGrid/>
            <w:spacing w:line="620" w:lineRule="exact"/>
            <w:ind w:firstLine="0" w:firstLineChars="0"/>
            <w:jc w:val="both"/>
            <w:textAlignment w:val="auto"/>
            <w:outlineLvl w:val="9"/>
            <w:rPr>
              <w:rFonts w:hint="eastAsia" w:ascii="仿宋" w:hAnsi="仿宋" w:eastAsia="仿宋" w:cs="仿宋"/>
              <w:b/>
              <w:bCs w:val="0"/>
              <w:sz w:val="32"/>
              <w:szCs w:val="32"/>
            </w:rPr>
          </w:pPr>
          <w:r>
            <w:rPr>
              <w:rFonts w:hint="eastAsia" w:ascii="仿宋" w:hAnsi="仿宋" w:eastAsia="仿宋" w:cs="仿宋"/>
              <w:b/>
              <w:bCs w:val="0"/>
              <w:sz w:val="32"/>
              <w:szCs w:val="32"/>
            </w:rPr>
            <w:fldChar w:fldCharType="end"/>
          </w:r>
        </w:p>
        <w:p>
          <w:pPr>
            <w:keepNext w:val="0"/>
            <w:keepLines w:val="0"/>
            <w:pageBreakBefore w:val="0"/>
            <w:tabs>
              <w:tab w:val="left" w:pos="6895"/>
            </w:tabs>
            <w:kinsoku/>
            <w:wordWrap/>
            <w:overflowPunct/>
            <w:topLinePunct w:val="0"/>
            <w:autoSpaceDE/>
            <w:autoSpaceDN/>
            <w:bidi w:val="0"/>
            <w:adjustRightInd/>
            <w:snapToGrid/>
            <w:spacing w:line="240" w:lineRule="auto"/>
            <w:ind w:firstLine="0" w:firstLineChars="0"/>
            <w:jc w:val="both"/>
            <w:outlineLvl w:val="9"/>
            <w:rPr>
              <w:rFonts w:hint="eastAsia" w:ascii="仿宋" w:hAnsi="仿宋" w:eastAsia="仿宋" w:cs="仿宋"/>
              <w:b/>
              <w:bCs w:val="0"/>
              <w:sz w:val="32"/>
              <w:szCs w:val="32"/>
              <w:lang w:eastAsia="zh-CN"/>
            </w:rPr>
          </w:pPr>
          <w:r>
            <w:rPr>
              <w:rFonts w:hint="eastAsia" w:ascii="仿宋" w:hAnsi="仿宋" w:cs="仿宋"/>
              <w:b/>
              <w:bCs w:val="0"/>
              <w:sz w:val="32"/>
              <w:szCs w:val="32"/>
              <w:lang w:eastAsia="zh-CN"/>
            </w:rPr>
            <w:tab/>
          </w:r>
        </w:p>
        <w:p>
          <w:pPr>
            <w:keepNext w:val="0"/>
            <w:keepLines w:val="0"/>
            <w:pageBreakBefore w:val="0"/>
            <w:tabs>
              <w:tab w:val="left" w:pos="2695"/>
            </w:tabs>
            <w:kinsoku/>
            <w:wordWrap/>
            <w:overflowPunct/>
            <w:topLinePunct w:val="0"/>
            <w:autoSpaceDE/>
            <w:autoSpaceDN/>
            <w:bidi w:val="0"/>
            <w:adjustRightInd/>
            <w:snapToGrid/>
            <w:spacing w:line="240" w:lineRule="auto"/>
            <w:ind w:firstLine="0" w:firstLineChars="0"/>
            <w:jc w:val="both"/>
            <w:outlineLvl w:val="9"/>
            <w:rPr>
              <w:rFonts w:hint="eastAsia" w:ascii="仿宋" w:hAnsi="仿宋" w:eastAsia="仿宋" w:cs="仿宋"/>
              <w:b/>
              <w:bCs w:val="0"/>
              <w:sz w:val="32"/>
              <w:szCs w:val="32"/>
            </w:rPr>
          </w:pPr>
        </w:p>
        <w:p>
          <w:pPr>
            <w:keepNext w:val="0"/>
            <w:keepLines w:val="0"/>
            <w:pageBreakBefore w:val="0"/>
            <w:tabs>
              <w:tab w:val="left" w:pos="2695"/>
            </w:tabs>
            <w:kinsoku/>
            <w:wordWrap/>
            <w:overflowPunct/>
            <w:topLinePunct w:val="0"/>
            <w:autoSpaceDE/>
            <w:autoSpaceDN/>
            <w:bidi w:val="0"/>
            <w:adjustRightInd/>
            <w:snapToGrid/>
            <w:spacing w:line="240" w:lineRule="auto"/>
            <w:ind w:firstLine="0" w:firstLineChars="0"/>
            <w:jc w:val="both"/>
            <w:outlineLvl w:val="9"/>
            <w:rPr>
              <w:rFonts w:hint="eastAsia" w:ascii="仿宋" w:hAnsi="仿宋" w:eastAsia="仿宋" w:cs="仿宋"/>
              <w:b/>
              <w:bCs w:val="0"/>
              <w:sz w:val="32"/>
              <w:szCs w:val="32"/>
            </w:rPr>
          </w:pPr>
        </w:p>
        <w:p>
          <w:pPr>
            <w:keepNext w:val="0"/>
            <w:keepLines w:val="0"/>
            <w:pageBreakBefore w:val="0"/>
            <w:tabs>
              <w:tab w:val="left" w:pos="2695"/>
            </w:tabs>
            <w:kinsoku/>
            <w:wordWrap/>
            <w:overflowPunct/>
            <w:topLinePunct w:val="0"/>
            <w:autoSpaceDE/>
            <w:autoSpaceDN/>
            <w:bidi w:val="0"/>
            <w:adjustRightInd/>
            <w:snapToGrid/>
            <w:spacing w:line="240" w:lineRule="auto"/>
            <w:ind w:firstLine="0" w:firstLineChars="0"/>
            <w:jc w:val="both"/>
            <w:outlineLvl w:val="9"/>
            <w:rPr>
              <w:rFonts w:hint="eastAsia" w:ascii="仿宋" w:hAnsi="仿宋" w:eastAsia="仿宋" w:cs="仿宋"/>
              <w:b/>
              <w:bCs w:val="0"/>
              <w:sz w:val="32"/>
              <w:szCs w:val="32"/>
            </w:rPr>
          </w:pPr>
        </w:p>
        <w:p>
          <w:pPr>
            <w:keepNext w:val="0"/>
            <w:keepLines w:val="0"/>
            <w:pageBreakBefore w:val="0"/>
            <w:tabs>
              <w:tab w:val="left" w:pos="2695"/>
            </w:tabs>
            <w:kinsoku/>
            <w:wordWrap/>
            <w:overflowPunct/>
            <w:topLinePunct w:val="0"/>
            <w:autoSpaceDE/>
            <w:autoSpaceDN/>
            <w:bidi w:val="0"/>
            <w:adjustRightInd/>
            <w:snapToGrid/>
            <w:spacing w:line="240" w:lineRule="auto"/>
            <w:ind w:firstLine="0" w:firstLineChars="0"/>
            <w:jc w:val="both"/>
            <w:outlineLvl w:val="9"/>
            <w:rPr>
              <w:rFonts w:hint="eastAsia" w:ascii="仿宋" w:hAnsi="仿宋" w:eastAsia="仿宋" w:cs="仿宋"/>
              <w:b/>
              <w:bCs w:val="0"/>
              <w:sz w:val="32"/>
              <w:szCs w:val="32"/>
            </w:rPr>
          </w:pPr>
        </w:p>
        <w:p>
          <w:pPr>
            <w:keepNext w:val="0"/>
            <w:keepLines w:val="0"/>
            <w:pageBreakBefore w:val="0"/>
            <w:tabs>
              <w:tab w:val="left" w:pos="2695"/>
            </w:tabs>
            <w:kinsoku/>
            <w:wordWrap/>
            <w:overflowPunct/>
            <w:topLinePunct w:val="0"/>
            <w:autoSpaceDE/>
            <w:autoSpaceDN/>
            <w:bidi w:val="0"/>
            <w:adjustRightInd/>
            <w:snapToGrid/>
            <w:spacing w:line="240" w:lineRule="auto"/>
            <w:ind w:firstLine="0" w:firstLineChars="0"/>
            <w:jc w:val="both"/>
            <w:outlineLvl w:val="9"/>
            <w:rPr>
              <w:rFonts w:hint="eastAsia" w:ascii="仿宋" w:hAnsi="仿宋" w:eastAsia="仿宋" w:cs="仿宋"/>
              <w:b/>
              <w:bCs w:val="0"/>
              <w:sz w:val="32"/>
              <w:szCs w:val="32"/>
            </w:rPr>
          </w:pPr>
        </w:p>
        <w:p>
          <w:pPr>
            <w:keepNext w:val="0"/>
            <w:keepLines w:val="0"/>
            <w:pageBreakBefore w:val="0"/>
            <w:tabs>
              <w:tab w:val="left" w:pos="2695"/>
            </w:tabs>
            <w:kinsoku/>
            <w:wordWrap/>
            <w:overflowPunct/>
            <w:topLinePunct w:val="0"/>
            <w:autoSpaceDE/>
            <w:autoSpaceDN/>
            <w:bidi w:val="0"/>
            <w:adjustRightInd/>
            <w:snapToGrid/>
            <w:spacing w:line="240" w:lineRule="auto"/>
            <w:ind w:firstLine="0" w:firstLineChars="0"/>
            <w:jc w:val="both"/>
            <w:outlineLvl w:val="9"/>
            <w:rPr>
              <w:rFonts w:hint="eastAsia" w:ascii="仿宋" w:hAnsi="仿宋" w:eastAsia="仿宋" w:cs="仿宋"/>
              <w:b/>
              <w:bCs w:val="0"/>
              <w:sz w:val="32"/>
              <w:szCs w:val="32"/>
            </w:rPr>
          </w:pPr>
        </w:p>
        <w:p>
          <w:pPr>
            <w:keepNext w:val="0"/>
            <w:keepLines w:val="0"/>
            <w:pageBreakBefore w:val="0"/>
            <w:tabs>
              <w:tab w:val="left" w:pos="2695"/>
            </w:tabs>
            <w:kinsoku/>
            <w:wordWrap/>
            <w:overflowPunct/>
            <w:topLinePunct w:val="0"/>
            <w:autoSpaceDE/>
            <w:autoSpaceDN/>
            <w:bidi w:val="0"/>
            <w:adjustRightInd/>
            <w:snapToGrid/>
            <w:spacing w:line="240" w:lineRule="auto"/>
            <w:ind w:firstLine="0" w:firstLineChars="0"/>
            <w:jc w:val="both"/>
            <w:outlineLvl w:val="9"/>
            <w:rPr>
              <w:rFonts w:hint="eastAsia" w:ascii="仿宋" w:hAnsi="仿宋" w:eastAsia="仿宋" w:cs="仿宋"/>
              <w:b/>
              <w:bCs w:val="0"/>
              <w:sz w:val="32"/>
              <w:szCs w:val="32"/>
            </w:rPr>
          </w:pPr>
        </w:p>
        <w:p>
          <w:pPr>
            <w:keepNext w:val="0"/>
            <w:keepLines w:val="0"/>
            <w:pageBreakBefore w:val="0"/>
            <w:tabs>
              <w:tab w:val="left" w:pos="2695"/>
            </w:tabs>
            <w:kinsoku/>
            <w:wordWrap/>
            <w:overflowPunct/>
            <w:topLinePunct w:val="0"/>
            <w:autoSpaceDE/>
            <w:autoSpaceDN/>
            <w:bidi w:val="0"/>
            <w:adjustRightInd/>
            <w:snapToGrid/>
            <w:spacing w:line="240" w:lineRule="auto"/>
            <w:ind w:firstLine="0" w:firstLineChars="0"/>
            <w:jc w:val="both"/>
            <w:outlineLvl w:val="9"/>
            <w:rPr>
              <w:rFonts w:hint="eastAsia" w:ascii="仿宋" w:hAnsi="仿宋" w:eastAsia="仿宋" w:cs="仿宋"/>
              <w:b/>
              <w:bCs w:val="0"/>
              <w:sz w:val="32"/>
              <w:szCs w:val="32"/>
            </w:rPr>
          </w:pPr>
        </w:p>
        <w:p>
          <w:pPr>
            <w:keepNext w:val="0"/>
            <w:keepLines w:val="0"/>
            <w:pageBreakBefore w:val="0"/>
            <w:tabs>
              <w:tab w:val="left" w:pos="2695"/>
            </w:tabs>
            <w:kinsoku/>
            <w:wordWrap/>
            <w:overflowPunct/>
            <w:topLinePunct w:val="0"/>
            <w:autoSpaceDE/>
            <w:autoSpaceDN/>
            <w:bidi w:val="0"/>
            <w:adjustRightInd/>
            <w:snapToGrid/>
            <w:spacing w:line="240" w:lineRule="auto"/>
            <w:ind w:firstLine="0" w:firstLineChars="0"/>
            <w:jc w:val="both"/>
            <w:outlineLvl w:val="9"/>
            <w:rPr>
              <w:rFonts w:hint="eastAsia" w:ascii="仿宋" w:hAnsi="仿宋" w:eastAsia="仿宋" w:cs="仿宋"/>
              <w:b/>
              <w:bCs w:val="0"/>
              <w:sz w:val="20"/>
              <w:szCs w:val="20"/>
            </w:rPr>
          </w:pPr>
        </w:p>
        <w:p>
          <w:pPr>
            <w:keepNext w:val="0"/>
            <w:keepLines w:val="0"/>
            <w:pageBreakBefore w:val="0"/>
            <w:tabs>
              <w:tab w:val="left" w:pos="2695"/>
            </w:tabs>
            <w:kinsoku/>
            <w:wordWrap/>
            <w:overflowPunct/>
            <w:topLinePunct w:val="0"/>
            <w:autoSpaceDE/>
            <w:autoSpaceDN/>
            <w:bidi w:val="0"/>
            <w:adjustRightInd/>
            <w:snapToGrid/>
            <w:spacing w:line="240" w:lineRule="auto"/>
            <w:ind w:firstLine="0" w:firstLineChars="0"/>
            <w:jc w:val="both"/>
            <w:outlineLvl w:val="9"/>
            <w:rPr>
              <w:rFonts w:hint="eastAsia" w:ascii="方正小标宋简体" w:hAnsi="宋体" w:eastAsia="方正小标宋简体" w:cs="黑体"/>
              <w:b/>
              <w:bCs w:val="0"/>
              <w:kern w:val="2"/>
              <w:sz w:val="21"/>
              <w:szCs w:val="21"/>
              <w:lang w:val="en-US" w:eastAsia="zh-CN" w:bidi="ar-SA"/>
            </w:rPr>
          </w:pPr>
        </w:p>
        <w:p>
          <w:pPr>
            <w:keepNext w:val="0"/>
            <w:keepLines w:val="0"/>
            <w:pageBreakBefore w:val="0"/>
            <w:tabs>
              <w:tab w:val="left" w:pos="2695"/>
            </w:tabs>
            <w:kinsoku/>
            <w:wordWrap/>
            <w:overflowPunct/>
            <w:topLinePunct w:val="0"/>
            <w:autoSpaceDE/>
            <w:autoSpaceDN/>
            <w:bidi w:val="0"/>
            <w:adjustRightInd/>
            <w:snapToGrid/>
            <w:spacing w:line="240" w:lineRule="auto"/>
            <w:ind w:firstLine="0" w:firstLineChars="0"/>
            <w:jc w:val="both"/>
            <w:outlineLvl w:val="9"/>
            <w:rPr>
              <w:rFonts w:hint="eastAsia" w:ascii="方正小标宋简体" w:hAnsi="宋体" w:eastAsia="方正小标宋简体" w:cs="黑体"/>
              <w:b w:val="0"/>
              <w:bCs w:val="0"/>
              <w:sz w:val="32"/>
              <w:szCs w:val="32"/>
            </w:rPr>
          </w:pPr>
        </w:p>
      </w:sdtContent>
    </w:sdt>
    <w:p>
      <w:pPr>
        <w:keepNext w:val="0"/>
        <w:keepLines w:val="0"/>
        <w:pageBreakBefore w:val="0"/>
        <w:kinsoku/>
        <w:wordWrap/>
        <w:overflowPunct/>
        <w:topLinePunct w:val="0"/>
        <w:autoSpaceDE/>
        <w:autoSpaceDN/>
        <w:bidi w:val="0"/>
        <w:adjustRightInd/>
        <w:snapToGrid/>
        <w:spacing w:line="360" w:lineRule="auto"/>
        <w:ind w:firstLine="0" w:firstLineChars="0"/>
        <w:jc w:val="center"/>
        <w:outlineLvl w:val="0"/>
        <w:rPr>
          <w:rFonts w:hint="eastAsia" w:ascii="方正小标宋简体" w:hAnsi="宋体" w:eastAsia="方正小标宋简体" w:cs="黑体"/>
          <w:b w:val="0"/>
          <w:bCs w:val="0"/>
          <w:sz w:val="44"/>
          <w:szCs w:val="44"/>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bookmarkStart w:id="2" w:name="_Toc10083"/>
      <w:bookmarkStart w:id="3" w:name="_Toc25882"/>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0"/>
        <w:rPr>
          <w:rFonts w:hint="eastAsia" w:ascii="方正小标宋简体" w:hAnsi="宋体" w:eastAsia="方正小标宋简体" w:cs="黑体"/>
          <w:b w:val="0"/>
          <w:bCs w:val="0"/>
          <w:sz w:val="20"/>
          <w:szCs w:val="2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outlineLvl w:val="0"/>
        <w:rPr>
          <w:rFonts w:hint="eastAsia" w:ascii="宋体" w:hAnsi="宋体" w:eastAsia="宋体" w:cs="宋体"/>
          <w:b w:val="0"/>
          <w:bCs w:val="0"/>
          <w:sz w:val="44"/>
          <w:szCs w:val="44"/>
        </w:rPr>
      </w:pPr>
      <w:r>
        <w:rPr>
          <w:rFonts w:hint="eastAsia" w:ascii="宋体" w:hAnsi="宋体" w:eastAsia="宋体" w:cs="宋体"/>
          <w:b w:val="0"/>
          <w:bCs w:val="0"/>
          <w:sz w:val="44"/>
          <w:szCs w:val="44"/>
        </w:rPr>
        <w:t>安泽县马壁镇马壁村“煤改气”供暖项目</w:t>
      </w:r>
      <w:bookmarkEnd w:id="2"/>
      <w:bookmarkEnd w:id="3"/>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outlineLvl w:val="0"/>
        <w:rPr>
          <w:rFonts w:hint="eastAsia" w:ascii="宋体" w:hAnsi="宋体" w:eastAsia="宋体" w:cs="宋体"/>
          <w:b w:val="0"/>
          <w:bCs w:val="0"/>
          <w:sz w:val="44"/>
          <w:szCs w:val="44"/>
        </w:rPr>
      </w:pPr>
      <w:bookmarkStart w:id="4" w:name="_Toc28286"/>
      <w:bookmarkStart w:id="5" w:name="_Toc29546"/>
      <w:r>
        <w:rPr>
          <w:rFonts w:hint="eastAsia" w:ascii="宋体" w:hAnsi="宋体" w:eastAsia="宋体" w:cs="宋体"/>
          <w:b w:val="0"/>
          <w:bCs w:val="0"/>
          <w:sz w:val="44"/>
          <w:szCs w:val="44"/>
        </w:rPr>
        <w:t>支出绩效评价报告摘要</w:t>
      </w:r>
      <w:bookmarkEnd w:id="4"/>
      <w:bookmarkEnd w:id="5"/>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仿宋_GB2312" w:eastAsia="仿宋_GB2312"/>
          <w:b w:val="0"/>
          <w:bCs w:val="0"/>
          <w:sz w:val="20"/>
          <w:szCs w:val="20"/>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b w:val="0"/>
          <w:bCs w:val="0"/>
          <w:lang w:val="en-US" w:eastAsia="zh-CN"/>
        </w:rPr>
      </w:pPr>
      <w:r>
        <w:rPr>
          <w:rFonts w:hint="eastAsia" w:ascii="仿宋" w:hAnsi="仿宋" w:eastAsia="仿宋" w:cs="仿宋"/>
          <w:b w:val="0"/>
          <w:bCs w:val="0"/>
          <w:color w:val="auto"/>
          <w:kern w:val="2"/>
          <w:sz w:val="32"/>
          <w:szCs w:val="32"/>
          <w:lang w:val="en-US" w:eastAsia="zh-CN" w:bidi="ar-SA"/>
        </w:rPr>
        <w:t>为深入贯彻落实《中共山西省委 山西省人民政府关于全面实施预算绩效管理的实施意见》(晋发〔2018〕39 号)，加快建成全方位、全过程、全覆盖的预算绩效管理体系，全面推进预算绩效管理，提高财政资源配置效率和使用效益，根据《预算法》、财政部关于印发《第三方机构预算绩效评价业务监督管理暂行办法》的通知（财监〔2021〕4 号）有关规定，按照安泽县财政局《县级项目支出绩效评价管理办法(试行)》的通知(安财绩〔2021〕7号)文件精神，根据安泽县财政局关于印发《2023年度财政重点绩效评价实施方案》的通知（安财绩〔2023〕5号）要求，山西辉义源会计师事务所有限公司受安泽县财政局委托，对安泽县马壁镇马壁村“煤改气”供暖项目支出进行绩效评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outlineLvl w:val="0"/>
        <w:rPr>
          <w:rFonts w:hint="default" w:ascii="Times New Roman" w:hAnsi="Times New Roman" w:eastAsia="黑体" w:cs="Times New Roman"/>
          <w:color w:val="auto"/>
          <w:kern w:val="2"/>
          <w:sz w:val="32"/>
          <w:szCs w:val="40"/>
          <w:highlight w:val="none"/>
          <w:lang w:val="en-US" w:eastAsia="zh-CN"/>
        </w:rPr>
      </w:pPr>
      <w:bookmarkStart w:id="6" w:name="_Toc21401"/>
      <w:r>
        <w:rPr>
          <w:rFonts w:hint="eastAsia" w:ascii="Times New Roman" w:hAnsi="Times New Roman" w:eastAsia="黑体" w:cs="Times New Roman"/>
          <w:color w:val="auto"/>
          <w:kern w:val="2"/>
          <w:sz w:val="32"/>
          <w:szCs w:val="40"/>
          <w:highlight w:val="none"/>
        </w:rPr>
        <w:t>一、</w:t>
      </w:r>
      <w:r>
        <w:rPr>
          <w:rFonts w:hint="eastAsia" w:ascii="Times New Roman" w:hAnsi="Times New Roman" w:eastAsia="黑体" w:cs="Times New Roman"/>
          <w:color w:val="auto"/>
          <w:kern w:val="2"/>
          <w:sz w:val="32"/>
          <w:szCs w:val="40"/>
          <w:highlight w:val="none"/>
          <w:lang w:val="en-US" w:eastAsia="zh-CN"/>
        </w:rPr>
        <w:t>基本情况</w:t>
      </w:r>
      <w:bookmarkEnd w:id="6"/>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eastAsia" w:ascii="楷体" w:hAnsi="楷体" w:eastAsia="楷体"/>
          <w:b/>
          <w:bCs/>
          <w:color w:val="auto"/>
          <w:kern w:val="0"/>
          <w:sz w:val="32"/>
          <w:szCs w:val="32"/>
          <w:lang w:val="en-US" w:eastAsia="zh-CN"/>
        </w:rPr>
      </w:pPr>
      <w:bookmarkStart w:id="7" w:name="_Toc25827"/>
      <w:bookmarkStart w:id="8" w:name="_Toc27160"/>
      <w:r>
        <w:rPr>
          <w:rFonts w:hint="eastAsia" w:ascii="楷体" w:hAnsi="楷体" w:eastAsia="楷体"/>
          <w:b/>
          <w:bCs/>
          <w:color w:val="auto"/>
          <w:kern w:val="0"/>
          <w:sz w:val="32"/>
          <w:szCs w:val="32"/>
          <w:lang w:val="en-US" w:eastAsia="zh-CN"/>
        </w:rPr>
        <w:t>（一）项目概况</w:t>
      </w:r>
      <w:bookmarkEnd w:id="7"/>
      <w:bookmarkEnd w:id="8"/>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9" w:name="_Toc21787"/>
      <w:r>
        <w:rPr>
          <w:rFonts w:hint="eastAsia" w:ascii="仿宋" w:hAnsi="仿宋" w:eastAsia="仿宋" w:cs="仿宋"/>
          <w:b w:val="0"/>
          <w:bCs w:val="0"/>
          <w:color w:val="auto"/>
          <w:kern w:val="2"/>
          <w:sz w:val="32"/>
          <w:szCs w:val="32"/>
          <w:lang w:val="en-US" w:eastAsia="zh-CN" w:bidi="ar-SA"/>
        </w:rPr>
        <w:t>长期以来，我国北方地区一直采取燃煤、燃柴为主的取暖方式，清洁取暖发展缓慢。清洁取暖，是指利用天然气、电、地热、生物质、太阳能、工业余热、清洁化燃煤（超低排放）、核能等清洁化能源，通过高效用能系统实现低排放、低能耗的取暖方式。据研究表明，原始的燃煤、燃柴方式，造成了环境污染，加剧了雾霾形成。因此，使用清洁能源，实行燃料与燃烧方式的变革，显得十分重要。</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为深入贯彻党的十九大精神，落实习近平总书记在中央财经领导小组第14次会议上的重要指示和习近平总书记对推进北方地区冬季清洁取暖工作的重要讲话精神，我国北方各省市以满足群众取暖需求为导向，推进供暖供给改革，大力推进清洁能源利用，加快推进北方采暖地区城镇清洁供暖工作。山西省2021年出台了《山西省空气质量巩固提升2021年行动计划的通知》</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晋政办发〔2021〕16号</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文件，临汾市人民政府印发了《临汾市2021-2022年秋冬季大气污染综合治理攻坚方案》</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临政办发〔2021〕55号</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文件，安泽县人民政府制定《安泽县2022年散煤污染专项整治工作方案》，以全面改善大气环境质量为核心，充分考虑现实条件，因地制宜、宜气宜电，举全县之力，全力推进了散煤治理工作。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cs="仿宋"/>
          <w:b w:val="0"/>
          <w:bCs w:val="0"/>
          <w:color w:val="auto"/>
          <w:kern w:val="2"/>
          <w:sz w:val="32"/>
          <w:szCs w:val="32"/>
          <w:lang w:val="en-US" w:eastAsia="zh-CN" w:bidi="ar-SA"/>
        </w:rPr>
        <w:t>为</w:t>
      </w:r>
      <w:r>
        <w:rPr>
          <w:rFonts w:hint="eastAsia" w:ascii="仿宋" w:hAnsi="仿宋" w:eastAsia="仿宋" w:cs="仿宋"/>
          <w:b w:val="0"/>
          <w:bCs w:val="0"/>
          <w:color w:val="auto"/>
          <w:kern w:val="2"/>
          <w:sz w:val="32"/>
          <w:szCs w:val="32"/>
          <w:lang w:val="en-US" w:eastAsia="zh-CN" w:bidi="ar-SA"/>
        </w:rPr>
        <w:t>积极响应国家、省、市及县级部署，做好马壁镇清洁取暖改造工作，保障人民群众温暖过冬，促进空气环境质量持续改善，马壁镇人民政府结合当地实际，对马壁村进行“煤改气”供暖改造，全力推进安泽县散煤治理工作。</w:t>
      </w:r>
      <w:bookmarkEnd w:id="9"/>
      <w:r>
        <w:rPr>
          <w:rFonts w:hint="eastAsia" w:ascii="仿宋" w:hAnsi="仿宋" w:eastAsia="仿宋" w:cs="仿宋"/>
          <w:b w:val="0"/>
          <w:bCs w:val="0"/>
          <w:color w:val="auto"/>
          <w:kern w:val="2"/>
          <w:sz w:val="32"/>
          <w:szCs w:val="32"/>
          <w:lang w:val="en-US" w:eastAsia="zh-CN" w:bidi="ar-SA"/>
        </w:rPr>
        <w:t>本项目实施范围涉及马壁村燃气用户388户，其中：非居民16户，居民372户。采用壁挂炉的方式进行，工程建设主要内容包括管道维修改造、室内设施改造、燃气设备采购。</w:t>
      </w:r>
    </w:p>
    <w:p>
      <w:pPr>
        <w:keepNext w:val="0"/>
        <w:keepLines w:val="0"/>
        <w:pageBreakBefore w:val="0"/>
        <w:widowControl w:val="0"/>
        <w:kinsoku/>
        <w:wordWrap/>
        <w:overflowPunct/>
        <w:topLinePunct w:val="0"/>
        <w:autoSpaceDE/>
        <w:autoSpaceDN/>
        <w:bidi w:val="0"/>
        <w:adjustRightInd/>
        <w:snapToGrid/>
        <w:spacing w:after="176" w:afterLines="50" w:line="620" w:lineRule="exact"/>
        <w:ind w:firstLine="643" w:firstLineChars="200"/>
        <w:jc w:val="both"/>
        <w:textAlignment w:val="auto"/>
        <w:outlineLvl w:val="1"/>
        <w:rPr>
          <w:rFonts w:hint="eastAsia" w:ascii="楷体" w:hAnsi="楷体" w:eastAsia="楷体" w:cs="Times New Roman"/>
          <w:b/>
          <w:bCs/>
          <w:color w:val="auto"/>
          <w:kern w:val="0"/>
          <w:sz w:val="32"/>
          <w:szCs w:val="32"/>
          <w:lang w:val="en-US" w:eastAsia="zh-CN"/>
        </w:rPr>
      </w:pPr>
      <w:bookmarkStart w:id="10" w:name="_Toc6267"/>
      <w:bookmarkStart w:id="11" w:name="_Toc25056"/>
      <w:bookmarkStart w:id="12" w:name="_Toc8176"/>
      <w:r>
        <w:rPr>
          <w:rFonts w:hint="eastAsia" w:ascii="楷体" w:hAnsi="楷体" w:eastAsia="楷体"/>
          <w:b/>
          <w:bCs/>
          <w:color w:val="auto"/>
          <w:kern w:val="0"/>
          <w:sz w:val="32"/>
          <w:szCs w:val="32"/>
          <w:lang w:val="en-US" w:eastAsia="zh-CN"/>
        </w:rPr>
        <w:t>（二）项目绩效目标</w:t>
      </w:r>
      <w:bookmarkEnd w:id="10"/>
      <w:bookmarkEnd w:id="11"/>
      <w:bookmarkEnd w:id="12"/>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通过安泽县马壁镇马壁村煤改气供暖项目，减少大气污染排放，推进冬季清洁取暖改造，持续改善空气质量，全力推进散煤治理工作。</w:t>
      </w:r>
      <w:bookmarkStart w:id="13" w:name="_Toc30091"/>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outlineLvl w:val="1"/>
        <w:rPr>
          <w:rFonts w:hint="eastAsia" w:ascii="楷体" w:hAnsi="楷体" w:eastAsia="楷体" w:cs="Times New Roman"/>
          <w:b/>
          <w:bCs/>
          <w:color w:val="auto"/>
          <w:kern w:val="0"/>
          <w:sz w:val="32"/>
          <w:szCs w:val="32"/>
          <w:lang w:val="en-US" w:eastAsia="zh-CN"/>
        </w:rPr>
      </w:pPr>
      <w:bookmarkStart w:id="14" w:name="_Toc16462"/>
      <w:r>
        <w:rPr>
          <w:rFonts w:hint="eastAsia" w:ascii="楷体" w:hAnsi="楷体" w:eastAsia="楷体"/>
          <w:b/>
          <w:bCs/>
          <w:color w:val="auto"/>
          <w:kern w:val="0"/>
          <w:sz w:val="32"/>
          <w:szCs w:val="32"/>
          <w:lang w:val="en-US" w:eastAsia="zh-CN"/>
        </w:rPr>
        <w:t>（三）资金投入及使用情况</w:t>
      </w:r>
      <w:bookmarkEnd w:id="13"/>
      <w:bookmarkEnd w:id="14"/>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b w:val="0"/>
          <w:bCs w:val="0"/>
          <w:lang w:val="en-US" w:eastAsia="zh-CN"/>
        </w:rPr>
      </w:pPr>
      <w:r>
        <w:rPr>
          <w:rFonts w:hint="eastAsia" w:ascii="仿宋" w:hAnsi="仿宋" w:eastAsia="仿宋" w:cs="仿宋"/>
          <w:b w:val="0"/>
          <w:bCs w:val="0"/>
          <w:color w:val="auto"/>
          <w:kern w:val="2"/>
          <w:sz w:val="32"/>
          <w:szCs w:val="32"/>
          <w:lang w:val="en-US" w:eastAsia="zh-CN" w:bidi="ar-SA"/>
        </w:rPr>
        <w:t>安泽</w:t>
      </w:r>
      <w:r>
        <w:rPr>
          <w:rFonts w:hint="default" w:ascii="仿宋" w:hAnsi="仿宋" w:eastAsia="仿宋" w:cs="仿宋"/>
          <w:b w:val="0"/>
          <w:bCs w:val="0"/>
          <w:color w:val="auto"/>
          <w:kern w:val="2"/>
          <w:sz w:val="32"/>
          <w:szCs w:val="32"/>
          <w:lang w:val="en-US" w:eastAsia="zh-CN" w:bidi="ar-SA"/>
        </w:rPr>
        <w:t>县马壁镇马壁村</w:t>
      </w:r>
      <w:r>
        <w:rPr>
          <w:rFonts w:hint="eastAsia" w:ascii="仿宋" w:hAnsi="仿宋" w:eastAsia="仿宋" w:cs="仿宋"/>
          <w:b w:val="0"/>
          <w:bCs w:val="0"/>
          <w:color w:val="auto"/>
          <w:kern w:val="2"/>
          <w:sz w:val="32"/>
          <w:szCs w:val="32"/>
          <w:lang w:val="en-US" w:eastAsia="zh-CN" w:bidi="ar-SA"/>
        </w:rPr>
        <w:t>“煤改气”供暖</w:t>
      </w:r>
      <w:r>
        <w:rPr>
          <w:rFonts w:hint="default" w:ascii="仿宋" w:hAnsi="仿宋" w:eastAsia="仿宋" w:cs="仿宋"/>
          <w:b w:val="0"/>
          <w:bCs w:val="0"/>
          <w:color w:val="auto"/>
          <w:kern w:val="2"/>
          <w:sz w:val="32"/>
          <w:szCs w:val="32"/>
          <w:lang w:val="en-US" w:eastAsia="zh-CN" w:bidi="ar-SA"/>
        </w:rPr>
        <w:t>项目共计到位</w:t>
      </w:r>
      <w:r>
        <w:rPr>
          <w:rFonts w:hint="eastAsia" w:ascii="仿宋" w:hAnsi="仿宋" w:eastAsia="仿宋" w:cs="仿宋"/>
          <w:b w:val="0"/>
          <w:bCs w:val="0"/>
          <w:color w:val="auto"/>
          <w:kern w:val="2"/>
          <w:sz w:val="32"/>
          <w:szCs w:val="32"/>
          <w:lang w:val="en-US" w:eastAsia="zh-CN" w:bidi="ar-SA"/>
        </w:rPr>
        <w:t>320.29</w:t>
      </w:r>
      <w:r>
        <w:rPr>
          <w:rFonts w:hint="default" w:ascii="仿宋" w:hAnsi="仿宋" w:eastAsia="仿宋" w:cs="仿宋"/>
          <w:b w:val="0"/>
          <w:bCs w:val="0"/>
          <w:color w:val="auto"/>
          <w:kern w:val="2"/>
          <w:sz w:val="32"/>
          <w:szCs w:val="32"/>
          <w:lang w:val="en-US" w:eastAsia="zh-CN" w:bidi="ar-SA"/>
        </w:rPr>
        <w:t>万元，</w:t>
      </w:r>
      <w:r>
        <w:rPr>
          <w:rFonts w:hint="eastAsia" w:ascii="仿宋" w:hAnsi="仿宋" w:cs="仿宋"/>
          <w:b w:val="0"/>
          <w:bCs w:val="0"/>
          <w:color w:val="auto"/>
          <w:kern w:val="2"/>
          <w:sz w:val="32"/>
          <w:szCs w:val="32"/>
          <w:lang w:val="en-US" w:eastAsia="zh-CN" w:bidi="ar-SA"/>
        </w:rPr>
        <w:t>全部</w:t>
      </w:r>
      <w:r>
        <w:rPr>
          <w:rFonts w:hint="eastAsia" w:ascii="仿宋" w:hAnsi="仿宋" w:eastAsia="仿宋" w:cs="仿宋"/>
          <w:b w:val="0"/>
          <w:bCs w:val="0"/>
          <w:color w:val="auto"/>
          <w:kern w:val="2"/>
          <w:sz w:val="32"/>
          <w:szCs w:val="32"/>
          <w:lang w:val="en-US" w:eastAsia="zh-CN" w:bidi="ar-SA"/>
        </w:rPr>
        <w:t>为省级财政资金。项目共支出310.36万元，资金结余9.93万元，项目支出明细如下表所示：</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6"/>
        <w:gridCol w:w="1781"/>
        <w:gridCol w:w="4285"/>
        <w:gridCol w:w="1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5000" w:type="pct"/>
            <w:gridSpan w:val="4"/>
            <w:tcBorders>
              <w:top w:val="nil"/>
              <w:left w:val="nil"/>
              <w:bottom w:val="single" w:color="000000" w:sz="12" w:space="0"/>
              <w:right w:val="nil"/>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top"/>
              <w:rPr>
                <w:rFonts w:ascii="Arial" w:hAnsi="Arial" w:cs="Arial"/>
                <w:b w:val="0"/>
                <w:bCs w:val="0"/>
                <w:i w:val="0"/>
                <w:iCs w:val="0"/>
                <w:color w:val="000000"/>
                <w:sz w:val="22"/>
                <w:szCs w:val="22"/>
                <w:u w:val="none"/>
              </w:rPr>
            </w:pPr>
            <w:r>
              <w:rPr>
                <w:rStyle w:val="20"/>
                <w:rFonts w:hint="eastAsia" w:asciiTheme="minorEastAsia" w:hAnsiTheme="minorEastAsia" w:eastAsiaTheme="minorEastAsia" w:cstheme="minorEastAsia"/>
                <w:b/>
                <w:bCs/>
                <w:sz w:val="28"/>
                <w:szCs w:val="28"/>
                <w:lang w:val="en-US" w:eastAsia="zh-CN" w:bidi="ar"/>
              </w:rPr>
              <w:t>表</w:t>
            </w:r>
            <w:r>
              <w:rPr>
                <w:rStyle w:val="21"/>
                <w:rFonts w:hint="eastAsia" w:asciiTheme="minorEastAsia" w:hAnsiTheme="minorEastAsia" w:eastAsiaTheme="minorEastAsia" w:cstheme="minorEastAsia"/>
                <w:b/>
                <w:bCs/>
                <w:sz w:val="28"/>
                <w:szCs w:val="28"/>
                <w:lang w:val="en-US" w:eastAsia="zh-CN" w:bidi="ar"/>
              </w:rPr>
              <w:t xml:space="preserve"> </w:t>
            </w:r>
            <w:r>
              <w:rPr>
                <w:rStyle w:val="22"/>
                <w:rFonts w:hint="eastAsia" w:asciiTheme="minorEastAsia" w:hAnsiTheme="minorEastAsia" w:eastAsiaTheme="minorEastAsia" w:cstheme="minorEastAsia"/>
                <w:b/>
                <w:bCs/>
                <w:sz w:val="28"/>
                <w:szCs w:val="28"/>
                <w:lang w:val="en-US" w:eastAsia="zh-CN" w:bidi="ar"/>
              </w:rPr>
              <w:t xml:space="preserve">1  </w:t>
            </w:r>
            <w:r>
              <w:rPr>
                <w:rStyle w:val="20"/>
                <w:rFonts w:hint="eastAsia" w:asciiTheme="minorEastAsia" w:hAnsiTheme="minorEastAsia" w:eastAsiaTheme="minorEastAsia" w:cstheme="minorEastAsia"/>
                <w:b/>
                <w:bCs/>
                <w:sz w:val="28"/>
                <w:szCs w:val="28"/>
                <w:lang w:val="en-US" w:eastAsia="zh-CN" w:bidi="ar"/>
              </w:rPr>
              <w:t>安泽县马壁镇马壁村“煤改气”供暖项目支出明细表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373" w:type="pc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top"/>
              <w:rPr>
                <w:rFonts w:hint="eastAsia" w:asciiTheme="minorEastAsia" w:hAnsiTheme="minorEastAsia" w:eastAsiaTheme="minorEastAsia" w:cstheme="minorEastAsia"/>
                <w:b/>
                <w:bCs/>
                <w:i w:val="0"/>
                <w:iCs w:val="0"/>
                <w:color w:val="000000"/>
                <w:sz w:val="20"/>
                <w:szCs w:val="20"/>
                <w:u w:val="none"/>
                <w:lang w:val="en-US" w:eastAsia="zh-CN"/>
              </w:rPr>
            </w:pPr>
            <w:r>
              <w:rPr>
                <w:rFonts w:hint="eastAsia" w:asciiTheme="minorEastAsia" w:hAnsiTheme="minorEastAsia" w:eastAsiaTheme="minorEastAsia" w:cstheme="minorEastAsia"/>
                <w:b/>
                <w:bCs/>
                <w:i w:val="0"/>
                <w:iCs w:val="0"/>
                <w:color w:val="000000"/>
                <w:sz w:val="20"/>
                <w:szCs w:val="20"/>
                <w:u w:val="none"/>
                <w:lang w:val="en-US" w:eastAsia="zh-CN"/>
              </w:rPr>
              <w:t>序号</w:t>
            </w:r>
          </w:p>
        </w:tc>
        <w:tc>
          <w:tcPr>
            <w:tcW w:w="1045" w:type="pc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bCs/>
                <w:i w:val="0"/>
                <w:iCs w:val="0"/>
                <w:color w:val="000000"/>
                <w:sz w:val="20"/>
                <w:szCs w:val="20"/>
                <w:u w:val="none"/>
              </w:rPr>
            </w:pPr>
            <w:r>
              <w:rPr>
                <w:rStyle w:val="21"/>
                <w:rFonts w:hint="eastAsia" w:asciiTheme="minorEastAsia" w:hAnsiTheme="minorEastAsia" w:eastAsiaTheme="minorEastAsia" w:cstheme="minorEastAsia"/>
                <w:b/>
                <w:bCs/>
                <w:spacing w:val="16"/>
                <w:kern w:val="0"/>
                <w:sz w:val="20"/>
                <w:szCs w:val="20"/>
                <w:fitText w:val="900" w:id="1220634699"/>
                <w:lang w:val="en-US" w:eastAsia="zh-CN" w:bidi="ar"/>
              </w:rPr>
              <w:t>支付时</w:t>
            </w:r>
            <w:r>
              <w:rPr>
                <w:rStyle w:val="21"/>
                <w:rFonts w:hint="eastAsia" w:asciiTheme="minorEastAsia" w:hAnsiTheme="minorEastAsia" w:eastAsiaTheme="minorEastAsia" w:cstheme="minorEastAsia"/>
                <w:b/>
                <w:bCs/>
                <w:spacing w:val="2"/>
                <w:kern w:val="0"/>
                <w:sz w:val="20"/>
                <w:szCs w:val="20"/>
                <w:fitText w:val="900" w:id="1220634699"/>
                <w:lang w:val="en-US" w:eastAsia="zh-CN" w:bidi="ar"/>
              </w:rPr>
              <w:t>间</w:t>
            </w:r>
          </w:p>
        </w:tc>
        <w:tc>
          <w:tcPr>
            <w:tcW w:w="2513" w:type="pc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bCs/>
                <w:i w:val="0"/>
                <w:iCs w:val="0"/>
                <w:color w:val="000000"/>
                <w:sz w:val="20"/>
                <w:szCs w:val="20"/>
                <w:u w:val="none"/>
              </w:rPr>
            </w:pPr>
            <w:r>
              <w:rPr>
                <w:rStyle w:val="21"/>
                <w:rFonts w:hint="eastAsia" w:asciiTheme="minorEastAsia" w:hAnsiTheme="minorEastAsia" w:eastAsiaTheme="minorEastAsia" w:cstheme="minorEastAsia"/>
                <w:b/>
                <w:bCs/>
                <w:sz w:val="20"/>
                <w:szCs w:val="20"/>
                <w:lang w:val="en-US" w:eastAsia="zh-CN" w:bidi="ar"/>
              </w:rPr>
              <w:t>资金用途</w:t>
            </w:r>
          </w:p>
        </w:tc>
        <w:tc>
          <w:tcPr>
            <w:tcW w:w="1067" w:type="pc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bCs/>
                <w:i w:val="0"/>
                <w:iCs w:val="0"/>
                <w:color w:val="000000"/>
                <w:sz w:val="20"/>
                <w:szCs w:val="20"/>
                <w:u w:val="none"/>
              </w:rPr>
            </w:pPr>
            <w:r>
              <w:rPr>
                <w:rStyle w:val="21"/>
                <w:rFonts w:hint="eastAsia" w:asciiTheme="minorEastAsia" w:hAnsiTheme="minorEastAsia" w:eastAsiaTheme="minorEastAsia" w:cstheme="minorEastAsia"/>
                <w:b/>
                <w:bCs/>
                <w:sz w:val="20"/>
                <w:szCs w:val="20"/>
                <w:lang w:val="en-US" w:eastAsia="zh-CN" w:bidi="ar"/>
              </w:rPr>
              <w:t>支付金额（万元）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73"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1</w:t>
            </w:r>
          </w:p>
        </w:tc>
        <w:tc>
          <w:tcPr>
            <w:tcW w:w="104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highlight w:val="yellow"/>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2022-11-14</w:t>
            </w:r>
          </w:p>
        </w:tc>
        <w:tc>
          <w:tcPr>
            <w:tcW w:w="251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both"/>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河北凯光热能科技有限公司燃气设备</w:t>
            </w:r>
          </w:p>
        </w:tc>
        <w:tc>
          <w:tcPr>
            <w:tcW w:w="1067"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 xml:space="preserve">29.34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73"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2</w:t>
            </w:r>
          </w:p>
        </w:tc>
        <w:tc>
          <w:tcPr>
            <w:tcW w:w="104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2022-11-14</w:t>
            </w:r>
          </w:p>
        </w:tc>
        <w:tc>
          <w:tcPr>
            <w:tcW w:w="251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濮阳市华通建设有限公司工程款</w:t>
            </w:r>
          </w:p>
        </w:tc>
        <w:tc>
          <w:tcPr>
            <w:tcW w:w="1067"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24.35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73"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3</w:t>
            </w:r>
          </w:p>
        </w:tc>
        <w:tc>
          <w:tcPr>
            <w:tcW w:w="104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2022-11-14</w:t>
            </w:r>
          </w:p>
        </w:tc>
        <w:tc>
          <w:tcPr>
            <w:tcW w:w="251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山西国旺兴达建筑有限责任公司燃气设备</w:t>
            </w:r>
          </w:p>
        </w:tc>
        <w:tc>
          <w:tcPr>
            <w:tcW w:w="1067"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 xml:space="preserve">18.30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73"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4</w:t>
            </w:r>
          </w:p>
        </w:tc>
        <w:tc>
          <w:tcPr>
            <w:tcW w:w="104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2022-12-16</w:t>
            </w:r>
          </w:p>
        </w:tc>
        <w:tc>
          <w:tcPr>
            <w:tcW w:w="251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山西国旺兴达建筑有限责任公司燃气设备</w:t>
            </w:r>
          </w:p>
        </w:tc>
        <w:tc>
          <w:tcPr>
            <w:tcW w:w="1067"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Theme="minorEastAsia" w:hAnsiTheme="minorEastAsia" w:eastAsiaTheme="minorEastAsia" w:cstheme="minorEastAsia"/>
                <w:b w:val="0"/>
                <w:bCs w:val="0"/>
                <w:sz w:val="20"/>
                <w:szCs w:val="20"/>
                <w:lang w:val="en-US" w:eastAsia="zh-CN"/>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 xml:space="preserve">40.05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73"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5</w:t>
            </w:r>
          </w:p>
        </w:tc>
        <w:tc>
          <w:tcPr>
            <w:tcW w:w="104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2022-12-16</w:t>
            </w:r>
          </w:p>
        </w:tc>
        <w:tc>
          <w:tcPr>
            <w:tcW w:w="251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河北凯光热能科技有限公司燃气设备</w:t>
            </w:r>
          </w:p>
        </w:tc>
        <w:tc>
          <w:tcPr>
            <w:tcW w:w="1067"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 xml:space="preserve">48.28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73"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6</w:t>
            </w:r>
          </w:p>
        </w:tc>
        <w:tc>
          <w:tcPr>
            <w:tcW w:w="104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2022-12-16</w:t>
            </w:r>
          </w:p>
        </w:tc>
        <w:tc>
          <w:tcPr>
            <w:tcW w:w="251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濮阳市华通建设有限公司工程款</w:t>
            </w:r>
          </w:p>
        </w:tc>
        <w:tc>
          <w:tcPr>
            <w:tcW w:w="1067"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 xml:space="preserve">82.19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73"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7</w:t>
            </w:r>
          </w:p>
        </w:tc>
        <w:tc>
          <w:tcPr>
            <w:tcW w:w="104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2022-12-21</w:t>
            </w:r>
          </w:p>
        </w:tc>
        <w:tc>
          <w:tcPr>
            <w:tcW w:w="251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河北凯光热能科技有限公司燃气设备</w:t>
            </w:r>
          </w:p>
        </w:tc>
        <w:tc>
          <w:tcPr>
            <w:tcW w:w="1067"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 xml:space="preserve">16.50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73"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8</w:t>
            </w:r>
          </w:p>
        </w:tc>
        <w:tc>
          <w:tcPr>
            <w:tcW w:w="104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val="0"/>
                <w:i w:val="0"/>
                <w:iCs w:val="0"/>
                <w:color w:val="000000"/>
                <w:sz w:val="20"/>
                <w:szCs w:val="20"/>
                <w:u w:val="none"/>
                <w:lang w:val="en-US" w:eastAsia="zh-CN"/>
              </w:rPr>
              <w:t>2022-12-21</w:t>
            </w:r>
          </w:p>
        </w:tc>
        <w:tc>
          <w:tcPr>
            <w:tcW w:w="251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濮阳市华通建设有限公司工程款</w:t>
            </w:r>
          </w:p>
        </w:tc>
        <w:tc>
          <w:tcPr>
            <w:tcW w:w="1067"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22.60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373"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9</w:t>
            </w:r>
          </w:p>
        </w:tc>
        <w:tc>
          <w:tcPr>
            <w:tcW w:w="104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val="0"/>
                <w:i w:val="0"/>
                <w:iCs w:val="0"/>
                <w:color w:val="000000"/>
                <w:sz w:val="20"/>
                <w:szCs w:val="20"/>
                <w:u w:val="none"/>
                <w:lang w:val="en-US" w:eastAsia="zh-CN"/>
              </w:rPr>
              <w:t>2022-12-21</w:t>
            </w:r>
          </w:p>
        </w:tc>
        <w:tc>
          <w:tcPr>
            <w:tcW w:w="251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山西国旺兴达建筑有限责任公司燃气设备</w:t>
            </w:r>
          </w:p>
        </w:tc>
        <w:tc>
          <w:tcPr>
            <w:tcW w:w="1067"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 xml:space="preserve">14.35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3"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10</w:t>
            </w:r>
          </w:p>
        </w:tc>
        <w:tc>
          <w:tcPr>
            <w:tcW w:w="104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val="0"/>
                <w:i w:val="0"/>
                <w:iCs w:val="0"/>
                <w:color w:val="000000"/>
                <w:sz w:val="20"/>
                <w:szCs w:val="20"/>
                <w:u w:val="none"/>
                <w:lang w:val="en-US" w:eastAsia="zh-CN"/>
              </w:rPr>
              <w:t>2022-12-22</w:t>
            </w:r>
          </w:p>
        </w:tc>
        <w:tc>
          <w:tcPr>
            <w:tcW w:w="251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河南登展工程管理服务有限公司监理费</w:t>
            </w:r>
          </w:p>
        </w:tc>
        <w:tc>
          <w:tcPr>
            <w:tcW w:w="1067"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373"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11</w:t>
            </w:r>
          </w:p>
        </w:tc>
        <w:tc>
          <w:tcPr>
            <w:tcW w:w="104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val="0"/>
                <w:i w:val="0"/>
                <w:iCs w:val="0"/>
                <w:color w:val="000000"/>
                <w:sz w:val="20"/>
                <w:szCs w:val="20"/>
                <w:u w:val="none"/>
                <w:lang w:val="en-US" w:eastAsia="zh-CN"/>
              </w:rPr>
              <w:t>2022-12-22</w:t>
            </w:r>
          </w:p>
        </w:tc>
        <w:tc>
          <w:tcPr>
            <w:tcW w:w="251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融科匠业造价咨询有限公司临汾分公司审计费</w:t>
            </w:r>
          </w:p>
        </w:tc>
        <w:tc>
          <w:tcPr>
            <w:tcW w:w="1067"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373"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12</w:t>
            </w:r>
          </w:p>
        </w:tc>
        <w:tc>
          <w:tcPr>
            <w:tcW w:w="1045"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Theme="minorEastAsia" w:hAnsiTheme="minorEastAsia" w:eastAsiaTheme="minorEastAsia" w:cstheme="minorEastAsia"/>
                <w:b w:val="0"/>
                <w:bCs w:val="0"/>
                <w:i w:val="0"/>
                <w:iCs w:val="0"/>
                <w:color w:val="000000"/>
                <w:kern w:val="2"/>
                <w:sz w:val="20"/>
                <w:szCs w:val="20"/>
                <w:u w:val="none"/>
                <w:lang w:val="en-US" w:eastAsia="zh-CN" w:bidi="ar-SA"/>
              </w:rPr>
            </w:pPr>
            <w:r>
              <w:rPr>
                <w:rFonts w:hint="eastAsia" w:asciiTheme="minorEastAsia" w:hAnsiTheme="minorEastAsia" w:eastAsiaTheme="minorEastAsia" w:cstheme="minorEastAsia"/>
                <w:b w:val="0"/>
                <w:bCs w:val="0"/>
                <w:i w:val="0"/>
                <w:iCs w:val="0"/>
                <w:color w:val="000000"/>
                <w:sz w:val="20"/>
                <w:szCs w:val="20"/>
                <w:u w:val="none"/>
                <w:lang w:val="en-US" w:eastAsia="zh-CN"/>
              </w:rPr>
              <w:t>2022-12-22</w:t>
            </w:r>
          </w:p>
        </w:tc>
        <w:tc>
          <w:tcPr>
            <w:tcW w:w="251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lef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国信国际工程咨询集团股份有限公司山西分公司咨询服务费</w:t>
            </w:r>
          </w:p>
        </w:tc>
        <w:tc>
          <w:tcPr>
            <w:tcW w:w="1067"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3932" w:type="pct"/>
            <w:gridSpan w:val="3"/>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center"/>
              <w:textAlignment w:val="center"/>
              <w:rPr>
                <w:rFonts w:hint="eastAsia" w:asciiTheme="minorEastAsia" w:hAnsiTheme="minorEastAsia" w:eastAsiaTheme="minorEastAsia" w:cstheme="minorEastAsia"/>
                <w:b w:val="0"/>
                <w:bCs w:val="0"/>
                <w:i w:val="0"/>
                <w:iCs w:val="0"/>
                <w:color w:val="000000"/>
                <w:sz w:val="20"/>
                <w:szCs w:val="20"/>
                <w:u w:val="none"/>
                <w:lang w:val="en-US" w:eastAsia="zh-CN"/>
              </w:rPr>
            </w:pPr>
            <w:r>
              <w:rPr>
                <w:rFonts w:hint="eastAsia" w:asciiTheme="minorEastAsia" w:hAnsiTheme="minorEastAsia" w:eastAsiaTheme="minorEastAsia" w:cstheme="minorEastAsia"/>
                <w:b w:val="0"/>
                <w:bCs w:val="0"/>
                <w:i w:val="0"/>
                <w:iCs w:val="0"/>
                <w:color w:val="000000"/>
                <w:sz w:val="20"/>
                <w:szCs w:val="20"/>
                <w:u w:val="none"/>
                <w:lang w:val="en-US" w:eastAsia="zh-CN"/>
              </w:rPr>
              <w:t>支  出  合   计</w:t>
            </w:r>
          </w:p>
        </w:tc>
        <w:tc>
          <w:tcPr>
            <w:tcW w:w="1067" w:type="pct"/>
            <w:tcBorders>
              <w:top w:val="single" w:color="000000" w:sz="8" w:space="0"/>
              <w:left w:val="single" w:color="000000" w:sz="8" w:space="0"/>
              <w:bottom w:val="single" w:color="000000" w:sz="12" w:space="0"/>
              <w:right w:val="single" w:color="000000" w:sz="12"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bottom"/>
              <w:rPr>
                <w:rFonts w:hint="eastAsia" w:asciiTheme="minorEastAsia" w:hAnsiTheme="minorEastAsia" w:eastAsiaTheme="minorEastAsia" w:cstheme="minorEastAsia"/>
                <w:b w:val="0"/>
                <w:bCs w:val="0"/>
                <w:i w:val="0"/>
                <w:iCs w:val="0"/>
                <w:color w:val="000000"/>
                <w:sz w:val="20"/>
                <w:szCs w:val="20"/>
                <w:u w:val="none"/>
              </w:rPr>
            </w:pPr>
            <w:r>
              <w:rPr>
                <w:rFonts w:hint="eastAsia" w:asciiTheme="minorEastAsia" w:hAnsiTheme="minorEastAsia" w:eastAsiaTheme="minorEastAsia" w:cstheme="minorEastAsia"/>
                <w:b w:val="0"/>
                <w:bCs w:val="0"/>
                <w:i w:val="0"/>
                <w:iCs w:val="0"/>
                <w:color w:val="000000"/>
                <w:kern w:val="0"/>
                <w:sz w:val="20"/>
                <w:szCs w:val="20"/>
                <w:u w:val="none"/>
                <w:lang w:val="en-US" w:eastAsia="zh-CN" w:bidi="ar"/>
              </w:rPr>
              <w:t>310.36</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outlineLvl w:val="0"/>
        <w:rPr>
          <w:rFonts w:hint="default" w:ascii="Times New Roman" w:hAnsi="Times New Roman" w:eastAsia="黑体" w:cs="Times New Roman"/>
          <w:color w:val="auto"/>
          <w:kern w:val="2"/>
          <w:sz w:val="32"/>
          <w:szCs w:val="40"/>
          <w:highlight w:val="none"/>
          <w:lang w:val="en-US" w:eastAsia="zh-CN"/>
        </w:rPr>
      </w:pPr>
      <w:bookmarkStart w:id="15" w:name="_Toc22244"/>
      <w:bookmarkStart w:id="16" w:name="_Toc7089"/>
      <w:bookmarkStart w:id="17" w:name="_Toc11526"/>
      <w:r>
        <w:rPr>
          <w:rFonts w:hint="eastAsia" w:ascii="Times New Roman" w:hAnsi="Times New Roman" w:eastAsia="黑体" w:cs="Times New Roman"/>
          <w:color w:val="auto"/>
          <w:kern w:val="2"/>
          <w:sz w:val="32"/>
          <w:szCs w:val="40"/>
          <w:highlight w:val="none"/>
        </w:rPr>
        <w:t>二、</w:t>
      </w:r>
      <w:bookmarkEnd w:id="15"/>
      <w:bookmarkEnd w:id="16"/>
      <w:r>
        <w:rPr>
          <w:rFonts w:hint="eastAsia" w:ascii="Times New Roman" w:hAnsi="Times New Roman" w:eastAsia="黑体" w:cs="Times New Roman"/>
          <w:color w:val="auto"/>
          <w:kern w:val="2"/>
          <w:sz w:val="32"/>
          <w:szCs w:val="40"/>
          <w:highlight w:val="none"/>
          <w:lang w:val="en-US" w:eastAsia="zh-CN"/>
        </w:rPr>
        <w:t>评价结论</w:t>
      </w:r>
      <w:bookmarkEnd w:id="17"/>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次评价以2022年12月31日作为评价基准日，采用比较法、因素分析法、公众评判法等方法，对安泽县马壁镇马壁村煤改气供暖项目实施了现场核查、对比分析、指标评分、报告撰写等必要的评价程序，最终形成如下评价结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安泽县马壁镇马壁村煤改气供暖项目绩效评价综合得分8</w:t>
      </w:r>
      <w:r>
        <w:rPr>
          <w:rFonts w:hint="eastAsia" w:ascii="仿宋" w:hAnsi="仿宋" w:cs="仿宋"/>
          <w:b w:val="0"/>
          <w:bCs w:val="0"/>
          <w:color w:val="auto"/>
          <w:kern w:val="2"/>
          <w:sz w:val="32"/>
          <w:szCs w:val="32"/>
          <w:lang w:val="en-US" w:eastAsia="zh-CN" w:bidi="ar-SA"/>
        </w:rPr>
        <w:t>3</w:t>
      </w:r>
      <w:r>
        <w:rPr>
          <w:rFonts w:hint="eastAsia" w:ascii="仿宋" w:hAnsi="仿宋" w:eastAsia="仿宋" w:cs="仿宋"/>
          <w:b w:val="0"/>
          <w:bCs w:val="0"/>
          <w:color w:val="auto"/>
          <w:kern w:val="2"/>
          <w:sz w:val="32"/>
          <w:szCs w:val="32"/>
          <w:lang w:val="en-US" w:eastAsia="zh-CN" w:bidi="ar-SA"/>
        </w:rPr>
        <w:t>分，按照绩效评级标准，评价等级为“良”。</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outlineLvl w:val="0"/>
        <w:rPr>
          <w:rFonts w:hint="eastAsia" w:ascii="Times New Roman" w:hAnsi="Times New Roman" w:eastAsia="黑体" w:cs="Times New Roman"/>
          <w:color w:val="auto"/>
          <w:kern w:val="2"/>
          <w:sz w:val="32"/>
          <w:szCs w:val="40"/>
          <w:highlight w:val="none"/>
        </w:rPr>
      </w:pPr>
      <w:bookmarkStart w:id="18" w:name="_Toc30278"/>
      <w:r>
        <w:rPr>
          <w:rFonts w:hint="eastAsia" w:ascii="Times New Roman" w:hAnsi="Times New Roman" w:eastAsia="黑体" w:cs="Times New Roman"/>
          <w:color w:val="auto"/>
          <w:kern w:val="2"/>
          <w:sz w:val="32"/>
          <w:szCs w:val="40"/>
          <w:highlight w:val="none"/>
        </w:rPr>
        <w:t>三、</w:t>
      </w:r>
      <w:r>
        <w:rPr>
          <w:rFonts w:hint="default" w:ascii="Times New Roman" w:hAnsi="Times New Roman" w:eastAsia="黑体" w:cs="Times New Roman"/>
          <w:color w:val="auto"/>
          <w:kern w:val="2"/>
          <w:sz w:val="32"/>
          <w:szCs w:val="40"/>
          <w:highlight w:val="none"/>
          <w:lang w:val="en-US" w:eastAsia="zh-CN"/>
        </w:rPr>
        <w:t>项目主要绩效及经验做法</w:t>
      </w:r>
      <w:bookmarkEnd w:id="18"/>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楷体" w:hAnsi="楷体" w:eastAsia="楷体"/>
          <w:b/>
          <w:bCs/>
          <w:color w:val="auto"/>
          <w:kern w:val="0"/>
          <w:sz w:val="32"/>
          <w:szCs w:val="32"/>
          <w:lang w:val="en-US" w:eastAsia="zh-CN"/>
        </w:rPr>
      </w:pPr>
      <w:r>
        <w:rPr>
          <w:rFonts w:hint="eastAsia" w:ascii="楷体" w:hAnsi="楷体" w:eastAsia="楷体"/>
          <w:b/>
          <w:bCs/>
          <w:color w:val="auto"/>
          <w:kern w:val="0"/>
          <w:sz w:val="32"/>
          <w:szCs w:val="32"/>
          <w:lang w:val="en-US" w:eastAsia="zh-CN"/>
        </w:rPr>
        <w:t>（一）贯彻落实国家相关法规和政策，削减了污染物的排放，促进了环境空气质量持续提高，改善了人民的生活</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安泽县人民政府认真贯彻落实国家、省、市及县对有关大气污染环保的法规和政策，达到秋冬季大气污染防治攻坚行动要求，制定了《安泽县2022年散煤污染专项整治工作方案》，马壁村煤改气供暖项目的实施，充分考虑现实条件，全力推进了散煤治理工作，提高了大气环境质量，改善了人民生活水平。</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outlineLvl w:val="1"/>
        <w:rPr>
          <w:rFonts w:hint="eastAsia" w:ascii="楷体" w:hAnsi="楷体" w:eastAsia="楷体"/>
          <w:b/>
          <w:bCs/>
          <w:color w:val="auto"/>
          <w:kern w:val="0"/>
          <w:sz w:val="32"/>
          <w:szCs w:val="32"/>
          <w:lang w:val="en-US" w:eastAsia="zh-CN"/>
        </w:rPr>
      </w:pPr>
      <w:bookmarkStart w:id="19" w:name="_Toc13825"/>
      <w:r>
        <w:rPr>
          <w:rFonts w:hint="eastAsia" w:ascii="楷体" w:hAnsi="楷体" w:eastAsia="楷体"/>
          <w:b/>
          <w:bCs/>
          <w:color w:val="auto"/>
          <w:kern w:val="0"/>
          <w:sz w:val="32"/>
          <w:szCs w:val="32"/>
          <w:lang w:val="en-US" w:eastAsia="zh-CN"/>
        </w:rPr>
        <w:t>（二）认真执行建设项目“四制”，确保了各项工作的顺利开展和成效</w:t>
      </w:r>
      <w:bookmarkEnd w:id="19"/>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马壁村煤改气供暖项目实行项目法人责任制、合同管理制、招投标制和工程监理制。由项目法人对项目的前期准备、实施过程的管理工作负全部责任；强化对参建单位的合同管理，明确违约条款和处罚措施，并通过行政和司法渠道保证参建单位严格履行合同约定；坚持“公开招标、公平竞争、公正评标”的原则，通过市场竞争机制，集体讨论确定中标单位；委托具有相应监理资质的监理单位，对工程建设的进度、质量等实施全过程的控制；确保了各项工作的顺利开展和项目整体的质量及成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0"/>
        <w:rPr>
          <w:rFonts w:hint="eastAsia" w:ascii="Times New Roman" w:hAnsi="Times New Roman" w:eastAsia="黑体" w:cs="Times New Roman"/>
          <w:color w:val="auto"/>
          <w:kern w:val="2"/>
          <w:sz w:val="32"/>
          <w:szCs w:val="40"/>
          <w:highlight w:val="none"/>
          <w:lang w:val="en-US" w:eastAsia="zh-CN"/>
        </w:rPr>
      </w:pPr>
      <w:bookmarkStart w:id="20" w:name="_Toc1868"/>
      <w:r>
        <w:rPr>
          <w:rFonts w:hint="eastAsia" w:eastAsia="黑体" w:cs="Times New Roman"/>
          <w:color w:val="auto"/>
          <w:kern w:val="2"/>
          <w:sz w:val="32"/>
          <w:szCs w:val="40"/>
          <w:highlight w:val="none"/>
          <w:lang w:val="en-US" w:eastAsia="zh-CN"/>
        </w:rPr>
        <w:t>四、</w:t>
      </w:r>
      <w:r>
        <w:rPr>
          <w:rFonts w:hint="eastAsia" w:ascii="Times New Roman" w:hAnsi="Times New Roman" w:eastAsia="黑体" w:cs="Times New Roman"/>
          <w:color w:val="auto"/>
          <w:kern w:val="2"/>
          <w:sz w:val="32"/>
          <w:szCs w:val="40"/>
          <w:highlight w:val="none"/>
          <w:lang w:val="en-US" w:eastAsia="zh-CN"/>
        </w:rPr>
        <w:t>项目实施及管理过程中存在的问题及原因分析</w:t>
      </w:r>
      <w:bookmarkEnd w:id="20"/>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eastAsia" w:ascii="楷体" w:hAnsi="楷体" w:eastAsia="楷体"/>
          <w:b/>
          <w:bCs/>
          <w:color w:val="auto"/>
          <w:kern w:val="0"/>
          <w:sz w:val="32"/>
          <w:szCs w:val="32"/>
          <w:lang w:val="en-US" w:eastAsia="zh-CN"/>
        </w:rPr>
      </w:pPr>
      <w:bookmarkStart w:id="21" w:name="_Toc31014"/>
      <w:r>
        <w:rPr>
          <w:rFonts w:hint="eastAsia" w:ascii="楷体" w:hAnsi="楷体" w:eastAsia="楷体"/>
          <w:b/>
          <w:bCs/>
          <w:color w:val="auto"/>
          <w:kern w:val="0"/>
          <w:sz w:val="32"/>
          <w:szCs w:val="32"/>
          <w:lang w:val="en-US" w:eastAsia="zh-CN"/>
        </w:rPr>
        <w:t>（一）农村建筑缺乏保温节能措施，影响采暖效果</w:t>
      </w:r>
      <w:bookmarkEnd w:id="21"/>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评价组经访谈和现场走访了解到，农村住房普遍缺乏建筑保温节能措施，能耗大，热工效率低。评价小组发现，一些农村住房在梁、柱、门口、窗口等接缝处普遍出现“冷桥”现象，严重影响保温、节能效果。导致采暖过程中热量损耗较大，不利于节约能源和降低供暖成本。</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楷体" w:hAnsi="楷体" w:eastAsia="楷体"/>
          <w:b/>
          <w:bCs/>
          <w:color w:val="auto"/>
          <w:kern w:val="0"/>
          <w:sz w:val="32"/>
          <w:szCs w:val="32"/>
          <w:lang w:val="en-US" w:eastAsia="zh-CN"/>
        </w:rPr>
      </w:pPr>
      <w:bookmarkStart w:id="22" w:name="_Toc27860"/>
      <w:r>
        <w:rPr>
          <w:rFonts w:hint="eastAsia" w:ascii="楷体" w:hAnsi="楷体" w:eastAsia="楷体"/>
          <w:b/>
          <w:bCs/>
          <w:color w:val="auto"/>
          <w:kern w:val="0"/>
          <w:sz w:val="32"/>
          <w:szCs w:val="32"/>
          <w:lang w:val="en-US" w:eastAsia="zh-CN"/>
        </w:rPr>
        <w:t>（二）可持续的经济激励机制尚未建立</w:t>
      </w:r>
      <w:bookmarkEnd w:id="22"/>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当前正在执行的财政补贴、阶梯气价等优惠政策之后是否补贴，国家、省无明确的政策要求。该项政策是否能够持续下去、常态化，直接关系到清洁取暖工作的长效性和可持续性。目前财政退坡补贴后的市场化运作模式尚不健全，一旦财政难以承受补贴额度或补贴到期后停止补贴，可能造成居民散煤复燃。</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楷体" w:hAnsi="楷体" w:eastAsia="楷体"/>
          <w:b/>
          <w:bCs/>
          <w:color w:val="auto"/>
          <w:kern w:val="0"/>
          <w:sz w:val="32"/>
          <w:szCs w:val="32"/>
          <w:lang w:val="en-US" w:eastAsia="zh-CN"/>
        </w:rPr>
      </w:pPr>
      <w:bookmarkStart w:id="23" w:name="_Toc1735"/>
      <w:r>
        <w:rPr>
          <w:rFonts w:hint="eastAsia" w:ascii="楷体" w:hAnsi="楷体" w:eastAsia="楷体"/>
          <w:b/>
          <w:bCs/>
          <w:color w:val="auto"/>
          <w:kern w:val="0"/>
          <w:sz w:val="32"/>
          <w:szCs w:val="32"/>
          <w:lang w:val="en-US" w:eastAsia="zh-CN"/>
        </w:rPr>
        <w:t>（三）项目管理制度不健全，执行力较弱</w:t>
      </w:r>
      <w:bookmarkEnd w:id="23"/>
      <w:r>
        <w:rPr>
          <w:rFonts w:hint="eastAsia" w:ascii="楷体" w:hAnsi="楷体" w:eastAsia="楷体"/>
          <w:b/>
          <w:bCs/>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管理制度建设方面存在一定欠缺：未制定相应的监管制度及应急机制，对于项目的出现的突发情况，无法很好的解决；在项目实施中，涉及项目任务变更，但变更程序欠规范。因此，在项目制度建设及执行方面仍有待加强</w:t>
      </w:r>
      <w:r>
        <w:rPr>
          <w:rFonts w:hint="eastAsia" w:ascii="仿宋" w:hAnsi="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楷体" w:hAnsi="楷体" w:eastAsia="楷体"/>
          <w:b/>
          <w:bCs/>
          <w:color w:val="auto"/>
          <w:kern w:val="0"/>
          <w:sz w:val="32"/>
          <w:szCs w:val="32"/>
          <w:lang w:val="en-US" w:eastAsia="zh-CN"/>
        </w:rPr>
      </w:pPr>
      <w:bookmarkStart w:id="24" w:name="_Toc10221"/>
      <w:r>
        <w:rPr>
          <w:rFonts w:hint="eastAsia" w:ascii="楷体" w:hAnsi="楷体" w:eastAsia="楷体"/>
          <w:b/>
          <w:bCs/>
          <w:color w:val="auto"/>
          <w:kern w:val="0"/>
          <w:sz w:val="32"/>
          <w:szCs w:val="32"/>
          <w:lang w:val="en-US" w:eastAsia="zh-CN"/>
        </w:rPr>
        <w:t>（四）档案管理制度不健全</w:t>
      </w:r>
      <w:bookmarkEnd w:id="24"/>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据评价资料看出，马壁镇人民政府档案管理制度不健全，缺乏健全的档案资料管理制度，对评价人员查阅项目实施情况造成一定影响。</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仿宋" w:hAnsi="仿宋" w:eastAsia="仿宋" w:cs="仿宋"/>
          <w:b w:val="0"/>
          <w:bCs w:val="0"/>
          <w:color w:val="auto"/>
          <w:kern w:val="2"/>
          <w:sz w:val="32"/>
          <w:szCs w:val="32"/>
          <w:lang w:val="en-US" w:eastAsia="zh-CN" w:bidi="ar-SA"/>
        </w:rPr>
      </w:pPr>
      <w:bookmarkStart w:id="25" w:name="_Toc19884"/>
      <w:r>
        <w:rPr>
          <w:rFonts w:hint="eastAsia" w:ascii="楷体" w:hAnsi="楷体" w:eastAsia="楷体"/>
          <w:b/>
          <w:bCs/>
          <w:color w:val="auto"/>
          <w:kern w:val="0"/>
          <w:sz w:val="32"/>
          <w:szCs w:val="32"/>
          <w:lang w:val="en-US" w:eastAsia="zh-CN"/>
        </w:rPr>
        <w:t>（五）项目单位绩效管理不到位</w:t>
      </w:r>
      <w:bookmarkEnd w:id="25"/>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主管单位对财政支出绩效评价意识薄弱，绩效评价工作还处于起步阶段，不利于绩效评价工作的深入开展；未按照财政部《关于贯彻落实&lt;中共中央国务院关于全面实施预算绩效管理的意见&gt;的通知》（财预（2018）167号）提出的“全过程、全方位、全覆盖”要求完成项目绩效跟踪评价；绩效自评管理方面未按要求设置相应指标权重，绩效分析不到位，个别效益指标不够量化，不利于考核。</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outlineLvl w:val="0"/>
        <w:rPr>
          <w:rFonts w:hint="default" w:ascii="Times New Roman" w:hAnsi="Times New Roman" w:eastAsia="黑体" w:cs="Times New Roman"/>
          <w:color w:val="auto"/>
          <w:kern w:val="2"/>
          <w:sz w:val="32"/>
          <w:szCs w:val="40"/>
          <w:highlight w:val="none"/>
          <w:lang w:val="en-US" w:eastAsia="zh-CN"/>
        </w:rPr>
      </w:pPr>
      <w:bookmarkStart w:id="26" w:name="_Toc27934"/>
      <w:bookmarkStart w:id="27" w:name="_Toc11029"/>
      <w:bookmarkStart w:id="28" w:name="_Toc32334"/>
      <w:r>
        <w:rPr>
          <w:rFonts w:hint="eastAsia" w:ascii="Times New Roman" w:hAnsi="Times New Roman" w:eastAsia="黑体" w:cs="Times New Roman"/>
          <w:color w:val="auto"/>
          <w:kern w:val="2"/>
          <w:sz w:val="32"/>
          <w:szCs w:val="40"/>
          <w:highlight w:val="none"/>
        </w:rPr>
        <w:t>五、</w:t>
      </w:r>
      <w:bookmarkEnd w:id="26"/>
      <w:bookmarkEnd w:id="27"/>
      <w:r>
        <w:rPr>
          <w:rFonts w:hint="eastAsia" w:ascii="Times New Roman" w:hAnsi="Times New Roman" w:eastAsia="黑体" w:cs="Times New Roman"/>
          <w:color w:val="auto"/>
          <w:kern w:val="2"/>
          <w:sz w:val="32"/>
          <w:szCs w:val="40"/>
          <w:highlight w:val="none"/>
          <w:lang w:val="en-US" w:eastAsia="zh-CN"/>
        </w:rPr>
        <w:t>下一步改进意见及政策建议</w:t>
      </w:r>
      <w:bookmarkEnd w:id="28"/>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仿宋" w:hAnsi="仿宋" w:eastAsia="仿宋" w:cs="仿宋"/>
          <w:b w:val="0"/>
          <w:bCs w:val="0"/>
          <w:color w:val="auto"/>
          <w:kern w:val="2"/>
          <w:sz w:val="32"/>
          <w:szCs w:val="32"/>
          <w:lang w:val="en-US" w:eastAsia="zh-CN" w:bidi="ar-SA"/>
        </w:rPr>
      </w:pPr>
      <w:bookmarkStart w:id="29" w:name="_Toc3709"/>
      <w:r>
        <w:rPr>
          <w:rFonts w:hint="eastAsia" w:ascii="楷体" w:hAnsi="楷体" w:eastAsia="楷体"/>
          <w:b/>
          <w:bCs/>
          <w:color w:val="auto"/>
          <w:kern w:val="0"/>
          <w:sz w:val="32"/>
          <w:szCs w:val="32"/>
          <w:lang w:val="en-US" w:eastAsia="zh-CN"/>
        </w:rPr>
        <w:t>（一）研究清洁取暖配套房屋建筑节能改造支持政策</w:t>
      </w:r>
      <w:bookmarkEnd w:id="29"/>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做好“煤改气”配套工程建设，房屋建筑节能是不可或缺的重要环节。建议相关部门组织房屋建筑节能改造研讨，邀请业内专家进行讨论并出具此方面的可研报告。财政部门应设立专项资金，用于居住建筑节能改造的资金支持。</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楷体" w:hAnsi="楷体" w:eastAsia="楷体"/>
          <w:b/>
          <w:bCs/>
          <w:color w:val="auto"/>
          <w:kern w:val="0"/>
          <w:sz w:val="32"/>
          <w:szCs w:val="32"/>
          <w:lang w:val="en-US" w:eastAsia="zh-CN"/>
        </w:rPr>
      </w:pPr>
      <w:bookmarkStart w:id="30" w:name="_Toc8351"/>
      <w:r>
        <w:rPr>
          <w:rFonts w:hint="eastAsia" w:ascii="楷体" w:hAnsi="楷体" w:eastAsia="楷体"/>
          <w:b/>
          <w:bCs/>
          <w:color w:val="auto"/>
          <w:kern w:val="0"/>
          <w:sz w:val="32"/>
          <w:szCs w:val="32"/>
          <w:lang w:val="en-US" w:eastAsia="zh-CN"/>
        </w:rPr>
        <w:t>（二）积极探索，建立长效机制</w:t>
      </w:r>
      <w:bookmarkEnd w:id="30"/>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认真总结已实施的煤改气供暖方式和积累的经验，开展合同能源管理，建立政府、企业、居民节能利益分享机制，鼓励企业和居民节能降耗，建立健全清洁取暖管理长效机制。研究建立有效的补贴发放机制，合理有效的使用财政资金，形成长效效应，从根源解决节能减排问题。</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仿宋" w:hAnsi="仿宋" w:eastAsia="仿宋" w:cs="仿宋"/>
          <w:b w:val="0"/>
          <w:bCs w:val="0"/>
          <w:color w:val="auto"/>
          <w:kern w:val="2"/>
          <w:sz w:val="32"/>
          <w:szCs w:val="32"/>
          <w:lang w:val="en-US" w:eastAsia="zh-CN" w:bidi="ar-SA"/>
        </w:rPr>
      </w:pPr>
      <w:bookmarkStart w:id="31" w:name="_Toc26457"/>
      <w:r>
        <w:rPr>
          <w:rFonts w:hint="eastAsia" w:ascii="楷体" w:hAnsi="楷体" w:eastAsia="楷体"/>
          <w:b/>
          <w:bCs/>
          <w:color w:val="auto"/>
          <w:kern w:val="0"/>
          <w:sz w:val="32"/>
          <w:szCs w:val="32"/>
          <w:lang w:val="en-US" w:eastAsia="zh-CN"/>
        </w:rPr>
        <w:t>（三）健全项目管理制度，促进项目规范实施</w:t>
      </w:r>
      <w:bookmarkEnd w:id="31"/>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针对项目管理制度不健全，建议相关单位加强项目管理制度建设，如：健全项目监管制度，制定定期寻访跟踪制度，及时应对项目实施中出现的各类突发事件；明确相关人员职责，在寻访跟踪过程中，对项目组成员职责予以明确，同时，针对履责不到位的情形制定相关的奖惩措施，以起到一定监督指导作用；除此之外，在应急机制的建立、群众意见的反馈应用、投诉渠道的建立等方面亦可以进行相应的明确；从各个层面加强项目制度建设，进而促进项目的规范实施。</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楷体" w:hAnsi="楷体" w:eastAsia="楷体"/>
          <w:b/>
          <w:bCs/>
          <w:color w:val="auto"/>
          <w:kern w:val="0"/>
          <w:sz w:val="32"/>
          <w:szCs w:val="32"/>
          <w:lang w:val="en-US" w:eastAsia="zh-CN"/>
        </w:rPr>
      </w:pPr>
      <w:bookmarkStart w:id="32" w:name="_Toc3129"/>
      <w:r>
        <w:rPr>
          <w:rFonts w:hint="eastAsia" w:ascii="楷体" w:hAnsi="楷体" w:eastAsia="楷体"/>
          <w:b/>
          <w:bCs/>
          <w:color w:val="auto"/>
          <w:kern w:val="0"/>
          <w:sz w:val="32"/>
          <w:szCs w:val="32"/>
          <w:lang w:val="en-US" w:eastAsia="zh-CN"/>
        </w:rPr>
        <w:t>（四）健全档案制度，规范档案管理</w:t>
      </w:r>
      <w:bookmarkEnd w:id="32"/>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建议马壁镇人民政府建立健全档案管理制度，从归档范围、归档时间、归档整理、登记保管、开发利用和责任追究等进行细化，并实行集中统一管理，规范档案工作行为，提高管理水平。</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仿宋" w:hAnsi="仿宋" w:eastAsia="仿宋" w:cs="仿宋"/>
          <w:b w:val="0"/>
          <w:bCs w:val="0"/>
          <w:color w:val="auto"/>
          <w:kern w:val="2"/>
          <w:sz w:val="32"/>
          <w:szCs w:val="32"/>
          <w:lang w:val="en-US" w:eastAsia="zh-CN" w:bidi="ar-SA"/>
        </w:rPr>
      </w:pPr>
      <w:bookmarkStart w:id="33" w:name="_Toc8484"/>
      <w:r>
        <w:rPr>
          <w:rFonts w:hint="eastAsia" w:ascii="楷体" w:hAnsi="楷体" w:eastAsia="楷体"/>
          <w:b/>
          <w:bCs/>
          <w:color w:val="auto"/>
          <w:kern w:val="0"/>
          <w:sz w:val="32"/>
          <w:szCs w:val="32"/>
          <w:lang w:val="en-US" w:eastAsia="zh-CN"/>
        </w:rPr>
        <w:t>（五）加强全过程绩效管理</w:t>
      </w:r>
      <w:bookmarkEnd w:id="33"/>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按照财政部门的要求，重视预算绩效管理工作，树立绩效管理理念，通过“目标设定—跟踪监控—评价总结”的途径做好管控工作，提高项目管理科学化、精细化水平。</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将专项支出项目制定具体的、可衡量、可达成、与项目直接相关的绩效目标，绩效指标设置规范，指标值尽可能量化，便于后期跟踪考核；项目实施结束后，针对本项目建立相应考核机制，从项目的完成情况、效果达成情况、资金预算、支出情况等方面进行考核，根据其重要性赋予相应权重，具体分析，综合反映项目实施成效。</w:t>
      </w:r>
    </w:p>
    <w:p>
      <w:pPr>
        <w:keepNext w:val="0"/>
        <w:keepLines w:val="0"/>
        <w:pageBreakBefore w:val="0"/>
        <w:kinsoku/>
        <w:wordWrap/>
        <w:overflowPunct/>
        <w:topLinePunct w:val="0"/>
        <w:autoSpaceDE/>
        <w:autoSpaceDN/>
        <w:bidi w:val="0"/>
        <w:adjustRightInd/>
        <w:snapToGrid/>
        <w:spacing w:line="360" w:lineRule="auto"/>
        <w:rPr>
          <w:b w:val="0"/>
          <w:bCs w:val="0"/>
        </w:rPr>
      </w:pPr>
    </w:p>
    <w:p>
      <w:pPr>
        <w:pStyle w:val="2"/>
      </w:pPr>
    </w:p>
    <w:p>
      <w:pPr>
        <w:pStyle w:val="9"/>
        <w:keepNext w:val="0"/>
        <w:keepLines w:val="0"/>
        <w:pageBreakBefore w:val="0"/>
        <w:kinsoku/>
        <w:wordWrap/>
        <w:overflowPunct/>
        <w:topLinePunct w:val="0"/>
        <w:autoSpaceDE/>
        <w:autoSpaceDN/>
        <w:bidi w:val="0"/>
        <w:adjustRightInd/>
        <w:snapToGrid/>
        <w:spacing w:line="360" w:lineRule="auto"/>
        <w:rPr>
          <w:b w:val="0"/>
          <w:bCs w:val="0"/>
        </w:rPr>
      </w:pPr>
    </w:p>
    <w:p>
      <w:pPr>
        <w:pStyle w:val="9"/>
        <w:keepNext w:val="0"/>
        <w:keepLines w:val="0"/>
        <w:pageBreakBefore w:val="0"/>
        <w:kinsoku/>
        <w:wordWrap/>
        <w:overflowPunct/>
        <w:topLinePunct w:val="0"/>
        <w:autoSpaceDE/>
        <w:autoSpaceDN/>
        <w:bidi w:val="0"/>
        <w:adjustRightInd/>
        <w:snapToGrid/>
        <w:spacing w:line="360" w:lineRule="auto"/>
        <w:rPr>
          <w:b w:val="0"/>
          <w:bCs w:val="0"/>
        </w:rPr>
      </w:pPr>
    </w:p>
    <w:p>
      <w:pPr>
        <w:pStyle w:val="9"/>
        <w:keepNext w:val="0"/>
        <w:keepLines w:val="0"/>
        <w:pageBreakBefore w:val="0"/>
        <w:kinsoku/>
        <w:wordWrap/>
        <w:overflowPunct/>
        <w:topLinePunct w:val="0"/>
        <w:autoSpaceDE/>
        <w:autoSpaceDN/>
        <w:bidi w:val="0"/>
        <w:adjustRightInd/>
        <w:snapToGrid/>
        <w:spacing w:line="360" w:lineRule="auto"/>
        <w:rPr>
          <w:b w:val="0"/>
          <w:bCs w:val="0"/>
        </w:rPr>
      </w:pPr>
    </w:p>
    <w:p>
      <w:pPr>
        <w:pStyle w:val="9"/>
        <w:keepNext w:val="0"/>
        <w:keepLines w:val="0"/>
        <w:pageBreakBefore w:val="0"/>
        <w:kinsoku/>
        <w:wordWrap/>
        <w:overflowPunct/>
        <w:topLinePunct w:val="0"/>
        <w:autoSpaceDE/>
        <w:autoSpaceDN/>
        <w:bidi w:val="0"/>
        <w:adjustRightInd/>
        <w:snapToGrid/>
        <w:spacing w:line="360" w:lineRule="auto"/>
        <w:rPr>
          <w:b w:val="0"/>
          <w:bCs w:val="0"/>
        </w:rPr>
      </w:pPr>
    </w:p>
    <w:p>
      <w:pPr>
        <w:pStyle w:val="9"/>
        <w:keepNext w:val="0"/>
        <w:keepLines w:val="0"/>
        <w:pageBreakBefore w:val="0"/>
        <w:kinsoku/>
        <w:wordWrap/>
        <w:overflowPunct/>
        <w:topLinePunct w:val="0"/>
        <w:autoSpaceDE/>
        <w:autoSpaceDN/>
        <w:bidi w:val="0"/>
        <w:adjustRightInd/>
        <w:snapToGrid/>
        <w:spacing w:line="360" w:lineRule="auto"/>
        <w:rPr>
          <w:b w:val="0"/>
          <w:bCs w:val="0"/>
        </w:rPr>
      </w:pPr>
    </w:p>
    <w:p>
      <w:pPr>
        <w:pStyle w:val="9"/>
        <w:keepNext w:val="0"/>
        <w:keepLines w:val="0"/>
        <w:pageBreakBefore w:val="0"/>
        <w:kinsoku/>
        <w:wordWrap/>
        <w:overflowPunct/>
        <w:topLinePunct w:val="0"/>
        <w:autoSpaceDE/>
        <w:autoSpaceDN/>
        <w:bidi w:val="0"/>
        <w:adjustRightInd/>
        <w:snapToGrid/>
        <w:spacing w:line="360" w:lineRule="auto"/>
        <w:rPr>
          <w:b w:val="0"/>
          <w:bCs w:val="0"/>
        </w:rPr>
      </w:pPr>
    </w:p>
    <w:p>
      <w:pPr>
        <w:pStyle w:val="9"/>
        <w:keepNext w:val="0"/>
        <w:keepLines w:val="0"/>
        <w:pageBreakBefore w:val="0"/>
        <w:kinsoku/>
        <w:wordWrap/>
        <w:overflowPunct/>
        <w:topLinePunct w:val="0"/>
        <w:autoSpaceDE/>
        <w:autoSpaceDN/>
        <w:bidi w:val="0"/>
        <w:adjustRightInd/>
        <w:snapToGrid/>
        <w:spacing w:line="360" w:lineRule="auto"/>
        <w:rPr>
          <w:b w:val="0"/>
          <w:bCs w:val="0"/>
        </w:rPr>
      </w:pPr>
    </w:p>
    <w:p>
      <w:pPr>
        <w:pStyle w:val="9"/>
        <w:keepNext w:val="0"/>
        <w:keepLines w:val="0"/>
        <w:pageBreakBefore w:val="0"/>
        <w:kinsoku/>
        <w:wordWrap/>
        <w:overflowPunct/>
        <w:topLinePunct w:val="0"/>
        <w:autoSpaceDE/>
        <w:autoSpaceDN/>
        <w:bidi w:val="0"/>
        <w:adjustRightInd/>
        <w:snapToGrid/>
        <w:spacing w:line="360" w:lineRule="auto"/>
        <w:rPr>
          <w:b w:val="0"/>
          <w:bCs w:val="0"/>
        </w:rPr>
      </w:pPr>
    </w:p>
    <w:p>
      <w:pPr>
        <w:pStyle w:val="9"/>
        <w:keepNext w:val="0"/>
        <w:keepLines w:val="0"/>
        <w:pageBreakBefore w:val="0"/>
        <w:kinsoku/>
        <w:wordWrap/>
        <w:overflowPunct/>
        <w:topLinePunct w:val="0"/>
        <w:autoSpaceDE/>
        <w:autoSpaceDN/>
        <w:bidi w:val="0"/>
        <w:adjustRightInd/>
        <w:snapToGrid/>
        <w:spacing w:line="360" w:lineRule="auto"/>
        <w:rPr>
          <w:b w:val="0"/>
          <w:bCs w:val="0"/>
        </w:rPr>
      </w:pPr>
    </w:p>
    <w:p>
      <w:pPr>
        <w:pStyle w:val="9"/>
        <w:keepNext w:val="0"/>
        <w:keepLines w:val="0"/>
        <w:pageBreakBefore w:val="0"/>
        <w:kinsoku/>
        <w:wordWrap/>
        <w:overflowPunct/>
        <w:topLinePunct w:val="0"/>
        <w:autoSpaceDE/>
        <w:autoSpaceDN/>
        <w:bidi w:val="0"/>
        <w:adjustRightInd/>
        <w:snapToGrid/>
        <w:spacing w:line="360" w:lineRule="auto"/>
        <w:rPr>
          <w:b w:val="0"/>
          <w:bCs w:val="0"/>
        </w:rPr>
      </w:pPr>
    </w:p>
    <w:p>
      <w:pPr>
        <w:pStyle w:val="9"/>
        <w:keepNext w:val="0"/>
        <w:keepLines w:val="0"/>
        <w:pageBreakBefore w:val="0"/>
        <w:kinsoku/>
        <w:wordWrap/>
        <w:overflowPunct/>
        <w:topLinePunct w:val="0"/>
        <w:autoSpaceDE/>
        <w:autoSpaceDN/>
        <w:bidi w:val="0"/>
        <w:adjustRightInd/>
        <w:snapToGrid/>
        <w:spacing w:line="360" w:lineRule="auto"/>
        <w:rPr>
          <w:b w:val="0"/>
          <w:bCs w:val="0"/>
        </w:rPr>
      </w:pPr>
    </w:p>
    <w:p>
      <w:pPr>
        <w:pStyle w:val="9"/>
        <w:keepNext w:val="0"/>
        <w:keepLines w:val="0"/>
        <w:pageBreakBefore w:val="0"/>
        <w:kinsoku/>
        <w:wordWrap/>
        <w:overflowPunct/>
        <w:topLinePunct w:val="0"/>
        <w:autoSpaceDE/>
        <w:autoSpaceDN/>
        <w:bidi w:val="0"/>
        <w:adjustRightInd/>
        <w:snapToGrid/>
        <w:spacing w:line="360" w:lineRule="auto"/>
        <w:rPr>
          <w:b w:val="0"/>
          <w:bCs w:val="0"/>
        </w:rPr>
      </w:pPr>
    </w:p>
    <w:p>
      <w:pPr>
        <w:pStyle w:val="9"/>
        <w:keepNext w:val="0"/>
        <w:keepLines w:val="0"/>
        <w:pageBreakBefore w:val="0"/>
        <w:kinsoku/>
        <w:wordWrap/>
        <w:overflowPunct/>
        <w:topLinePunct w:val="0"/>
        <w:autoSpaceDE/>
        <w:autoSpaceDN/>
        <w:bidi w:val="0"/>
        <w:adjustRightInd/>
        <w:snapToGrid/>
        <w:spacing w:line="360" w:lineRule="auto"/>
        <w:rPr>
          <w:b w:val="0"/>
          <w:bCs w:val="0"/>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0"/>
        <w:rPr>
          <w:rFonts w:hint="eastAsia" w:ascii="方正小标宋简体" w:hAnsi="宋体" w:eastAsia="方正小标宋简体" w:cs="黑体"/>
          <w:b w:val="0"/>
          <w:bCs w:val="0"/>
          <w:sz w:val="18"/>
          <w:szCs w:val="18"/>
        </w:rPr>
      </w:pPr>
      <w:bookmarkStart w:id="34" w:name="_Toc17111"/>
      <w:bookmarkStart w:id="35" w:name="_Toc19376"/>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outlineLvl w:val="0"/>
        <w:rPr>
          <w:rFonts w:hint="eastAsia" w:ascii="宋体" w:hAnsi="宋体" w:eastAsia="宋体" w:cs="宋体"/>
          <w:b w:val="0"/>
          <w:bCs w:val="0"/>
          <w:sz w:val="44"/>
          <w:szCs w:val="44"/>
        </w:rPr>
      </w:pPr>
      <w:r>
        <w:rPr>
          <w:rFonts w:hint="eastAsia" w:ascii="宋体" w:hAnsi="宋体" w:eastAsia="宋体" w:cs="宋体"/>
          <w:b w:val="0"/>
          <w:bCs w:val="0"/>
          <w:sz w:val="44"/>
          <w:szCs w:val="44"/>
        </w:rPr>
        <w:t>安泽县马壁镇马壁村“煤改气”供暖项目支出绩效评价报告</w:t>
      </w:r>
      <w:bookmarkEnd w:id="34"/>
      <w:bookmarkEnd w:id="35"/>
    </w:p>
    <w:p>
      <w:pPr>
        <w:pStyle w:val="9"/>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val="0"/>
        </w:rPr>
      </w:pP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b w:val="0"/>
          <w:bCs w:val="0"/>
          <w:lang w:val="en-US" w:eastAsia="zh-CN"/>
        </w:rPr>
      </w:pPr>
      <w:r>
        <w:rPr>
          <w:rFonts w:hint="eastAsia" w:ascii="仿宋" w:hAnsi="仿宋" w:eastAsia="仿宋" w:cs="仿宋"/>
          <w:b w:val="0"/>
          <w:bCs w:val="0"/>
          <w:color w:val="auto"/>
          <w:kern w:val="2"/>
          <w:sz w:val="32"/>
          <w:szCs w:val="32"/>
          <w:lang w:val="en-US" w:eastAsia="zh-CN" w:bidi="ar-SA"/>
        </w:rPr>
        <w:t>为深入贯彻落实《中共山西省委 山西省人民政府关于全面实施预算绩效管理的实施意见》(晋发〔2018〕39 号)，加快建成全方位、全过程、全覆盖的预算绩效管理体系，全面推进预算绩效管理，提高财政资源配置效率和使用效益，根据《预算法》、财政部关于印发《第三方机构预算绩效评价业务监督管理暂行办法》的通知（财监〔2021〕4号）有关规定，按照安泽县财政局《县级项目支出绩效评价管理办法(试行)》的通知(安财绩〔2021〕7号)文件精神，根据安泽县财政局关于印发《2023年度财政重点绩效评价实施方案》的通知（安财绩〔2023〕5号）要求，山西辉义源会计师事务所有限公司受安泽县财政局委托，对安泽县马壁镇马壁村“煤改气”供暖项目支出进行绩效评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outlineLvl w:val="0"/>
        <w:rPr>
          <w:rFonts w:hint="eastAsia" w:ascii="Times New Roman" w:hAnsi="Times New Roman" w:eastAsia="黑体" w:cs="Times New Roman"/>
          <w:color w:val="auto"/>
          <w:kern w:val="2"/>
          <w:sz w:val="32"/>
          <w:szCs w:val="40"/>
          <w:highlight w:val="none"/>
        </w:rPr>
      </w:pPr>
      <w:bookmarkStart w:id="36" w:name="_Toc29785"/>
      <w:r>
        <w:rPr>
          <w:rFonts w:hint="eastAsia" w:ascii="Times New Roman" w:hAnsi="Times New Roman" w:eastAsia="黑体" w:cs="Times New Roman"/>
          <w:color w:val="auto"/>
          <w:kern w:val="2"/>
          <w:sz w:val="32"/>
          <w:szCs w:val="40"/>
          <w:highlight w:val="none"/>
          <w:lang w:val="en-US" w:eastAsia="zh-CN"/>
        </w:rPr>
        <w:t>一、</w:t>
      </w:r>
      <w:r>
        <w:rPr>
          <w:rFonts w:hint="eastAsia" w:ascii="Times New Roman" w:hAnsi="Times New Roman" w:eastAsia="黑体" w:cs="Times New Roman"/>
          <w:color w:val="auto"/>
          <w:kern w:val="2"/>
          <w:sz w:val="32"/>
          <w:szCs w:val="40"/>
          <w:highlight w:val="none"/>
        </w:rPr>
        <w:t>基本情况</w:t>
      </w:r>
      <w:bookmarkEnd w:id="36"/>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eastAsia" w:ascii="楷体" w:hAnsi="楷体" w:eastAsia="楷体"/>
          <w:b/>
          <w:bCs/>
          <w:color w:val="auto"/>
          <w:kern w:val="0"/>
          <w:sz w:val="32"/>
          <w:szCs w:val="32"/>
          <w:lang w:val="en-US" w:eastAsia="zh-CN"/>
        </w:rPr>
      </w:pPr>
      <w:bookmarkStart w:id="37" w:name="_Toc5346"/>
      <w:r>
        <w:rPr>
          <w:rFonts w:hint="eastAsia" w:ascii="楷体" w:hAnsi="楷体" w:eastAsia="楷体"/>
          <w:b/>
          <w:bCs/>
          <w:color w:val="auto"/>
          <w:kern w:val="0"/>
          <w:sz w:val="32"/>
          <w:szCs w:val="32"/>
          <w:lang w:val="en-US" w:eastAsia="zh-CN"/>
        </w:rPr>
        <w:t>（一）项目概况</w:t>
      </w:r>
      <w:bookmarkEnd w:id="37"/>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1.项目</w:t>
      </w:r>
      <w:r>
        <w:rPr>
          <w:rFonts w:hint="eastAsia" w:ascii="仿宋" w:hAnsi="仿宋" w:cs="仿宋"/>
          <w:b/>
          <w:bCs/>
          <w:sz w:val="32"/>
          <w:szCs w:val="28"/>
          <w:lang w:val="en-US" w:eastAsia="zh-CN"/>
        </w:rPr>
        <w:t>立项</w:t>
      </w:r>
      <w:r>
        <w:rPr>
          <w:rFonts w:hint="eastAsia" w:ascii="仿宋" w:hAnsi="仿宋" w:eastAsia="仿宋" w:cs="仿宋"/>
          <w:b/>
          <w:bCs/>
          <w:sz w:val="32"/>
          <w:szCs w:val="28"/>
          <w:lang w:val="en-US" w:eastAsia="zh-CN"/>
        </w:rPr>
        <w:t>背景</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长期以来，我国北方地区一直采取燃煤、燃柴为主的取暖方式，清洁取暖发展缓慢。清洁取暖，是指利用天然气、电、地热、生物质、太阳能、工业余热、清洁化燃煤（超低排放）、核能等清洁化能源，通过高效用能系统实现低排放、低能耗的取暖方式。据研究表明，原始的燃煤、燃柴方式，造成了环境污染，加剧了雾霾形成。因此，使用清洁能源，实行燃料与燃烧方式的变革，显得十分重要。</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为深入贯彻党的十九大精神，落实习近平总书记在中央财经领导小组第14次会议上的重要指示和习近平总书记对推进北方地区冬季清洁取暖工作的重要讲话精神，我国北方各省市以满足群众取暖需求为导向，推进供暖供给改革，大力推进清洁能源利用，加快推进北方采暖地区城镇清洁供暖工作。山西省2021年出台了有关大气污染防治行动计划，印发了《山西省空气质量巩固提升2021年行动计划的通知》（晋政办发〔2021〕16号）文件，全年打赢蓝天保卫战，巩固蓝天保卫战成果，促进全省环境空气质量持续改善。</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临汾市根据国家及省委文件精神，印发了《临汾市2021-2022年秋冬季大气污染综合治理攻坚方案》（临政办发〔2021〕55号）文件，持续开展“清零行动”，开展清洁取暖改造行动。</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安泽县人民政府为认真贯彻落实国家、省、市秋冬季大气污染防治攻坚行动要求，推动全县环境空气质量持续改善，制定《安泽县2022年散煤污染专项整治工作方案》，以全面改善大气环境质量为核心，充分考虑现实条件，因地制宜、宜气宜电，举全县之力，全力推进了散煤治理工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马壁镇人民政府积极响应国家、省、市及县级部署，做好马壁镇清洁取暖改造工作，保障人民群众温暖过冬，促进空气环境质量持续改善，马壁镇人民政府结合当地实际，对马壁村进行“煤改气”供暖改造，全力推进安泽县散煤治理工作。</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２.项目立项依据</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38" w:name="_Toc3488"/>
      <w:bookmarkStart w:id="39" w:name="_Toc29755"/>
      <w:r>
        <w:rPr>
          <w:rFonts w:hint="eastAsia" w:ascii="仿宋" w:hAnsi="仿宋" w:eastAsia="仿宋" w:cs="仿宋"/>
          <w:b w:val="0"/>
          <w:bCs w:val="0"/>
          <w:color w:val="auto"/>
          <w:kern w:val="2"/>
          <w:sz w:val="32"/>
          <w:szCs w:val="32"/>
          <w:lang w:val="en-US" w:eastAsia="zh-CN" w:bidi="ar-SA"/>
        </w:rPr>
        <w:t>（1）《生态环境部、发展改革委、工业和信息化部、公安部、财政部、住房城乡建设部、交通运输部、商务部、市场监管总局、能源局、北京市、天津市、河北省、山西省、山东省、河南省、陕西省人民政府关于&lt;2021-2022年秋冬季大气污染综合治理攻坚方案&gt;的通知》（环大气〔2021〕104号）；</w:t>
      </w:r>
      <w:bookmarkEnd w:id="38"/>
      <w:bookmarkEnd w:id="39"/>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（2）《山西省人民政府关于&lt;山西省空气质量巩固提升2021年行动计划的&gt;通知》（晋政办发〔2021〕16号）；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40" w:name="_Toc4283"/>
      <w:bookmarkStart w:id="41" w:name="_Toc12154"/>
      <w:r>
        <w:rPr>
          <w:rFonts w:hint="eastAsia" w:ascii="仿宋" w:hAnsi="仿宋" w:eastAsia="仿宋" w:cs="仿宋"/>
          <w:b w:val="0"/>
          <w:bCs w:val="0"/>
          <w:color w:val="auto"/>
          <w:kern w:val="2"/>
          <w:sz w:val="32"/>
          <w:szCs w:val="32"/>
          <w:lang w:val="en-US" w:eastAsia="zh-CN" w:bidi="ar-SA"/>
        </w:rPr>
        <w:t>（3）《临汾市人民政府关于&lt;临汾市2021-2022年秋冬季大气污染综合治理攻坚方案&gt;的通知》（临政办发〔2021〕55号）；</w:t>
      </w:r>
      <w:bookmarkEnd w:id="40"/>
      <w:bookmarkEnd w:id="41"/>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（4）《安泽县人民政府关于&lt;安泽县2022年散煤污染专项整治工作方案&gt;的通知》；</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（5）其他与本项目相关的政策文件。</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３.项目主要内容</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马壁镇马壁村实施“煤改气”，实施范围涉及马壁村燃气用户388户，其中：非居民16户，居民372户。采用壁挂炉的方式进行，工程建设主要内容包括管道维修改造、室内设施改造、燃气设备采购。</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eastAsia" w:ascii="楷体" w:hAnsi="楷体" w:eastAsia="楷体"/>
          <w:b/>
          <w:bCs/>
          <w:color w:val="auto"/>
          <w:kern w:val="0"/>
          <w:sz w:val="32"/>
          <w:szCs w:val="32"/>
          <w:lang w:val="en-US" w:eastAsia="zh-CN"/>
        </w:rPr>
      </w:pPr>
      <w:bookmarkStart w:id="42" w:name="_Toc13065"/>
      <w:bookmarkStart w:id="43" w:name="_Toc26983"/>
      <w:r>
        <w:rPr>
          <w:rFonts w:hint="eastAsia" w:ascii="楷体" w:hAnsi="楷体" w:eastAsia="楷体"/>
          <w:b/>
          <w:bCs/>
          <w:color w:val="auto"/>
          <w:kern w:val="0"/>
          <w:sz w:val="32"/>
          <w:szCs w:val="32"/>
          <w:lang w:val="en-US" w:eastAsia="zh-CN"/>
        </w:rPr>
        <w:t>（二）资金投入和使用情况</w:t>
      </w:r>
      <w:bookmarkEnd w:id="42"/>
      <w:bookmarkEnd w:id="43"/>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1.资金投入情况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安泽</w:t>
      </w:r>
      <w:r>
        <w:rPr>
          <w:rFonts w:hint="default" w:ascii="仿宋" w:hAnsi="仿宋" w:eastAsia="仿宋" w:cs="仿宋"/>
          <w:b w:val="0"/>
          <w:bCs w:val="0"/>
          <w:color w:val="auto"/>
          <w:kern w:val="2"/>
          <w:sz w:val="32"/>
          <w:szCs w:val="32"/>
          <w:lang w:val="en-US" w:eastAsia="zh-CN" w:bidi="ar-SA"/>
        </w:rPr>
        <w:t>县马壁镇马壁村</w:t>
      </w:r>
      <w:r>
        <w:rPr>
          <w:rFonts w:hint="eastAsia" w:ascii="仿宋" w:hAnsi="仿宋" w:eastAsia="仿宋" w:cs="仿宋"/>
          <w:b w:val="0"/>
          <w:bCs w:val="0"/>
          <w:color w:val="auto"/>
          <w:kern w:val="2"/>
          <w:sz w:val="32"/>
          <w:szCs w:val="32"/>
          <w:lang w:val="en-US" w:eastAsia="zh-CN" w:bidi="ar-SA"/>
        </w:rPr>
        <w:t>“煤改气”供暖</w:t>
      </w:r>
      <w:r>
        <w:rPr>
          <w:rFonts w:hint="default" w:ascii="仿宋" w:hAnsi="仿宋" w:eastAsia="仿宋" w:cs="仿宋"/>
          <w:b w:val="0"/>
          <w:bCs w:val="0"/>
          <w:color w:val="auto"/>
          <w:kern w:val="2"/>
          <w:sz w:val="32"/>
          <w:szCs w:val="32"/>
          <w:lang w:val="en-US" w:eastAsia="zh-CN" w:bidi="ar-SA"/>
        </w:rPr>
        <w:t>项目</w:t>
      </w:r>
      <w:r>
        <w:rPr>
          <w:rFonts w:hint="eastAsia" w:ascii="仿宋" w:hAnsi="仿宋" w:cs="仿宋"/>
          <w:b w:val="0"/>
          <w:bCs w:val="0"/>
          <w:color w:val="auto"/>
          <w:kern w:val="2"/>
          <w:sz w:val="32"/>
          <w:szCs w:val="32"/>
          <w:lang w:val="en-US" w:eastAsia="zh-CN" w:bidi="ar-SA"/>
        </w:rPr>
        <w:t>资金</w:t>
      </w:r>
      <w:r>
        <w:rPr>
          <w:rFonts w:hint="default" w:ascii="仿宋" w:hAnsi="仿宋" w:eastAsia="仿宋" w:cs="仿宋"/>
          <w:b w:val="0"/>
          <w:bCs w:val="0"/>
          <w:color w:val="auto"/>
          <w:kern w:val="2"/>
          <w:sz w:val="32"/>
          <w:szCs w:val="32"/>
          <w:lang w:val="en-US" w:eastAsia="zh-CN" w:bidi="ar-SA"/>
        </w:rPr>
        <w:t>共计到位</w:t>
      </w:r>
      <w:r>
        <w:rPr>
          <w:rFonts w:hint="eastAsia" w:ascii="仿宋" w:hAnsi="仿宋" w:eastAsia="仿宋" w:cs="仿宋"/>
          <w:b w:val="0"/>
          <w:bCs w:val="0"/>
          <w:color w:val="auto"/>
          <w:kern w:val="2"/>
          <w:sz w:val="32"/>
          <w:szCs w:val="32"/>
          <w:lang w:val="en-US" w:eastAsia="zh-CN" w:bidi="ar-SA"/>
        </w:rPr>
        <w:t>320.29</w:t>
      </w:r>
      <w:r>
        <w:rPr>
          <w:rFonts w:hint="default" w:ascii="仿宋" w:hAnsi="仿宋" w:eastAsia="仿宋" w:cs="仿宋"/>
          <w:b w:val="0"/>
          <w:bCs w:val="0"/>
          <w:color w:val="auto"/>
          <w:kern w:val="2"/>
          <w:sz w:val="32"/>
          <w:szCs w:val="32"/>
          <w:lang w:val="en-US" w:eastAsia="zh-CN" w:bidi="ar-SA"/>
        </w:rPr>
        <w:t>万元，</w:t>
      </w:r>
      <w:r>
        <w:rPr>
          <w:rFonts w:hint="eastAsia" w:ascii="仿宋" w:hAnsi="仿宋" w:eastAsia="仿宋" w:cs="仿宋"/>
          <w:b w:val="0"/>
          <w:bCs w:val="0"/>
          <w:color w:val="auto"/>
          <w:kern w:val="2"/>
          <w:sz w:val="32"/>
          <w:szCs w:val="32"/>
          <w:lang w:val="en-US" w:eastAsia="zh-CN" w:bidi="ar-SA"/>
        </w:rPr>
        <w:t>资金来源全部为省级财政资金。</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2.资金使用情况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根据马壁镇政府提供的记账凭证和付款明细显示：安泽</w:t>
      </w:r>
      <w:r>
        <w:rPr>
          <w:rFonts w:hint="default" w:ascii="仿宋" w:hAnsi="仿宋" w:eastAsia="仿宋" w:cs="仿宋"/>
          <w:b w:val="0"/>
          <w:bCs w:val="0"/>
          <w:color w:val="auto"/>
          <w:kern w:val="2"/>
          <w:sz w:val="32"/>
          <w:szCs w:val="32"/>
          <w:lang w:val="en-US" w:eastAsia="zh-CN" w:bidi="ar-SA"/>
        </w:rPr>
        <w:t>县马壁镇马壁村</w:t>
      </w:r>
      <w:r>
        <w:rPr>
          <w:rFonts w:hint="eastAsia" w:ascii="仿宋" w:hAnsi="仿宋" w:eastAsia="仿宋" w:cs="仿宋"/>
          <w:b w:val="0"/>
          <w:bCs w:val="0"/>
          <w:color w:val="auto"/>
          <w:kern w:val="2"/>
          <w:sz w:val="32"/>
          <w:szCs w:val="32"/>
          <w:lang w:val="en-US" w:eastAsia="zh-CN" w:bidi="ar-SA"/>
        </w:rPr>
        <w:t>“煤改气”供暖</w:t>
      </w:r>
      <w:r>
        <w:rPr>
          <w:rFonts w:hint="default" w:ascii="仿宋" w:hAnsi="仿宋" w:eastAsia="仿宋" w:cs="仿宋"/>
          <w:b w:val="0"/>
          <w:bCs w:val="0"/>
          <w:color w:val="auto"/>
          <w:kern w:val="2"/>
          <w:sz w:val="32"/>
          <w:szCs w:val="32"/>
          <w:lang w:val="en-US" w:eastAsia="zh-CN" w:bidi="ar-SA"/>
        </w:rPr>
        <w:t>项目</w:t>
      </w:r>
      <w:r>
        <w:rPr>
          <w:rFonts w:hint="eastAsia" w:ascii="仿宋" w:hAnsi="仿宋" w:eastAsia="仿宋" w:cs="仿宋"/>
          <w:b w:val="0"/>
          <w:bCs w:val="0"/>
          <w:color w:val="auto"/>
          <w:kern w:val="2"/>
          <w:sz w:val="32"/>
          <w:szCs w:val="32"/>
          <w:lang w:val="en-US" w:eastAsia="zh-CN" w:bidi="ar-SA"/>
        </w:rPr>
        <w:t>共计支出310.36万元，项目支出明细如下表所示：</w:t>
      </w:r>
    </w:p>
    <w:p>
      <w:pPr>
        <w:keepNext w:val="0"/>
        <w:keepLines w:val="0"/>
        <w:pageBreakBefore w:val="0"/>
        <w:kinsoku/>
        <w:wordWrap/>
        <w:overflowPunct/>
        <w:topLinePunct w:val="0"/>
        <w:autoSpaceDE/>
        <w:autoSpaceDN/>
        <w:bidi w:val="0"/>
        <w:adjustRightInd/>
        <w:snapToGrid/>
        <w:spacing w:line="240" w:lineRule="auto"/>
        <w:jc w:val="both"/>
        <w:rPr>
          <w:rStyle w:val="20"/>
          <w:rFonts w:hint="eastAsia" w:ascii="宋体" w:hAnsi="宋体" w:eastAsia="宋体" w:cs="宋体"/>
          <w:b/>
          <w:bCs/>
          <w:sz w:val="28"/>
          <w:szCs w:val="28"/>
          <w:lang w:val="en-US" w:eastAsia="zh-CN" w:bidi="ar"/>
        </w:rPr>
      </w:pPr>
      <w:r>
        <w:rPr>
          <w:rStyle w:val="20"/>
          <w:rFonts w:hint="eastAsia" w:ascii="宋体" w:hAnsi="宋体" w:eastAsia="宋体" w:cs="宋体"/>
          <w:b/>
          <w:bCs/>
          <w:sz w:val="28"/>
          <w:szCs w:val="28"/>
          <w:lang w:val="en-US" w:eastAsia="zh-CN" w:bidi="ar"/>
        </w:rPr>
        <w:t>表</w:t>
      </w:r>
      <w:r>
        <w:rPr>
          <w:rStyle w:val="21"/>
          <w:rFonts w:hint="eastAsia" w:ascii="宋体" w:hAnsi="宋体" w:eastAsia="宋体" w:cs="宋体"/>
          <w:b/>
          <w:bCs/>
          <w:sz w:val="28"/>
          <w:szCs w:val="28"/>
          <w:lang w:val="en-US" w:eastAsia="zh-CN" w:bidi="ar"/>
        </w:rPr>
        <w:t xml:space="preserve"> </w:t>
      </w:r>
      <w:r>
        <w:rPr>
          <w:rStyle w:val="22"/>
          <w:rFonts w:hint="eastAsia" w:ascii="宋体" w:hAnsi="宋体" w:eastAsia="宋体" w:cs="宋体"/>
          <w:b/>
          <w:bCs/>
          <w:sz w:val="28"/>
          <w:szCs w:val="28"/>
          <w:lang w:val="en-US" w:eastAsia="zh-CN" w:bidi="ar"/>
        </w:rPr>
        <w:t xml:space="preserve">1  </w:t>
      </w:r>
      <w:r>
        <w:rPr>
          <w:rStyle w:val="20"/>
          <w:rFonts w:hint="eastAsia" w:ascii="宋体" w:hAnsi="宋体" w:eastAsia="宋体" w:cs="宋体"/>
          <w:b/>
          <w:bCs/>
          <w:sz w:val="28"/>
          <w:szCs w:val="28"/>
          <w:lang w:val="en-US" w:eastAsia="zh-CN" w:bidi="ar"/>
        </w:rPr>
        <w:t>安泽县马壁镇马壁村“煤改气”供暖项目支出明细表</w:t>
      </w:r>
    </w:p>
    <w:p>
      <w:pPr>
        <w:pStyle w:val="2"/>
        <w:spacing w:line="240" w:lineRule="auto"/>
        <w:rPr>
          <w:rFonts w:hint="default"/>
          <w:lang w:val="en-US" w:eastAsia="zh-CN"/>
        </w:rPr>
      </w:pPr>
      <w:r>
        <w:rPr>
          <w:rStyle w:val="20"/>
          <w:rFonts w:hint="eastAsia"/>
          <w:b w:val="0"/>
          <w:bCs w:val="0"/>
          <w:lang w:val="en-US" w:eastAsia="zh-CN" w:bidi="ar"/>
        </w:rPr>
        <w:t xml:space="preserve">                                                     </w:t>
      </w:r>
      <w:r>
        <w:rPr>
          <w:rStyle w:val="20"/>
          <w:rFonts w:hint="eastAsia" w:ascii="宋体" w:hAnsi="宋体" w:eastAsia="宋体" w:cs="宋体"/>
          <w:b w:val="0"/>
          <w:bCs w:val="0"/>
          <w:sz w:val="20"/>
          <w:szCs w:val="20"/>
          <w:lang w:val="en-US" w:eastAsia="zh-CN" w:bidi="ar"/>
        </w:rPr>
        <w:t>单位：万元</w:t>
      </w:r>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7"/>
        <w:gridCol w:w="1283"/>
        <w:gridCol w:w="4801"/>
        <w:gridCol w:w="1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blHeader/>
        </w:trPr>
        <w:tc>
          <w:tcPr>
            <w:tcW w:w="391" w:type="pc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top"/>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序号</w:t>
            </w:r>
          </w:p>
        </w:tc>
        <w:tc>
          <w:tcPr>
            <w:tcW w:w="752" w:type="pc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i w:val="0"/>
                <w:iCs w:val="0"/>
                <w:color w:val="000000"/>
                <w:sz w:val="20"/>
                <w:szCs w:val="20"/>
                <w:u w:val="none"/>
              </w:rPr>
            </w:pPr>
            <w:r>
              <w:rPr>
                <w:rStyle w:val="21"/>
                <w:rFonts w:hint="eastAsia" w:ascii="宋体" w:hAnsi="宋体" w:eastAsia="宋体" w:cs="宋体"/>
                <w:b/>
                <w:bCs/>
                <w:sz w:val="20"/>
                <w:szCs w:val="20"/>
                <w:lang w:val="en-US" w:eastAsia="zh-CN" w:bidi="ar"/>
              </w:rPr>
              <w:t>支付时间</w:t>
            </w:r>
          </w:p>
        </w:tc>
        <w:tc>
          <w:tcPr>
            <w:tcW w:w="2816" w:type="pc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i w:val="0"/>
                <w:iCs w:val="0"/>
                <w:color w:val="000000"/>
                <w:sz w:val="20"/>
                <w:szCs w:val="20"/>
                <w:u w:val="none"/>
              </w:rPr>
            </w:pPr>
            <w:r>
              <w:rPr>
                <w:rStyle w:val="21"/>
                <w:rFonts w:hint="eastAsia" w:ascii="宋体" w:hAnsi="宋体" w:eastAsia="宋体" w:cs="宋体"/>
                <w:b/>
                <w:bCs/>
                <w:sz w:val="20"/>
                <w:szCs w:val="20"/>
                <w:lang w:val="en-US" w:eastAsia="zh-CN" w:bidi="ar"/>
              </w:rPr>
              <w:t>资金用途</w:t>
            </w:r>
          </w:p>
        </w:tc>
        <w:tc>
          <w:tcPr>
            <w:tcW w:w="1039" w:type="pc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i w:val="0"/>
                <w:iCs w:val="0"/>
                <w:color w:val="000000"/>
                <w:sz w:val="20"/>
                <w:szCs w:val="20"/>
                <w:u w:val="none"/>
              </w:rPr>
            </w:pPr>
            <w:r>
              <w:rPr>
                <w:rStyle w:val="21"/>
                <w:rFonts w:hint="eastAsia" w:ascii="宋体" w:hAnsi="宋体" w:eastAsia="宋体" w:cs="宋体"/>
                <w:b/>
                <w:bCs/>
                <w:sz w:val="20"/>
                <w:szCs w:val="20"/>
                <w:lang w:val="en-US" w:eastAsia="zh-CN" w:bidi="ar"/>
              </w:rPr>
              <w:t>支付金额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39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1</w:t>
            </w:r>
          </w:p>
        </w:tc>
        <w:tc>
          <w:tcPr>
            <w:tcW w:w="75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2022-11-14</w:t>
            </w:r>
          </w:p>
        </w:tc>
        <w:tc>
          <w:tcPr>
            <w:tcW w:w="281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both"/>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河北凯光热能科技有限公司燃气设备</w:t>
            </w:r>
          </w:p>
        </w:tc>
        <w:tc>
          <w:tcPr>
            <w:tcW w:w="1039"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 xml:space="preserve">29.34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39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2</w:t>
            </w:r>
          </w:p>
        </w:tc>
        <w:tc>
          <w:tcPr>
            <w:tcW w:w="75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2022-11-14</w:t>
            </w:r>
          </w:p>
        </w:tc>
        <w:tc>
          <w:tcPr>
            <w:tcW w:w="281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濮阳市华通建设有限公司工程款</w:t>
            </w:r>
          </w:p>
        </w:tc>
        <w:tc>
          <w:tcPr>
            <w:tcW w:w="1039"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24.35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39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3</w:t>
            </w:r>
          </w:p>
        </w:tc>
        <w:tc>
          <w:tcPr>
            <w:tcW w:w="75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2022-11-14</w:t>
            </w:r>
          </w:p>
        </w:tc>
        <w:tc>
          <w:tcPr>
            <w:tcW w:w="281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山西国旺兴达建筑有限责任公司燃气设备</w:t>
            </w:r>
          </w:p>
        </w:tc>
        <w:tc>
          <w:tcPr>
            <w:tcW w:w="1039"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 xml:space="preserve">18.30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39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4</w:t>
            </w:r>
          </w:p>
        </w:tc>
        <w:tc>
          <w:tcPr>
            <w:tcW w:w="75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2022-12-16</w:t>
            </w:r>
          </w:p>
        </w:tc>
        <w:tc>
          <w:tcPr>
            <w:tcW w:w="281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山西国旺兴达建筑有限责任公司燃气设备</w:t>
            </w:r>
          </w:p>
        </w:tc>
        <w:tc>
          <w:tcPr>
            <w:tcW w:w="1039"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宋体" w:hAnsi="宋体" w:eastAsia="宋体" w:cs="宋体"/>
                <w:b w:val="0"/>
                <w:bCs w:val="0"/>
                <w:sz w:val="20"/>
                <w:szCs w:val="20"/>
                <w:lang w:val="en-US" w:eastAsia="zh-CN"/>
              </w:rPr>
            </w:pPr>
            <w:r>
              <w:rPr>
                <w:rFonts w:hint="eastAsia" w:ascii="宋体" w:hAnsi="宋体" w:eastAsia="宋体" w:cs="宋体"/>
                <w:b w:val="0"/>
                <w:bCs w:val="0"/>
                <w:i w:val="0"/>
                <w:iCs w:val="0"/>
                <w:color w:val="000000"/>
                <w:kern w:val="0"/>
                <w:sz w:val="20"/>
                <w:szCs w:val="20"/>
                <w:u w:val="none"/>
                <w:lang w:val="en-US" w:eastAsia="zh-CN" w:bidi="ar"/>
              </w:rPr>
              <w:t xml:space="preserve">40.05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39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5</w:t>
            </w:r>
          </w:p>
        </w:tc>
        <w:tc>
          <w:tcPr>
            <w:tcW w:w="75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2022-12-16</w:t>
            </w:r>
          </w:p>
        </w:tc>
        <w:tc>
          <w:tcPr>
            <w:tcW w:w="281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河北凯光热能科技有限公司燃气设备</w:t>
            </w:r>
          </w:p>
        </w:tc>
        <w:tc>
          <w:tcPr>
            <w:tcW w:w="1039"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 xml:space="preserve">48.28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39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6</w:t>
            </w:r>
          </w:p>
        </w:tc>
        <w:tc>
          <w:tcPr>
            <w:tcW w:w="75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2022-12-16</w:t>
            </w:r>
          </w:p>
        </w:tc>
        <w:tc>
          <w:tcPr>
            <w:tcW w:w="281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濮阳市华通建设有限公司工程款</w:t>
            </w:r>
          </w:p>
        </w:tc>
        <w:tc>
          <w:tcPr>
            <w:tcW w:w="1039"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 xml:space="preserve">82.19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39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7</w:t>
            </w:r>
          </w:p>
        </w:tc>
        <w:tc>
          <w:tcPr>
            <w:tcW w:w="75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2022-12-21</w:t>
            </w:r>
          </w:p>
        </w:tc>
        <w:tc>
          <w:tcPr>
            <w:tcW w:w="281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河北凯光热能科技有限公司燃气设备</w:t>
            </w:r>
          </w:p>
        </w:tc>
        <w:tc>
          <w:tcPr>
            <w:tcW w:w="1039"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 xml:space="preserve">16.50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39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8</w:t>
            </w:r>
          </w:p>
        </w:tc>
        <w:tc>
          <w:tcPr>
            <w:tcW w:w="75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sz w:val="20"/>
                <w:szCs w:val="20"/>
                <w:u w:val="none"/>
                <w:lang w:val="en-US" w:eastAsia="zh-CN"/>
              </w:rPr>
              <w:t>2022-12-21</w:t>
            </w:r>
          </w:p>
        </w:tc>
        <w:tc>
          <w:tcPr>
            <w:tcW w:w="281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濮阳市华通建设有限公司工程款</w:t>
            </w:r>
          </w:p>
        </w:tc>
        <w:tc>
          <w:tcPr>
            <w:tcW w:w="1039"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22.60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39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9</w:t>
            </w:r>
          </w:p>
        </w:tc>
        <w:tc>
          <w:tcPr>
            <w:tcW w:w="75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sz w:val="20"/>
                <w:szCs w:val="20"/>
                <w:u w:val="none"/>
                <w:lang w:val="en-US" w:eastAsia="zh-CN"/>
              </w:rPr>
              <w:t>2022-12-21</w:t>
            </w:r>
          </w:p>
        </w:tc>
        <w:tc>
          <w:tcPr>
            <w:tcW w:w="281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山西国旺兴达建筑有限责任公司燃气设备</w:t>
            </w:r>
          </w:p>
        </w:tc>
        <w:tc>
          <w:tcPr>
            <w:tcW w:w="1039"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 xml:space="preserve">14.35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39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10</w:t>
            </w:r>
          </w:p>
        </w:tc>
        <w:tc>
          <w:tcPr>
            <w:tcW w:w="75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sz w:val="20"/>
                <w:szCs w:val="20"/>
                <w:u w:val="none"/>
                <w:lang w:val="en-US" w:eastAsia="zh-CN"/>
              </w:rPr>
              <w:t>2022-12-22</w:t>
            </w:r>
          </w:p>
        </w:tc>
        <w:tc>
          <w:tcPr>
            <w:tcW w:w="281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河南登展工程管理服务有限公司监理费</w:t>
            </w:r>
          </w:p>
        </w:tc>
        <w:tc>
          <w:tcPr>
            <w:tcW w:w="1039"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39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11</w:t>
            </w:r>
          </w:p>
        </w:tc>
        <w:tc>
          <w:tcPr>
            <w:tcW w:w="75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sz w:val="20"/>
                <w:szCs w:val="20"/>
                <w:u w:val="none"/>
                <w:lang w:val="en-US" w:eastAsia="zh-CN"/>
              </w:rPr>
              <w:t>2022-12-22</w:t>
            </w:r>
          </w:p>
        </w:tc>
        <w:tc>
          <w:tcPr>
            <w:tcW w:w="281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融科匠业造价咨询有限公司临汾分公司审计费</w:t>
            </w:r>
          </w:p>
        </w:tc>
        <w:tc>
          <w:tcPr>
            <w:tcW w:w="1039"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9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12</w:t>
            </w:r>
          </w:p>
        </w:tc>
        <w:tc>
          <w:tcPr>
            <w:tcW w:w="752"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sz w:val="20"/>
                <w:szCs w:val="20"/>
                <w:u w:val="none"/>
                <w:lang w:val="en-US" w:eastAsia="zh-CN"/>
              </w:rPr>
              <w:t>2022-12-22</w:t>
            </w:r>
          </w:p>
        </w:tc>
        <w:tc>
          <w:tcPr>
            <w:tcW w:w="281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国信国际工程咨询集团股份有限公司山西分公司咨询服务费</w:t>
            </w:r>
          </w:p>
        </w:tc>
        <w:tc>
          <w:tcPr>
            <w:tcW w:w="1039"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kern w:val="0"/>
                <w:sz w:val="20"/>
                <w:szCs w:val="20"/>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3960" w:type="pct"/>
            <w:gridSpan w:val="3"/>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center"/>
              <w:textAlignment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支  出  合   计</w:t>
            </w:r>
          </w:p>
        </w:tc>
        <w:tc>
          <w:tcPr>
            <w:tcW w:w="1039" w:type="pct"/>
            <w:tcBorders>
              <w:top w:val="single" w:color="000000" w:sz="8" w:space="0"/>
              <w:left w:val="single" w:color="000000" w:sz="8" w:space="0"/>
              <w:bottom w:val="single" w:color="000000" w:sz="12" w:space="0"/>
              <w:right w:val="single" w:color="000000" w:sz="12"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00" w:firstLineChars="200"/>
              <w:jc w:val="right"/>
              <w:textAlignment w:val="bottom"/>
              <w:rPr>
                <w:rFonts w:hint="eastAsia" w:ascii="宋体" w:hAnsi="宋体" w:eastAsia="宋体" w:cs="宋体"/>
                <w:b w:val="0"/>
                <w:bCs w:val="0"/>
                <w:i w:val="0"/>
                <w:iCs w:val="0"/>
                <w:color w:val="000000"/>
                <w:sz w:val="20"/>
                <w:szCs w:val="20"/>
                <w:u w:val="none"/>
                <w:lang w:val="en-US"/>
              </w:rPr>
            </w:pPr>
            <w:r>
              <w:rPr>
                <w:rFonts w:hint="eastAsia" w:ascii="宋体" w:hAnsi="宋体" w:eastAsia="宋体" w:cs="宋体"/>
                <w:b w:val="0"/>
                <w:bCs w:val="0"/>
                <w:i w:val="0"/>
                <w:iCs w:val="0"/>
                <w:color w:val="000000"/>
                <w:kern w:val="0"/>
                <w:sz w:val="20"/>
                <w:szCs w:val="20"/>
                <w:u w:val="none"/>
                <w:lang w:val="en-US" w:eastAsia="zh-CN" w:bidi="ar"/>
              </w:rPr>
              <w:t>310.36</w:t>
            </w:r>
          </w:p>
        </w:tc>
      </w:tr>
    </w:tbl>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eastAsia" w:ascii="楷体" w:hAnsi="楷体" w:eastAsia="楷体"/>
          <w:b/>
          <w:bCs/>
          <w:color w:val="auto"/>
          <w:kern w:val="0"/>
          <w:sz w:val="32"/>
          <w:szCs w:val="32"/>
          <w:lang w:val="en-US" w:eastAsia="zh-CN"/>
        </w:rPr>
      </w:pPr>
      <w:bookmarkStart w:id="44" w:name="_Toc29827"/>
      <w:bookmarkStart w:id="45" w:name="_Toc30827"/>
      <w:r>
        <w:rPr>
          <w:rFonts w:hint="eastAsia" w:ascii="楷体" w:hAnsi="楷体" w:eastAsia="楷体"/>
          <w:b/>
          <w:bCs/>
          <w:color w:val="auto"/>
          <w:kern w:val="0"/>
          <w:sz w:val="32"/>
          <w:szCs w:val="32"/>
          <w:lang w:val="en-US" w:eastAsia="zh-CN"/>
        </w:rPr>
        <w:t>（三）项目绩效目标</w:t>
      </w:r>
      <w:bookmarkEnd w:id="44"/>
      <w:bookmarkEnd w:id="45"/>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1.</w:t>
      </w:r>
      <w:r>
        <w:rPr>
          <w:rFonts w:hint="eastAsia" w:ascii="仿宋" w:hAnsi="仿宋" w:cs="仿宋"/>
          <w:b/>
          <w:bCs/>
          <w:sz w:val="32"/>
          <w:szCs w:val="28"/>
          <w:lang w:val="en-US" w:eastAsia="zh-CN"/>
        </w:rPr>
        <w:t>项目</w:t>
      </w:r>
      <w:r>
        <w:rPr>
          <w:rFonts w:hint="eastAsia" w:ascii="仿宋" w:hAnsi="仿宋" w:eastAsia="仿宋" w:cs="仿宋"/>
          <w:b/>
          <w:bCs/>
          <w:sz w:val="32"/>
          <w:szCs w:val="28"/>
          <w:lang w:val="en-US" w:eastAsia="zh-CN"/>
        </w:rPr>
        <w:t>总体目标</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cs="仿宋"/>
          <w:b w:val="0"/>
          <w:bCs w:val="0"/>
          <w:color w:val="auto"/>
          <w:kern w:val="2"/>
          <w:sz w:val="32"/>
          <w:szCs w:val="32"/>
          <w:lang w:val="en-US" w:eastAsia="zh-CN" w:bidi="ar-SA"/>
        </w:rPr>
        <w:t>实施</w:t>
      </w:r>
      <w:r>
        <w:rPr>
          <w:rFonts w:hint="eastAsia" w:ascii="仿宋" w:hAnsi="仿宋" w:eastAsia="仿宋" w:cs="仿宋"/>
          <w:b w:val="0"/>
          <w:bCs w:val="0"/>
          <w:color w:val="auto"/>
          <w:kern w:val="2"/>
          <w:sz w:val="32"/>
          <w:szCs w:val="32"/>
          <w:lang w:val="en-US" w:eastAsia="zh-CN" w:bidi="ar-SA"/>
        </w:rPr>
        <w:t>安泽县马壁镇马壁村</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煤改气</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供暖项目，减少大气污染排放，推进冬季清洁取暖改造，持续改善空气质量，全力推进散煤治理工作。</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2.项目阶段性目标</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（1）项目产出目标</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产出数量：</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“煤改气”改造完成388户</w:t>
      </w:r>
      <w:r>
        <w:rPr>
          <w:rFonts w:hint="eastAsia" w:ascii="仿宋" w:hAnsi="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产出质量：</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“项目竣工验收合格率”指标，预期指标值为100.00%。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产出时效：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“及时性”指标，预期指标值为项目按照合同或工程进度及时完成；及时进行验收。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产出成本：</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“成本节约率”指标，预期指标值为项目决算价未超过预算价。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46" w:name="_Toc6264"/>
      <w:r>
        <w:rPr>
          <w:rFonts w:hint="eastAsia" w:ascii="仿宋" w:hAnsi="仿宋" w:eastAsia="仿宋" w:cs="仿宋"/>
          <w:b w:val="0"/>
          <w:bCs w:val="0"/>
          <w:color w:val="auto"/>
          <w:kern w:val="2"/>
          <w:sz w:val="32"/>
          <w:szCs w:val="32"/>
          <w:lang w:val="en-US" w:eastAsia="zh-CN" w:bidi="ar-SA"/>
        </w:rPr>
        <w:t>（2）项目效益目标</w:t>
      </w:r>
      <w:bookmarkEnd w:id="46"/>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社会效益：本项目的实施，缓解了农村每年冬季购买清洁煤的难处，解决了采暖季煤炭大量堆放引起生态环境恶化的局面，使用燃气供暖改变了农村人居环境，提高了人民健康水平，改善了农村的生态环境和卫生环境，保障了居民的身体健康，促进了安泽县经济的可持续发展。</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生态效益：本项目的实施，改变了冬季燃煤取暖的取暖方式，减少了原煤消耗量，减少了大气C02、SO2排放量，减少了粉尘的排放量和排渣量，从多方面改善了当地资源环境及生态环境。</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可持续</w:t>
      </w:r>
      <w:r>
        <w:rPr>
          <w:rFonts w:hint="eastAsia" w:ascii="仿宋" w:hAnsi="仿宋" w:cs="仿宋"/>
          <w:b w:val="0"/>
          <w:bCs w:val="0"/>
          <w:color w:val="auto"/>
          <w:kern w:val="2"/>
          <w:sz w:val="32"/>
          <w:szCs w:val="32"/>
          <w:lang w:val="en-US" w:eastAsia="zh-CN" w:bidi="ar-SA"/>
        </w:rPr>
        <w:t>影响</w:t>
      </w: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highlight w:val="none"/>
          <w:lang w:val="en-US" w:eastAsia="zh-CN" w:bidi="ar-SA"/>
        </w:rPr>
        <w:t>天然气供气量满足马壁村村民的供暖需求，</w:t>
      </w:r>
      <w:r>
        <w:rPr>
          <w:rFonts w:hint="eastAsia" w:ascii="仿宋" w:hAnsi="仿宋" w:cs="仿宋"/>
          <w:b w:val="0"/>
          <w:bCs w:val="0"/>
          <w:color w:val="auto"/>
          <w:kern w:val="2"/>
          <w:sz w:val="32"/>
          <w:szCs w:val="32"/>
          <w:highlight w:val="none"/>
          <w:lang w:val="en-US" w:eastAsia="zh-CN" w:bidi="ar-SA"/>
        </w:rPr>
        <w:t>建立完善的运维机制，</w:t>
      </w:r>
      <w:r>
        <w:rPr>
          <w:rFonts w:hint="eastAsia" w:ascii="仿宋" w:hAnsi="仿宋" w:eastAsia="仿宋" w:cs="仿宋"/>
          <w:b w:val="0"/>
          <w:bCs w:val="0"/>
          <w:color w:val="auto"/>
          <w:kern w:val="2"/>
          <w:sz w:val="32"/>
          <w:szCs w:val="32"/>
          <w:lang w:val="en-US" w:eastAsia="zh-CN" w:bidi="ar-SA"/>
        </w:rPr>
        <w:t>有利于马壁镇建立健全长效管理机制。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b w:val="0"/>
          <w:bCs w:val="0"/>
          <w:lang w:val="en-US" w:eastAsia="zh-CN"/>
        </w:rPr>
      </w:pPr>
      <w:r>
        <w:rPr>
          <w:rFonts w:hint="eastAsia" w:ascii="仿宋" w:hAnsi="仿宋" w:eastAsia="仿宋" w:cs="仿宋"/>
          <w:b w:val="0"/>
          <w:bCs w:val="0"/>
          <w:color w:val="auto"/>
          <w:kern w:val="2"/>
          <w:sz w:val="32"/>
          <w:szCs w:val="32"/>
          <w:lang w:val="en-US" w:eastAsia="zh-CN" w:bidi="ar-SA"/>
        </w:rPr>
        <w:t>满意度：马壁村村民满意度95%或以上。</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eastAsia" w:ascii="楷体" w:hAnsi="楷体" w:eastAsia="楷体"/>
          <w:b/>
          <w:bCs/>
          <w:color w:val="auto"/>
          <w:kern w:val="0"/>
          <w:sz w:val="32"/>
          <w:szCs w:val="32"/>
          <w:lang w:val="en-US" w:eastAsia="zh-CN"/>
        </w:rPr>
      </w:pPr>
      <w:bookmarkStart w:id="47" w:name="_Toc176"/>
      <w:bookmarkStart w:id="48" w:name="_Toc22742"/>
      <w:bookmarkStart w:id="49" w:name="_Toc55310710"/>
      <w:r>
        <w:rPr>
          <w:rFonts w:hint="eastAsia" w:ascii="楷体" w:hAnsi="楷体" w:eastAsia="楷体"/>
          <w:b/>
          <w:bCs/>
          <w:color w:val="auto"/>
          <w:kern w:val="0"/>
          <w:sz w:val="32"/>
          <w:szCs w:val="32"/>
          <w:lang w:val="en-US" w:eastAsia="zh-CN"/>
        </w:rPr>
        <w:t>（四）项目实施情况</w:t>
      </w:r>
      <w:bookmarkEnd w:id="47"/>
      <w:bookmarkEnd w:id="48"/>
      <w:bookmarkEnd w:id="49"/>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1.项目实施</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安泽县马壁镇马壁村“煤改气”供暖项目于2022年10月申请立项，项目预算经安泽县财政局批复同意；施工期限为30日；马壁镇政府按照“先规划、先合同、后实施”的工作程序组织实施。坚持气代煤项目首先落实气源保障原则，合理选择符合马壁村实际、满足群众需求和可承受的技术路线。在煤改气项目实施过程中，镇政府实地入户查看，现场调试检验，对发现的问题，第一时间反馈给中标单位，要求立即整改；同时为做好冬季农村地区清洁取暖安全，转发</w:t>
      </w:r>
      <w:r>
        <w:rPr>
          <w:rFonts w:hint="eastAsia" w:ascii="仿宋" w:hAnsi="仿宋" w:cs="仿宋"/>
          <w:b w:val="0"/>
          <w:bCs w:val="0"/>
          <w:color w:val="auto"/>
          <w:kern w:val="2"/>
          <w:sz w:val="32"/>
          <w:szCs w:val="32"/>
          <w:lang w:val="en-US" w:eastAsia="zh-CN" w:bidi="ar-SA"/>
        </w:rPr>
        <w:t>各部门</w:t>
      </w:r>
      <w:r>
        <w:rPr>
          <w:rFonts w:hint="eastAsia" w:ascii="仿宋" w:hAnsi="仿宋" w:eastAsia="仿宋" w:cs="仿宋"/>
          <w:b w:val="0"/>
          <w:bCs w:val="0"/>
          <w:color w:val="auto"/>
          <w:kern w:val="2"/>
          <w:sz w:val="32"/>
          <w:szCs w:val="32"/>
          <w:lang w:val="en-US" w:eastAsia="zh-CN" w:bidi="ar-SA"/>
        </w:rPr>
        <w:t>关于加强冬季清洁取暖安全工作的文件，对清洁取暖安全工作严肃性加以强调，确保清洁取暖工作落实到位。</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2.项目的组织及管理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b w:val="0"/>
          <w:bCs w:val="0"/>
          <w:lang w:val="en-US" w:eastAsia="zh-CN"/>
        </w:rPr>
      </w:pPr>
      <w:r>
        <w:rPr>
          <w:rFonts w:hint="eastAsia"/>
          <w:b w:val="0"/>
          <w:bCs w:val="0"/>
          <w:lang w:val="en-US" w:eastAsia="zh-CN"/>
        </w:rPr>
        <w:t>（1）项目组织管理架构</w:t>
      </w:r>
    </w:p>
    <w:tbl>
      <w:tblPr>
        <w:tblStyle w:val="16"/>
        <w:tblW w:w="5299"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988"/>
        <w:gridCol w:w="2429"/>
        <w:gridCol w:w="441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tblHeader/>
          <w:jc w:val="center"/>
        </w:trPr>
        <w:tc>
          <w:tcPr>
            <w:tcW w:w="1125" w:type="pct"/>
            <w:tcBorders>
              <w:tl2br w:val="nil"/>
              <w:tr2bl w:val="nil"/>
            </w:tcBorders>
            <w:shd w:val="clear" w:color="auto" w:fill="FFFFFF" w:themeFill="background1"/>
            <w:noWrap/>
            <w:tcMar>
              <w:top w:w="12" w:type="dxa"/>
              <w:left w:w="12" w:type="dxa"/>
              <w:right w:w="12" w:type="dxa"/>
            </w:tcMar>
            <w:vAlign w:val="center"/>
          </w:tcPr>
          <w:p>
            <w:pPr>
              <w:widowControl/>
              <w:spacing w:line="240" w:lineRule="auto"/>
              <w:ind w:left="0" w:leftChars="0" w:firstLine="0" w:firstLineChars="0"/>
              <w:jc w:val="center"/>
              <w:textAlignment w:val="center"/>
              <w:rPr>
                <w:rStyle w:val="25"/>
                <w:rFonts w:hint="eastAsia" w:ascii="宋体" w:hAnsi="宋体" w:eastAsia="宋体" w:cs="宋体"/>
                <w:b/>
                <w:bCs/>
                <w:color w:val="auto"/>
                <w:sz w:val="20"/>
                <w:szCs w:val="20"/>
                <w:lang w:bidi="ar"/>
              </w:rPr>
            </w:pPr>
            <w:r>
              <w:rPr>
                <w:rStyle w:val="25"/>
                <w:rFonts w:hint="eastAsia" w:ascii="宋体" w:hAnsi="宋体" w:eastAsia="宋体" w:cs="宋体"/>
                <w:b/>
                <w:bCs/>
                <w:color w:val="auto"/>
                <w:sz w:val="20"/>
                <w:szCs w:val="20"/>
                <w:lang w:bidi="ar"/>
              </w:rPr>
              <w:t>功能部门</w:t>
            </w:r>
          </w:p>
        </w:tc>
        <w:tc>
          <w:tcPr>
            <w:tcW w:w="1374" w:type="pct"/>
            <w:tcBorders>
              <w:tl2br w:val="nil"/>
              <w:tr2bl w:val="nil"/>
            </w:tcBorders>
            <w:shd w:val="clear" w:color="auto" w:fill="FFFFFF" w:themeFill="background1"/>
            <w:noWrap/>
            <w:tcMar>
              <w:top w:w="12" w:type="dxa"/>
              <w:left w:w="12" w:type="dxa"/>
              <w:right w:w="12" w:type="dxa"/>
            </w:tcMar>
            <w:vAlign w:val="center"/>
          </w:tcPr>
          <w:p>
            <w:pPr>
              <w:widowControl/>
              <w:spacing w:line="240" w:lineRule="auto"/>
              <w:ind w:left="0" w:leftChars="0" w:firstLine="0" w:firstLineChars="0"/>
              <w:jc w:val="center"/>
              <w:textAlignment w:val="center"/>
              <w:rPr>
                <w:rStyle w:val="25"/>
                <w:rFonts w:hint="eastAsia" w:ascii="宋体" w:hAnsi="宋体" w:eastAsia="宋体" w:cs="宋体"/>
                <w:b/>
                <w:bCs/>
                <w:color w:val="auto"/>
                <w:sz w:val="20"/>
                <w:szCs w:val="20"/>
                <w:lang w:bidi="ar"/>
              </w:rPr>
            </w:pPr>
            <w:r>
              <w:rPr>
                <w:rStyle w:val="25"/>
                <w:rFonts w:hint="eastAsia" w:ascii="宋体" w:hAnsi="宋体" w:eastAsia="宋体" w:cs="宋体"/>
                <w:b/>
                <w:bCs/>
                <w:color w:val="auto"/>
                <w:sz w:val="20"/>
                <w:szCs w:val="20"/>
                <w:lang w:bidi="ar"/>
              </w:rPr>
              <w:t>单位</w:t>
            </w:r>
          </w:p>
        </w:tc>
        <w:tc>
          <w:tcPr>
            <w:tcW w:w="2499" w:type="pct"/>
            <w:tcBorders>
              <w:tl2br w:val="nil"/>
              <w:tr2bl w:val="nil"/>
            </w:tcBorders>
            <w:shd w:val="clear" w:color="auto" w:fill="FFFFFF" w:themeFill="background1"/>
            <w:noWrap/>
            <w:tcMar>
              <w:top w:w="12" w:type="dxa"/>
              <w:left w:w="12" w:type="dxa"/>
              <w:right w:w="12" w:type="dxa"/>
            </w:tcMar>
            <w:vAlign w:val="center"/>
          </w:tcPr>
          <w:p>
            <w:pPr>
              <w:widowControl/>
              <w:spacing w:line="240" w:lineRule="auto"/>
              <w:ind w:left="0" w:leftChars="0" w:firstLine="0" w:firstLineChars="0"/>
              <w:jc w:val="center"/>
              <w:textAlignment w:val="center"/>
              <w:rPr>
                <w:rStyle w:val="25"/>
                <w:rFonts w:hint="eastAsia" w:ascii="宋体" w:hAnsi="宋体" w:eastAsia="宋体" w:cs="宋体"/>
                <w:b/>
                <w:bCs/>
                <w:color w:val="auto"/>
                <w:sz w:val="20"/>
                <w:szCs w:val="20"/>
                <w:lang w:bidi="ar"/>
              </w:rPr>
            </w:pPr>
            <w:r>
              <w:rPr>
                <w:rStyle w:val="25"/>
                <w:rFonts w:hint="eastAsia" w:ascii="宋体" w:hAnsi="宋体" w:eastAsia="宋体" w:cs="宋体"/>
                <w:b/>
                <w:bCs/>
                <w:color w:val="auto"/>
                <w:sz w:val="20"/>
                <w:szCs w:val="20"/>
                <w:lang w:bidi="ar"/>
              </w:rPr>
              <w:t>职责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25" w:type="pct"/>
            <w:tcBorders>
              <w:tl2br w:val="nil"/>
              <w:tr2bl w:val="nil"/>
            </w:tcBorders>
            <w:shd w:val="clear" w:color="auto" w:fill="auto"/>
            <w:noWrap/>
            <w:tcMar>
              <w:top w:w="12" w:type="dxa"/>
              <w:left w:w="12" w:type="dxa"/>
              <w:right w:w="12" w:type="dxa"/>
            </w:tcMar>
            <w:vAlign w:val="center"/>
          </w:tcPr>
          <w:p>
            <w:pPr>
              <w:widowControl/>
              <w:spacing w:line="240" w:lineRule="auto"/>
              <w:ind w:left="0" w:leftChars="0" w:firstLine="0" w:firstLineChars="0"/>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实施单位</w:t>
            </w:r>
          </w:p>
        </w:tc>
        <w:tc>
          <w:tcPr>
            <w:tcW w:w="1374" w:type="pct"/>
            <w:tcBorders>
              <w:tl2br w:val="nil"/>
              <w:tr2bl w:val="nil"/>
            </w:tcBorders>
            <w:shd w:val="clear" w:color="auto" w:fill="auto"/>
            <w:tcMar>
              <w:top w:w="12" w:type="dxa"/>
              <w:left w:w="12" w:type="dxa"/>
              <w:right w:w="12" w:type="dxa"/>
            </w:tcMar>
            <w:vAlign w:val="center"/>
          </w:tcPr>
          <w:p>
            <w:pPr>
              <w:widowControl/>
              <w:spacing w:line="240" w:lineRule="auto"/>
              <w:ind w:left="0" w:leftChars="0" w:firstLine="0" w:firstLineChars="0"/>
              <w:jc w:val="center"/>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马壁镇人民政府</w:t>
            </w:r>
          </w:p>
        </w:tc>
        <w:tc>
          <w:tcPr>
            <w:tcW w:w="2499" w:type="pct"/>
            <w:tcBorders>
              <w:tl2br w:val="nil"/>
              <w:tr2bl w:val="nil"/>
            </w:tcBorders>
            <w:shd w:val="clear" w:color="auto" w:fill="auto"/>
            <w:tcMar>
              <w:top w:w="12" w:type="dxa"/>
              <w:left w:w="12" w:type="dxa"/>
              <w:right w:w="12" w:type="dxa"/>
            </w:tcMar>
            <w:vAlign w:val="center"/>
          </w:tcPr>
          <w:p>
            <w:pPr>
              <w:widowControl/>
              <w:spacing w:line="240" w:lineRule="auto"/>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负责统筹规划，提出计划方案与资金申请并上报，根据批复的计划与对口施工方衔接沟通，以及工程验收与合同的履行。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25" w:type="pct"/>
            <w:tcBorders>
              <w:tl2br w:val="nil"/>
              <w:tr2bl w:val="nil"/>
            </w:tcBorders>
            <w:shd w:val="clear" w:color="auto" w:fill="auto"/>
            <w:noWrap/>
            <w:tcMar>
              <w:top w:w="12" w:type="dxa"/>
              <w:left w:w="12" w:type="dxa"/>
              <w:right w:w="12" w:type="dxa"/>
            </w:tcMar>
            <w:vAlign w:val="center"/>
          </w:tcPr>
          <w:p>
            <w:pPr>
              <w:widowControl/>
              <w:spacing w:line="240" w:lineRule="auto"/>
              <w:ind w:left="0" w:leftChars="0" w:firstLine="0" w:firstLineChars="0"/>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资金拨付单位</w:t>
            </w:r>
          </w:p>
        </w:tc>
        <w:tc>
          <w:tcPr>
            <w:tcW w:w="1374" w:type="pct"/>
            <w:tcBorders>
              <w:tl2br w:val="nil"/>
              <w:tr2bl w:val="nil"/>
            </w:tcBorders>
            <w:shd w:val="clear" w:color="auto" w:fill="auto"/>
            <w:noWrap/>
            <w:tcMar>
              <w:top w:w="12" w:type="dxa"/>
              <w:left w:w="12" w:type="dxa"/>
              <w:right w:w="12" w:type="dxa"/>
            </w:tcMar>
            <w:vAlign w:val="center"/>
          </w:tcPr>
          <w:p>
            <w:pPr>
              <w:widowControl/>
              <w:spacing w:line="240" w:lineRule="auto"/>
              <w:ind w:left="0" w:leftChars="0" w:firstLine="0" w:firstLineChars="0"/>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安泽县财政局</w:t>
            </w:r>
          </w:p>
        </w:tc>
        <w:tc>
          <w:tcPr>
            <w:tcW w:w="2499" w:type="pct"/>
            <w:tcBorders>
              <w:tl2br w:val="nil"/>
              <w:tr2bl w:val="nil"/>
            </w:tcBorders>
            <w:shd w:val="clear" w:color="auto" w:fill="auto"/>
            <w:tcMar>
              <w:top w:w="12" w:type="dxa"/>
              <w:left w:w="12" w:type="dxa"/>
              <w:right w:w="12" w:type="dxa"/>
            </w:tcMar>
            <w:vAlign w:val="center"/>
          </w:tcPr>
          <w:p>
            <w:pPr>
              <w:widowControl/>
              <w:spacing w:line="240" w:lineRule="auto"/>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负责项目资金的筹措、监督，确保资金足额按时拨付；组织开展绩效评价工作等。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25" w:type="pct"/>
            <w:vMerge w:val="restart"/>
            <w:tcBorders>
              <w:tl2br w:val="nil"/>
              <w:tr2bl w:val="nil"/>
            </w:tcBorders>
            <w:shd w:val="clear" w:color="auto" w:fill="auto"/>
            <w:noWrap/>
            <w:tcMar>
              <w:top w:w="12" w:type="dxa"/>
              <w:left w:w="12" w:type="dxa"/>
              <w:right w:w="12" w:type="dxa"/>
            </w:tcMar>
            <w:vAlign w:val="center"/>
          </w:tcPr>
          <w:p>
            <w:pPr>
              <w:spacing w:line="240" w:lineRule="auto"/>
              <w:ind w:left="0" w:leftChars="0" w:firstLine="0" w:firstLineChars="0"/>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第三方机构</w:t>
            </w:r>
          </w:p>
        </w:tc>
        <w:tc>
          <w:tcPr>
            <w:tcW w:w="1374" w:type="pct"/>
            <w:tcBorders>
              <w:tl2br w:val="nil"/>
              <w:tr2bl w:val="nil"/>
            </w:tcBorders>
            <w:shd w:val="clear" w:color="auto" w:fill="auto"/>
            <w:noWrap/>
            <w:tcMar>
              <w:top w:w="12" w:type="dxa"/>
              <w:left w:w="12" w:type="dxa"/>
              <w:right w:w="12" w:type="dxa"/>
            </w:tcMar>
            <w:vAlign w:val="center"/>
          </w:tcPr>
          <w:p>
            <w:pPr>
              <w:widowControl/>
              <w:spacing w:line="240" w:lineRule="auto"/>
              <w:ind w:left="0" w:leftChars="0" w:firstLine="0" w:firstLineChars="0"/>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招标代理公司</w:t>
            </w:r>
          </w:p>
        </w:tc>
        <w:tc>
          <w:tcPr>
            <w:tcW w:w="2499" w:type="pct"/>
            <w:tcBorders>
              <w:tl2br w:val="nil"/>
              <w:tr2bl w:val="nil"/>
            </w:tcBorders>
            <w:shd w:val="clear" w:color="auto" w:fill="auto"/>
            <w:tcMar>
              <w:top w:w="12" w:type="dxa"/>
              <w:left w:w="12" w:type="dxa"/>
              <w:right w:w="12" w:type="dxa"/>
            </w:tcMar>
            <w:vAlign w:val="center"/>
          </w:tcPr>
          <w:p>
            <w:pPr>
              <w:widowControl/>
              <w:spacing w:line="240" w:lineRule="auto"/>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负责各项工程的招投标工作、与施工方的洽谈签约工作等。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25" w:type="pct"/>
            <w:vMerge w:val="continue"/>
            <w:tcBorders>
              <w:tl2br w:val="nil"/>
              <w:tr2bl w:val="nil"/>
            </w:tcBorders>
            <w:shd w:val="clear" w:color="auto" w:fill="auto"/>
            <w:noWrap/>
            <w:tcMar>
              <w:top w:w="12" w:type="dxa"/>
              <w:left w:w="12" w:type="dxa"/>
              <w:right w:w="12" w:type="dxa"/>
            </w:tcMar>
            <w:vAlign w:val="center"/>
          </w:tcPr>
          <w:p>
            <w:pPr>
              <w:spacing w:line="240" w:lineRule="auto"/>
              <w:jc w:val="center"/>
              <w:rPr>
                <w:rFonts w:hint="eastAsia" w:ascii="宋体" w:hAnsi="宋体" w:eastAsia="宋体" w:cs="宋体"/>
                <w:sz w:val="20"/>
                <w:szCs w:val="20"/>
              </w:rPr>
            </w:pPr>
          </w:p>
        </w:tc>
        <w:tc>
          <w:tcPr>
            <w:tcW w:w="1374" w:type="pct"/>
            <w:tcBorders>
              <w:tl2br w:val="nil"/>
              <w:tr2bl w:val="nil"/>
            </w:tcBorders>
            <w:shd w:val="clear" w:color="auto" w:fill="auto"/>
            <w:noWrap/>
            <w:tcMar>
              <w:top w:w="12" w:type="dxa"/>
              <w:left w:w="12" w:type="dxa"/>
              <w:right w:w="12" w:type="dxa"/>
            </w:tcMar>
            <w:vAlign w:val="center"/>
          </w:tcPr>
          <w:p>
            <w:pPr>
              <w:widowControl/>
              <w:spacing w:line="240" w:lineRule="auto"/>
              <w:ind w:left="0" w:leftChars="0" w:firstLine="0" w:firstLineChars="0"/>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建设单位</w:t>
            </w:r>
          </w:p>
        </w:tc>
        <w:tc>
          <w:tcPr>
            <w:tcW w:w="2499" w:type="pct"/>
            <w:tcBorders>
              <w:tl2br w:val="nil"/>
              <w:tr2bl w:val="nil"/>
            </w:tcBorders>
            <w:shd w:val="clear" w:color="auto" w:fill="auto"/>
            <w:tcMar>
              <w:top w:w="12" w:type="dxa"/>
              <w:left w:w="12" w:type="dxa"/>
              <w:right w:w="12" w:type="dxa"/>
            </w:tcMar>
            <w:vAlign w:val="center"/>
          </w:tcPr>
          <w:p>
            <w:pPr>
              <w:widowControl/>
              <w:spacing w:line="240" w:lineRule="auto"/>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负责根据合同约定</w:t>
            </w:r>
            <w:r>
              <w:rPr>
                <w:rFonts w:hint="eastAsia" w:ascii="宋体" w:hAnsi="宋体" w:eastAsia="宋体" w:cs="宋体"/>
                <w:kern w:val="0"/>
                <w:sz w:val="20"/>
                <w:szCs w:val="20"/>
                <w:lang w:val="en-US" w:eastAsia="zh-CN" w:bidi="ar"/>
              </w:rPr>
              <w:t>实施工作</w:t>
            </w:r>
            <w:r>
              <w:rPr>
                <w:rFonts w:hint="eastAsia" w:ascii="宋体" w:hAnsi="宋体" w:eastAsia="宋体" w:cs="宋体"/>
                <w:kern w:val="0"/>
                <w:sz w:val="20"/>
                <w:szCs w:val="20"/>
                <w:lang w:bidi="ar"/>
              </w:rPr>
              <w:t>，以及配合合作方竣工验收。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125" w:type="pct"/>
            <w:vMerge w:val="continue"/>
            <w:tcBorders>
              <w:tl2br w:val="nil"/>
              <w:tr2bl w:val="nil"/>
            </w:tcBorders>
            <w:shd w:val="clear" w:color="auto" w:fill="auto"/>
            <w:noWrap/>
            <w:tcMar>
              <w:top w:w="12" w:type="dxa"/>
              <w:left w:w="12" w:type="dxa"/>
              <w:right w:w="12" w:type="dxa"/>
            </w:tcMar>
            <w:vAlign w:val="center"/>
          </w:tcPr>
          <w:p>
            <w:pPr>
              <w:spacing w:line="240" w:lineRule="auto"/>
              <w:jc w:val="center"/>
              <w:rPr>
                <w:rFonts w:hint="eastAsia" w:ascii="宋体" w:hAnsi="宋体" w:eastAsia="宋体" w:cs="宋体"/>
                <w:sz w:val="20"/>
                <w:szCs w:val="20"/>
              </w:rPr>
            </w:pPr>
          </w:p>
        </w:tc>
        <w:tc>
          <w:tcPr>
            <w:tcW w:w="1374" w:type="pct"/>
            <w:tcBorders>
              <w:tl2br w:val="nil"/>
              <w:tr2bl w:val="nil"/>
            </w:tcBorders>
            <w:shd w:val="clear" w:color="auto" w:fill="auto"/>
            <w:noWrap/>
            <w:tcMar>
              <w:top w:w="12" w:type="dxa"/>
              <w:left w:w="12" w:type="dxa"/>
              <w:right w:w="12" w:type="dxa"/>
            </w:tcMar>
            <w:vAlign w:val="center"/>
          </w:tcPr>
          <w:p>
            <w:pPr>
              <w:widowControl/>
              <w:spacing w:line="240" w:lineRule="auto"/>
              <w:ind w:left="0" w:leftChars="0" w:firstLine="0" w:firstLineChars="0"/>
              <w:jc w:val="center"/>
              <w:textAlignment w:val="center"/>
              <w:rPr>
                <w:rFonts w:hint="eastAsia" w:ascii="宋体" w:hAnsi="宋体" w:eastAsia="宋体" w:cs="宋体"/>
                <w:sz w:val="20"/>
                <w:szCs w:val="20"/>
              </w:rPr>
            </w:pPr>
            <w:r>
              <w:rPr>
                <w:rFonts w:hint="eastAsia" w:ascii="宋体" w:hAnsi="宋体" w:eastAsia="宋体" w:cs="宋体"/>
                <w:kern w:val="0"/>
                <w:sz w:val="20"/>
                <w:szCs w:val="20"/>
                <w:lang w:bidi="ar"/>
              </w:rPr>
              <w:t>监理公司</w:t>
            </w:r>
          </w:p>
        </w:tc>
        <w:tc>
          <w:tcPr>
            <w:tcW w:w="2499" w:type="pct"/>
            <w:tcBorders>
              <w:tl2br w:val="nil"/>
              <w:tr2bl w:val="nil"/>
            </w:tcBorders>
            <w:shd w:val="clear" w:color="auto" w:fill="auto"/>
            <w:tcMar>
              <w:top w:w="12" w:type="dxa"/>
              <w:left w:w="12" w:type="dxa"/>
              <w:right w:w="12" w:type="dxa"/>
            </w:tcMar>
            <w:vAlign w:val="center"/>
          </w:tcPr>
          <w:p>
            <w:pPr>
              <w:widowControl/>
              <w:spacing w:line="240" w:lineRule="auto"/>
              <w:ind w:left="0" w:leftChars="0" w:firstLine="0" w:firstLineChars="0"/>
              <w:jc w:val="left"/>
              <w:textAlignment w:val="center"/>
              <w:rPr>
                <w:rFonts w:hint="eastAsia" w:ascii="宋体" w:hAnsi="宋体" w:eastAsia="宋体" w:cs="宋体"/>
                <w:sz w:val="20"/>
                <w:szCs w:val="20"/>
              </w:rPr>
            </w:pPr>
            <w:r>
              <w:rPr>
                <w:rFonts w:hint="eastAsia" w:ascii="宋体" w:hAnsi="宋体" w:eastAsia="宋体" w:cs="宋体"/>
                <w:kern w:val="0"/>
                <w:sz w:val="20"/>
                <w:szCs w:val="20"/>
                <w:lang w:bidi="ar"/>
              </w:rPr>
              <w:t>负责各项工程项目的质量监督工作，组织工程技术人员进行实地调查、核验，记录监理日志，并根据调查、核验结果出具监理报告。</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b w:val="0"/>
          <w:bCs w:val="0"/>
          <w:lang w:val="en-US" w:eastAsia="zh-CN"/>
        </w:rPr>
      </w:pPr>
      <w:r>
        <w:rPr>
          <w:rFonts w:hint="eastAsia"/>
          <w:b w:val="0"/>
          <w:bCs w:val="0"/>
          <w:lang w:val="en-US" w:eastAsia="zh-CN"/>
        </w:rPr>
        <w:t>（2）项目实施流程</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马壁镇人民政府进</w:t>
      </w:r>
      <w:r>
        <w:rPr>
          <w:rFonts w:hint="eastAsia" w:ascii="仿宋" w:hAnsi="仿宋" w:cs="仿宋"/>
          <w:b w:val="0"/>
          <w:bCs w:val="0"/>
          <w:color w:val="auto"/>
          <w:kern w:val="2"/>
          <w:sz w:val="32"/>
          <w:szCs w:val="32"/>
          <w:lang w:val="en-US" w:eastAsia="zh-CN" w:bidi="ar-SA"/>
        </w:rPr>
        <w:t>行</w:t>
      </w:r>
      <w:r>
        <w:rPr>
          <w:rFonts w:hint="eastAsia" w:ascii="仿宋" w:hAnsi="仿宋" w:eastAsia="仿宋" w:cs="仿宋"/>
          <w:b w:val="0"/>
          <w:bCs w:val="0"/>
          <w:color w:val="auto"/>
          <w:kern w:val="2"/>
          <w:sz w:val="32"/>
          <w:szCs w:val="32"/>
          <w:lang w:val="en-US" w:eastAsia="zh-CN" w:bidi="ar-SA"/>
        </w:rPr>
        <w:t>招投标，中标的建设单位将气代煤设施改造完成后，中标的建设单位将改造工程确认书、书面申请、相关发票及工程决算书等资料报马壁镇人民政府审核，由马壁镇人民政府</w:t>
      </w:r>
      <w:r>
        <w:rPr>
          <w:rFonts w:hint="eastAsia" w:ascii="仿宋" w:hAnsi="仿宋" w:cs="仿宋"/>
          <w:b w:val="0"/>
          <w:bCs w:val="0"/>
          <w:color w:val="auto"/>
          <w:kern w:val="2"/>
          <w:sz w:val="32"/>
          <w:szCs w:val="32"/>
          <w:lang w:val="en-US" w:eastAsia="zh-CN" w:bidi="ar-SA"/>
        </w:rPr>
        <w:t>联合</w:t>
      </w:r>
      <w:r>
        <w:rPr>
          <w:rFonts w:hint="eastAsia" w:ascii="仿宋" w:hAnsi="仿宋" w:eastAsia="仿宋" w:cs="仿宋"/>
          <w:b w:val="0"/>
          <w:bCs w:val="0"/>
          <w:color w:val="auto"/>
          <w:kern w:val="2"/>
          <w:sz w:val="32"/>
          <w:szCs w:val="32"/>
          <w:lang w:val="en-US" w:eastAsia="zh-CN" w:bidi="ar-SA"/>
        </w:rPr>
        <w:t>委托</w:t>
      </w:r>
      <w:r>
        <w:rPr>
          <w:rFonts w:hint="eastAsia" w:ascii="仿宋" w:hAnsi="仿宋" w:cs="仿宋"/>
          <w:b w:val="0"/>
          <w:bCs w:val="0"/>
          <w:color w:val="auto"/>
          <w:kern w:val="2"/>
          <w:sz w:val="32"/>
          <w:szCs w:val="32"/>
          <w:lang w:val="en-US" w:eastAsia="zh-CN" w:bidi="ar-SA"/>
        </w:rPr>
        <w:t>的</w:t>
      </w:r>
      <w:r>
        <w:rPr>
          <w:rFonts w:hint="eastAsia" w:ascii="仿宋" w:hAnsi="仿宋" w:eastAsia="仿宋" w:cs="仿宋"/>
          <w:b w:val="0"/>
          <w:bCs w:val="0"/>
          <w:color w:val="auto"/>
          <w:kern w:val="2"/>
          <w:sz w:val="32"/>
          <w:szCs w:val="32"/>
          <w:lang w:val="en-US" w:eastAsia="zh-CN" w:bidi="ar-SA"/>
        </w:rPr>
        <w:t>第三方机构进行全面检查、验收、评审。安泽县财政局责支付项目资金。</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（3）项目利益相关方</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①财政拨款部门：安泽县财政局</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②项目实施单位：马壁镇人民政府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③</w:t>
      </w:r>
      <w:r>
        <w:rPr>
          <w:rFonts w:hint="eastAsia" w:ascii="仿宋" w:hAnsi="仿宋" w:cs="仿宋"/>
          <w:b w:val="0"/>
          <w:bCs w:val="0"/>
          <w:color w:val="auto"/>
          <w:kern w:val="2"/>
          <w:sz w:val="32"/>
          <w:szCs w:val="32"/>
          <w:lang w:val="en-US" w:eastAsia="zh-CN" w:bidi="ar-SA"/>
        </w:rPr>
        <w:t>第三方机构</w:t>
      </w:r>
      <w:r>
        <w:rPr>
          <w:rFonts w:hint="eastAsia" w:ascii="仿宋" w:hAnsi="仿宋" w:eastAsia="仿宋" w:cs="仿宋"/>
          <w:b w:val="0"/>
          <w:bCs w:val="0"/>
          <w:color w:val="auto"/>
          <w:kern w:val="2"/>
          <w:sz w:val="32"/>
          <w:szCs w:val="32"/>
          <w:lang w:val="en-US" w:eastAsia="zh-CN" w:bidi="ar-SA"/>
        </w:rPr>
        <w:t>：河北凯光热能科技有限公司、濮阳市华通建设有限公司、山西国旺兴达建筑有限责任公司</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河南登展工程管理服务有限公司</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融科匠业造价咨询有限公司临汾分公司、国信国际工程咨询集团股份有限公司山西分公司</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b w:val="0"/>
          <w:bCs w:val="0"/>
          <w:lang w:val="en-US" w:eastAsia="zh-CN"/>
        </w:rPr>
      </w:pPr>
      <w:r>
        <w:rPr>
          <w:rFonts w:hint="eastAsia" w:ascii="仿宋" w:hAnsi="仿宋" w:cs="仿宋"/>
          <w:b w:val="0"/>
          <w:bCs w:val="0"/>
          <w:color w:val="auto"/>
          <w:kern w:val="2"/>
          <w:sz w:val="32"/>
          <w:szCs w:val="32"/>
          <w:lang w:val="en-US" w:eastAsia="zh-CN" w:bidi="ar-SA"/>
        </w:rPr>
        <w:t>④</w:t>
      </w:r>
      <w:r>
        <w:rPr>
          <w:rFonts w:hint="eastAsia" w:ascii="仿宋" w:hAnsi="仿宋" w:eastAsia="仿宋" w:cs="仿宋"/>
          <w:b w:val="0"/>
          <w:bCs w:val="0"/>
          <w:color w:val="auto"/>
          <w:kern w:val="2"/>
          <w:sz w:val="32"/>
          <w:szCs w:val="32"/>
          <w:lang w:val="en-US" w:eastAsia="zh-CN" w:bidi="ar-SA"/>
        </w:rPr>
        <w:t>项目受益群体：马壁村居民</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outlineLvl w:val="0"/>
        <w:rPr>
          <w:rFonts w:hint="eastAsia" w:ascii="Times New Roman" w:hAnsi="Times New Roman" w:eastAsia="黑体" w:cs="Times New Roman"/>
          <w:color w:val="auto"/>
          <w:kern w:val="2"/>
          <w:sz w:val="32"/>
          <w:szCs w:val="40"/>
          <w:highlight w:val="none"/>
          <w:lang w:val="en-US" w:eastAsia="zh-CN"/>
        </w:rPr>
      </w:pPr>
      <w:bookmarkStart w:id="50" w:name="_Toc13728"/>
      <w:r>
        <w:rPr>
          <w:rFonts w:hint="eastAsia" w:ascii="Times New Roman" w:hAnsi="Times New Roman" w:eastAsia="黑体" w:cs="Times New Roman"/>
          <w:color w:val="auto"/>
          <w:kern w:val="2"/>
          <w:sz w:val="32"/>
          <w:szCs w:val="40"/>
          <w:highlight w:val="none"/>
          <w:lang w:val="en-US" w:eastAsia="zh-CN"/>
        </w:rPr>
        <w:t>二、绩效评价工作</w:t>
      </w:r>
      <w:r>
        <w:rPr>
          <w:rFonts w:hint="eastAsia" w:eastAsia="黑体" w:cs="Times New Roman"/>
          <w:color w:val="auto"/>
          <w:kern w:val="2"/>
          <w:sz w:val="32"/>
          <w:szCs w:val="40"/>
          <w:highlight w:val="none"/>
          <w:lang w:val="en-US" w:eastAsia="zh-CN"/>
        </w:rPr>
        <w:t>开展</w:t>
      </w:r>
      <w:r>
        <w:rPr>
          <w:rFonts w:hint="eastAsia" w:ascii="Times New Roman" w:hAnsi="Times New Roman" w:eastAsia="黑体" w:cs="Times New Roman"/>
          <w:color w:val="auto"/>
          <w:kern w:val="2"/>
          <w:sz w:val="32"/>
          <w:szCs w:val="40"/>
          <w:highlight w:val="none"/>
          <w:lang w:val="en-US" w:eastAsia="zh-CN"/>
        </w:rPr>
        <w:t>情况</w:t>
      </w:r>
      <w:bookmarkEnd w:id="50"/>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eastAsia" w:ascii="楷体" w:hAnsi="楷体" w:eastAsia="楷体"/>
          <w:b/>
          <w:bCs/>
          <w:color w:val="auto"/>
          <w:kern w:val="0"/>
          <w:sz w:val="32"/>
          <w:szCs w:val="32"/>
          <w:lang w:val="en-US" w:eastAsia="zh-CN"/>
        </w:rPr>
      </w:pPr>
      <w:bookmarkStart w:id="51" w:name="_Toc29137"/>
      <w:r>
        <w:rPr>
          <w:rFonts w:hint="eastAsia" w:ascii="楷体" w:hAnsi="楷体" w:eastAsia="楷体"/>
          <w:b/>
          <w:bCs/>
          <w:color w:val="auto"/>
          <w:kern w:val="0"/>
          <w:sz w:val="32"/>
          <w:szCs w:val="32"/>
          <w:lang w:val="en-US" w:eastAsia="zh-CN"/>
        </w:rPr>
        <w:t>（一）绩效评价目的、对象和范围</w:t>
      </w:r>
      <w:bookmarkEnd w:id="51"/>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仿宋" w:hAnsi="仿宋" w:eastAsia="仿宋" w:cs="仿宋"/>
          <w:b/>
          <w:bCs/>
          <w:sz w:val="32"/>
          <w:szCs w:val="28"/>
          <w:lang w:val="en-US" w:eastAsia="zh-CN"/>
        </w:rPr>
      </w:pPr>
      <w:r>
        <w:rPr>
          <w:rFonts w:hint="eastAsia" w:ascii="仿宋" w:hAnsi="仿宋" w:eastAsia="仿宋" w:cs="仿宋"/>
          <w:b/>
          <w:bCs/>
          <w:sz w:val="32"/>
          <w:szCs w:val="28"/>
          <w:lang w:val="en-US" w:eastAsia="zh-CN"/>
        </w:rPr>
        <w:t>1.评价目的</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52" w:name="_Toc981"/>
      <w:bookmarkStart w:id="53" w:name="_Toc25617"/>
      <w:bookmarkStart w:id="54" w:name="_Toc19082"/>
      <w:bookmarkStart w:id="55" w:name="_Toc29156"/>
      <w:bookmarkStart w:id="56" w:name="_Toc14151"/>
      <w:bookmarkStart w:id="57" w:name="_Toc17712"/>
      <w:bookmarkStart w:id="58" w:name="_Toc24845"/>
      <w:bookmarkStart w:id="59" w:name="_Toc16875"/>
      <w:bookmarkStart w:id="60" w:name="_Toc22413"/>
      <w:bookmarkStart w:id="61" w:name="_Toc9019"/>
      <w:r>
        <w:rPr>
          <w:rFonts w:hint="eastAsia" w:ascii="仿宋" w:hAnsi="仿宋" w:eastAsia="仿宋" w:cs="仿宋"/>
          <w:b w:val="0"/>
          <w:bCs w:val="0"/>
          <w:color w:val="auto"/>
          <w:kern w:val="2"/>
          <w:sz w:val="32"/>
          <w:szCs w:val="32"/>
          <w:lang w:val="en-US" w:eastAsia="zh-CN" w:bidi="ar-SA"/>
        </w:rPr>
        <w:t>财政支出绩效评价旨在通过评价改善预算部门的财政支出管理，优化资源配置及提高公共服务水平。本次绩效评价遵循《财政部关于印发&lt;项目支出绩效评价管理办法&gt;的通知》（财预〔2020〕10号）和《中共山西省委山西省人民政府关于全面实施预算绩效管理的意见》（晋发〔2018〕39号）的有关规定，客观、全面、公正地评价安泽县马壁镇马壁村煤改气供暖项目运行资金的使用情况，全面反映运行资金支出的经济性、效率性、效益性和公平性以及政策实施效果。</w:t>
      </w:r>
      <w:bookmarkEnd w:id="52"/>
      <w:bookmarkEnd w:id="53"/>
      <w:bookmarkEnd w:id="54"/>
      <w:bookmarkEnd w:id="55"/>
      <w:bookmarkEnd w:id="56"/>
      <w:bookmarkEnd w:id="57"/>
    </w:p>
    <w:bookmarkEnd w:id="58"/>
    <w:bookmarkEnd w:id="59"/>
    <w:bookmarkEnd w:id="60"/>
    <w:bookmarkEnd w:id="61"/>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62" w:name="_Toc11015"/>
      <w:bookmarkStart w:id="63" w:name="_Toc11505"/>
      <w:r>
        <w:rPr>
          <w:rFonts w:hint="eastAsia" w:ascii="仿宋" w:hAnsi="仿宋" w:eastAsia="仿宋" w:cs="仿宋"/>
          <w:b w:val="0"/>
          <w:bCs w:val="0"/>
          <w:color w:val="auto"/>
          <w:kern w:val="2"/>
          <w:sz w:val="32"/>
          <w:szCs w:val="32"/>
          <w:lang w:val="en-US" w:eastAsia="zh-CN" w:bidi="ar-SA"/>
        </w:rPr>
        <w:t>（1）具体了解安泽县马壁镇马壁村“煤改气”供暖项目运行、资金使用、制度建设、预算执行情况及其取得的成效，总结经验，发现问题，并提出改进的意见和建议。</w:t>
      </w:r>
      <w:bookmarkEnd w:id="62"/>
      <w:bookmarkEnd w:id="63"/>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64" w:name="_Toc29873"/>
      <w:bookmarkStart w:id="65" w:name="_Toc23930"/>
      <w:bookmarkStart w:id="66" w:name="_Toc22225"/>
      <w:bookmarkStart w:id="67" w:name="_Toc13322"/>
      <w:bookmarkStart w:id="68" w:name="_Toc27733"/>
      <w:bookmarkStart w:id="69" w:name="_Toc8591"/>
      <w:r>
        <w:rPr>
          <w:rFonts w:hint="eastAsia" w:ascii="仿宋" w:hAnsi="仿宋" w:eastAsia="仿宋" w:cs="仿宋"/>
          <w:b w:val="0"/>
          <w:bCs w:val="0"/>
          <w:color w:val="auto"/>
          <w:kern w:val="2"/>
          <w:sz w:val="32"/>
          <w:szCs w:val="32"/>
          <w:lang w:val="en-US" w:eastAsia="zh-CN" w:bidi="ar-SA"/>
        </w:rPr>
        <w:t>（2）进一步完善相关资金管理制度，加强财政支出管理、强化监督，保证项目实施、资金使用管理的规范性、安全性和有效性。</w:t>
      </w:r>
      <w:bookmarkEnd w:id="64"/>
      <w:bookmarkEnd w:id="65"/>
      <w:bookmarkEnd w:id="66"/>
      <w:bookmarkEnd w:id="67"/>
      <w:bookmarkEnd w:id="68"/>
      <w:bookmarkEnd w:id="69"/>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70" w:name="_Toc1634"/>
      <w:bookmarkStart w:id="71" w:name="_Toc21330"/>
      <w:bookmarkStart w:id="72" w:name="_Toc824"/>
      <w:bookmarkStart w:id="73" w:name="_Toc2097"/>
      <w:bookmarkStart w:id="74" w:name="_Toc5440"/>
      <w:bookmarkStart w:id="75" w:name="_Toc18740"/>
      <w:r>
        <w:rPr>
          <w:rFonts w:hint="eastAsia" w:ascii="仿宋" w:hAnsi="仿宋" w:eastAsia="仿宋" w:cs="仿宋"/>
          <w:b w:val="0"/>
          <w:bCs w:val="0"/>
          <w:color w:val="auto"/>
          <w:kern w:val="2"/>
          <w:sz w:val="32"/>
          <w:szCs w:val="32"/>
          <w:lang w:val="en-US" w:eastAsia="zh-CN" w:bidi="ar-SA"/>
        </w:rPr>
        <w:t>（3）积极探索安泽县马壁镇马壁村“煤改气”供暖项目运行资金的预算编制、项目申报、资金分配机制，为以后相关工作的开展奠定基础。</w:t>
      </w:r>
      <w:bookmarkEnd w:id="70"/>
      <w:bookmarkEnd w:id="71"/>
      <w:bookmarkEnd w:id="72"/>
      <w:bookmarkEnd w:id="73"/>
      <w:bookmarkEnd w:id="74"/>
      <w:bookmarkEnd w:id="75"/>
      <w:bookmarkStart w:id="76" w:name="_Toc25753"/>
      <w:bookmarkStart w:id="77" w:name="_Toc16467"/>
      <w:bookmarkStart w:id="78" w:name="_Toc17281"/>
      <w:bookmarkStart w:id="79" w:name="_Toc25494"/>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80" w:name="_Toc22432"/>
      <w:bookmarkStart w:id="81" w:name="_Toc12516"/>
      <w:r>
        <w:rPr>
          <w:rFonts w:hint="eastAsia" w:ascii="仿宋" w:hAnsi="仿宋" w:eastAsia="仿宋" w:cs="仿宋"/>
          <w:b w:val="0"/>
          <w:bCs w:val="0"/>
          <w:color w:val="auto"/>
          <w:kern w:val="2"/>
          <w:sz w:val="32"/>
          <w:szCs w:val="32"/>
          <w:lang w:val="en-US" w:eastAsia="zh-CN" w:bidi="ar-SA"/>
        </w:rPr>
        <w:t>（4）提出改进建议，为政府作出相关决策及以后年度预算资金安排提供重要参考，促进财政资金分配科学、公正、公平，强化资金使用单位的责任意识和绩效意识。</w:t>
      </w:r>
      <w:bookmarkEnd w:id="76"/>
      <w:bookmarkEnd w:id="77"/>
      <w:bookmarkEnd w:id="78"/>
      <w:bookmarkEnd w:id="79"/>
      <w:bookmarkEnd w:id="80"/>
      <w:bookmarkEnd w:id="81"/>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82" w:name="_Toc20227"/>
      <w:bookmarkStart w:id="83" w:name="_Toc21178"/>
      <w:bookmarkStart w:id="84" w:name="_Toc4203"/>
      <w:bookmarkStart w:id="85" w:name="_Toc19407"/>
      <w:bookmarkStart w:id="86" w:name="_Toc6799"/>
      <w:bookmarkStart w:id="87" w:name="_Toc28030"/>
      <w:r>
        <w:rPr>
          <w:rFonts w:hint="eastAsia" w:ascii="仿宋" w:hAnsi="仿宋" w:eastAsia="仿宋" w:cs="仿宋"/>
          <w:b w:val="0"/>
          <w:bCs w:val="0"/>
          <w:color w:val="auto"/>
          <w:kern w:val="2"/>
          <w:sz w:val="32"/>
          <w:szCs w:val="32"/>
          <w:lang w:val="en-US" w:eastAsia="zh-CN" w:bidi="ar-SA"/>
        </w:rPr>
        <w:t>（5）通过对项目实施情况的调查分析，客观反映政策目标实现程度及政策认同度，并提出相关政策建议。</w:t>
      </w:r>
      <w:bookmarkEnd w:id="82"/>
      <w:bookmarkEnd w:id="83"/>
      <w:bookmarkEnd w:id="84"/>
      <w:bookmarkEnd w:id="85"/>
      <w:bookmarkEnd w:id="86"/>
      <w:bookmarkEnd w:id="87"/>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2.评价对象</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本次绩效评价对象为安泽县马壁镇马壁村“煤改气”供暖项目资金320.29万元。</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3.评价范围</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本次评价的范围为安泽县马壁镇马壁村“煤改气”供暖项目</w:t>
      </w:r>
      <w:r>
        <w:rPr>
          <w:rFonts w:hint="eastAsia" w:ascii="仿宋" w:hAnsi="仿宋" w:cs="仿宋"/>
          <w:b w:val="0"/>
          <w:bCs w:val="0"/>
          <w:color w:val="auto"/>
          <w:kern w:val="2"/>
          <w:sz w:val="32"/>
          <w:szCs w:val="32"/>
          <w:lang w:val="en-US" w:eastAsia="zh-CN" w:bidi="ar-SA"/>
        </w:rPr>
        <w:t>省级财政</w:t>
      </w:r>
      <w:r>
        <w:rPr>
          <w:rFonts w:hint="eastAsia" w:ascii="仿宋" w:hAnsi="仿宋" w:eastAsia="仿宋" w:cs="仿宋"/>
          <w:b w:val="0"/>
          <w:bCs w:val="0"/>
          <w:color w:val="auto"/>
          <w:kern w:val="2"/>
          <w:sz w:val="32"/>
          <w:szCs w:val="32"/>
          <w:lang w:val="en-US" w:eastAsia="zh-CN" w:bidi="ar-SA"/>
        </w:rPr>
        <w:t>资金，评价其绩效目标设定情况，资金投入和使用情况，为实现设定的绩效目标所制定的制度、采取的措施等，以及绩效目标最终的实现程度及效果。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default" w:ascii="楷体" w:hAnsi="楷体" w:eastAsia="楷体"/>
          <w:b/>
          <w:bCs/>
          <w:color w:val="auto"/>
          <w:kern w:val="0"/>
          <w:sz w:val="32"/>
          <w:szCs w:val="32"/>
          <w:lang w:val="en-US" w:eastAsia="zh-CN"/>
        </w:rPr>
      </w:pPr>
      <w:bookmarkStart w:id="88" w:name="_Toc8068"/>
      <w:r>
        <w:rPr>
          <w:rFonts w:hint="eastAsia" w:ascii="楷体" w:hAnsi="楷体" w:eastAsia="楷体"/>
          <w:b/>
          <w:bCs/>
          <w:color w:val="auto"/>
          <w:kern w:val="0"/>
          <w:sz w:val="32"/>
          <w:szCs w:val="32"/>
          <w:lang w:val="en-US" w:eastAsia="zh-CN"/>
        </w:rPr>
        <w:t>（二）绩效评价原则、评价方法、评价指标体系</w:t>
      </w:r>
      <w:bookmarkEnd w:id="88"/>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1.绩效评价原则</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（1）独立原则。山西辉义源会计师事务所有限公司在安泽县财政局和项目实施单位提供工作便利条件和项目相关资料情况下独立完成委托事项</w:t>
      </w:r>
      <w:r>
        <w:rPr>
          <w:rFonts w:hint="eastAsia" w:ascii="仿宋" w:hAnsi="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（2）客观原则。山西辉义源会计师事务所有限公司按照与安泽县财政局签订的委托协议书中约定的时间、内容完成绩效评价工作，客观、公正地出具绩效评价报告。</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（3）规范原则。山西辉义源会计师事务所有限公司履行准备阶段(成立评价小组；确认评价对象</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制定评价工作方案 )</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实施阶段 (现场勘察、收集资料、问卷调查等) 及撰写报告阶段等必要评价程序，对项目的原始资料进行必要的核查验证，形成结论并出具预算绩效评价报告。</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2.绩效评价方法</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本次评价工作过程中，运用因素分析法、比较法、公众评判法等方法，坚持定量优先、定量与定性相结合的方式，遵循科学规范、公正公开、分级分类、绩效相关的基本原则，确保评价的科学性与有效性。</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（1）因素分析法</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因素分析法是指通过综合分析影响绩效目标实现、实施效果的内外因素，评价绩效目标实现程度。本次绩效评价主要从项目立项、资金投入、资金管理、组织实施、产出情况、项目效益等因素进行分析评价。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（2）比较法</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比较法，是指通过对绩效目标与实施效果、历史与当期情况、不同部门和地区同类支出的比较，综合分析绩效目标实现程度。本次绩效评价将主要通过对安泽县马壁镇马壁村“煤改气”供暖项目工作目标与完成情况的比较，以综合分析绩效目标的实现程度。</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（3）公众评判法</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公众评判法，是指通过专家评估、公众问卷等对资金效果进行评判，分析绩效目标实现程度。本次资金项目绩效评价工作，主要通过对安泽县马壁镇马壁村“煤改气”供暖项目决策、管理、绩效及其他情况进行综合判断分析，并根据设定的评价指标，对项目进行定性和定量分析。同时向受益群体发放问卷，了解其对项目的满意程度。</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3.绩效评价指标体系</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（1）指标体系设计的总体思路</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次评价从安泽县马壁镇马壁村“煤改气”供暖项目资金着手，根据绩效评价的基本原理、原则和项目特点，综合考虑项目背景、绩效目标、预算资金的投入与使用情况等内容，评价小组按照逻辑分析法，从科学性、客观性与可执行性角度出发，设计项目的绩效评价指标体系。指标体系从决策、过程、产出与效益四个方面进行考核。</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（2）评价指标体系</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参考《财政部关于印发&lt;项目支出绩效评价管理办法&gt;的通知》（财预〔2020〕10号）、《中共山西省委山西省人民政府关于全面实施预算绩效管理的意见》（晋发〔2018〕39号）等文件要求，按照“决策—过程—产出—效果”的逻辑思路对绩效目标进行分解，参考绩效相关原则与实际情况，形成安泽县马壁镇马壁村“煤改气”供暖项目绩效评价体系。</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b w:val="0"/>
          <w:bCs w:val="0"/>
          <w:lang w:val="en-US" w:eastAsia="zh-CN"/>
        </w:rPr>
      </w:pPr>
      <w:r>
        <w:rPr>
          <w:rFonts w:hint="eastAsia" w:ascii="仿宋" w:hAnsi="仿宋" w:eastAsia="仿宋" w:cs="仿宋"/>
          <w:b w:val="0"/>
          <w:bCs w:val="0"/>
          <w:color w:val="auto"/>
          <w:kern w:val="2"/>
          <w:sz w:val="32"/>
          <w:szCs w:val="32"/>
          <w:lang w:val="en-US" w:eastAsia="zh-CN" w:bidi="ar-SA"/>
        </w:rPr>
        <w:t>主要包括4项一级指标、13项二级指标、2</w:t>
      </w:r>
      <w:r>
        <w:rPr>
          <w:rFonts w:hint="eastAsia" w:ascii="仿宋" w:hAnsi="仿宋" w:cs="仿宋"/>
          <w:b w:val="0"/>
          <w:bCs w:val="0"/>
          <w:color w:val="auto"/>
          <w:kern w:val="2"/>
          <w:sz w:val="32"/>
          <w:szCs w:val="32"/>
          <w:lang w:val="en-US" w:eastAsia="zh-CN" w:bidi="ar-SA"/>
        </w:rPr>
        <w:t>2</w:t>
      </w:r>
      <w:r>
        <w:rPr>
          <w:rFonts w:hint="eastAsia" w:ascii="仿宋" w:hAnsi="仿宋" w:eastAsia="仿宋" w:cs="仿宋"/>
          <w:b w:val="0"/>
          <w:bCs w:val="0"/>
          <w:color w:val="auto"/>
          <w:kern w:val="2"/>
          <w:sz w:val="32"/>
          <w:szCs w:val="32"/>
          <w:lang w:val="en-US" w:eastAsia="zh-CN" w:bidi="ar-SA"/>
        </w:rPr>
        <w:t>项三级指标，绩效评价指标体系框架如下表：</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表2-1  绩效评价指标体系框架表</w:t>
      </w:r>
    </w:p>
    <w:tbl>
      <w:tblPr>
        <w:tblStyle w:val="16"/>
        <w:tblW w:w="83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1"/>
        <w:gridCol w:w="812"/>
        <w:gridCol w:w="1590"/>
        <w:gridCol w:w="960"/>
        <w:gridCol w:w="2535"/>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blHeader/>
        </w:trPr>
        <w:tc>
          <w:tcPr>
            <w:tcW w:w="1331" w:type="dxa"/>
            <w:tcBorders>
              <w:top w:val="single" w:color="000000" w:sz="12" w:space="0"/>
              <w:left w:val="single" w:color="000000" w:sz="12" w:space="0"/>
              <w:bottom w:val="single" w:color="000000" w:sz="8" w:space="0"/>
              <w:right w:val="single" w:color="000000" w:sz="8"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i w:val="0"/>
                <w:iCs w:val="0"/>
                <w:color w:val="000000"/>
                <w:sz w:val="20"/>
                <w:szCs w:val="20"/>
                <w:u w:val="none"/>
              </w:rPr>
            </w:pPr>
            <w:r>
              <w:rPr>
                <w:rStyle w:val="24"/>
                <w:b/>
                <w:bCs/>
                <w:lang w:val="en-US" w:eastAsia="zh-CN" w:bidi="ar"/>
              </w:rPr>
              <w:t>一级指标</w:t>
            </w:r>
          </w:p>
        </w:tc>
        <w:tc>
          <w:tcPr>
            <w:tcW w:w="812"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i w:val="0"/>
                <w:iCs w:val="0"/>
                <w:color w:val="000000"/>
                <w:sz w:val="20"/>
                <w:szCs w:val="20"/>
                <w:u w:val="none"/>
              </w:rPr>
            </w:pPr>
            <w:r>
              <w:rPr>
                <w:rStyle w:val="24"/>
                <w:b/>
                <w:bCs/>
                <w:lang w:val="en-US" w:eastAsia="zh-CN" w:bidi="ar"/>
              </w:rPr>
              <w:t>权重</w:t>
            </w:r>
          </w:p>
        </w:tc>
        <w:tc>
          <w:tcPr>
            <w:tcW w:w="1590"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i w:val="0"/>
                <w:iCs w:val="0"/>
                <w:color w:val="000000"/>
                <w:sz w:val="20"/>
                <w:szCs w:val="20"/>
                <w:u w:val="none"/>
              </w:rPr>
            </w:pPr>
            <w:r>
              <w:rPr>
                <w:rStyle w:val="24"/>
                <w:b/>
                <w:bCs/>
                <w:lang w:val="en-US" w:eastAsia="zh-CN" w:bidi="ar"/>
              </w:rPr>
              <w:t>二级指标</w:t>
            </w:r>
          </w:p>
        </w:tc>
        <w:tc>
          <w:tcPr>
            <w:tcW w:w="960"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bCs/>
                <w:i w:val="0"/>
                <w:iCs w:val="0"/>
                <w:color w:val="000000"/>
                <w:sz w:val="20"/>
                <w:szCs w:val="20"/>
                <w:u w:val="none"/>
              </w:rPr>
            </w:pPr>
            <w:r>
              <w:rPr>
                <w:rStyle w:val="24"/>
                <w:b/>
                <w:bCs/>
                <w:lang w:val="en-US" w:eastAsia="zh-CN" w:bidi="ar"/>
              </w:rPr>
              <w:t>权重</w:t>
            </w:r>
          </w:p>
        </w:tc>
        <w:tc>
          <w:tcPr>
            <w:tcW w:w="2535"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803" w:firstLineChars="400"/>
              <w:jc w:val="both"/>
              <w:textAlignment w:val="center"/>
              <w:rPr>
                <w:rFonts w:hint="eastAsia" w:ascii="宋体" w:hAnsi="宋体" w:eastAsia="宋体" w:cs="宋体"/>
                <w:b/>
                <w:bCs/>
                <w:i w:val="0"/>
                <w:iCs w:val="0"/>
                <w:color w:val="000000"/>
                <w:sz w:val="20"/>
                <w:szCs w:val="20"/>
                <w:u w:val="none"/>
              </w:rPr>
            </w:pPr>
            <w:r>
              <w:rPr>
                <w:rStyle w:val="24"/>
                <w:b/>
                <w:bCs/>
                <w:lang w:val="en-US" w:eastAsia="zh-CN" w:bidi="ar"/>
              </w:rPr>
              <w:t>三级指标</w:t>
            </w:r>
          </w:p>
        </w:tc>
        <w:tc>
          <w:tcPr>
            <w:tcW w:w="1129" w:type="dxa"/>
            <w:tcBorders>
              <w:top w:val="single" w:color="000000" w:sz="12" w:space="0"/>
              <w:left w:val="single" w:color="000000" w:sz="8" w:space="0"/>
              <w:bottom w:val="single" w:color="000000" w:sz="8" w:space="0"/>
              <w:right w:val="single" w:color="000000" w:sz="12"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201" w:firstLineChars="100"/>
              <w:jc w:val="both"/>
              <w:textAlignment w:val="center"/>
              <w:rPr>
                <w:rFonts w:hint="eastAsia" w:ascii="宋体" w:hAnsi="宋体" w:eastAsia="宋体" w:cs="宋体"/>
                <w:b/>
                <w:bCs/>
                <w:i w:val="0"/>
                <w:iCs w:val="0"/>
                <w:color w:val="000000"/>
                <w:sz w:val="20"/>
                <w:szCs w:val="20"/>
                <w:u w:val="none"/>
              </w:rPr>
            </w:pPr>
            <w:r>
              <w:rPr>
                <w:rStyle w:val="24"/>
                <w:b/>
                <w:bCs/>
                <w:lang w:val="en-US" w:eastAsia="zh-CN" w:bidi="ar"/>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决策</w:t>
            </w:r>
          </w:p>
        </w:tc>
        <w:tc>
          <w:tcPr>
            <w:tcW w:w="8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200" w:firstLineChars="10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w:t>
            </w: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项目立项</w:t>
            </w:r>
          </w:p>
        </w:tc>
        <w:tc>
          <w:tcPr>
            <w:tcW w:w="96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6</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立项依据充分性</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highlight w:val="none"/>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立项程序规范性</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绩效目标</w:t>
            </w:r>
          </w:p>
        </w:tc>
        <w:tc>
          <w:tcPr>
            <w:tcW w:w="96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8</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绩效目标合理性</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highlight w:val="none"/>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绩效指标明确性</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资金投入</w:t>
            </w:r>
          </w:p>
        </w:tc>
        <w:tc>
          <w:tcPr>
            <w:tcW w:w="96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6</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预算编制科学性</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highlight w:val="none"/>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资金分配合理性</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b w:val="0"/>
                <w:bCs w:val="0"/>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过程</w:t>
            </w:r>
          </w:p>
        </w:tc>
        <w:tc>
          <w:tcPr>
            <w:tcW w:w="8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w:t>
            </w: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资金管理</w:t>
            </w:r>
          </w:p>
        </w:tc>
        <w:tc>
          <w:tcPr>
            <w:tcW w:w="96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资金到位率</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预算执行率</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资金使用合规性</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组织实施</w:t>
            </w:r>
          </w:p>
        </w:tc>
        <w:tc>
          <w:tcPr>
            <w:tcW w:w="96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管理制度健全性</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制度执行有效性</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产出</w:t>
            </w:r>
          </w:p>
        </w:tc>
        <w:tc>
          <w:tcPr>
            <w:tcW w:w="8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30</w:t>
            </w:r>
          </w:p>
        </w:tc>
        <w:tc>
          <w:tcPr>
            <w:tcW w:w="15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产出数量</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val="0"/>
                <w:bCs w:val="0"/>
                <w:i w:val="0"/>
                <w:iCs w:val="0"/>
                <w:color w:val="000000"/>
                <w:kern w:val="0"/>
                <w:sz w:val="20"/>
                <w:szCs w:val="20"/>
                <w:u w:val="none"/>
                <w:lang w:val="en-US" w:eastAsia="zh-CN" w:bidi="ar"/>
              </w:rPr>
              <w:t>煤改气户数完成率</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15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产出质量</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rPr>
            </w:pPr>
            <w:r>
              <w:rPr>
                <w:rFonts w:hint="eastAsia" w:ascii="宋体" w:hAnsi="宋体" w:eastAsia="宋体" w:cs="宋体"/>
                <w:b w:val="0"/>
                <w:bCs w:val="0"/>
                <w:i w:val="0"/>
                <w:iCs w:val="0"/>
                <w:color w:val="000000"/>
                <w:kern w:val="0"/>
                <w:sz w:val="20"/>
                <w:szCs w:val="20"/>
                <w:u w:val="none"/>
                <w:lang w:val="en-US" w:eastAsia="zh-CN" w:bidi="ar"/>
              </w:rPr>
              <w:t>验收合格率</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产出时效</w:t>
            </w:r>
          </w:p>
        </w:tc>
        <w:tc>
          <w:tcPr>
            <w:tcW w:w="96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rPr>
            </w:pPr>
            <w:r>
              <w:rPr>
                <w:rFonts w:hint="eastAsia" w:ascii="宋体" w:hAnsi="宋体" w:eastAsia="宋体" w:cs="宋体"/>
                <w:b w:val="0"/>
                <w:bCs w:val="0"/>
                <w:i w:val="0"/>
                <w:iCs w:val="0"/>
                <w:color w:val="000000"/>
                <w:kern w:val="0"/>
                <w:sz w:val="20"/>
                <w:szCs w:val="20"/>
                <w:u w:val="none"/>
                <w:lang w:val="en-US" w:eastAsia="zh-CN" w:bidi="ar"/>
              </w:rPr>
              <w:t>完成及时性</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验收及时性</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15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产出成本</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成本节约率</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331"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效益</w:t>
            </w:r>
          </w:p>
        </w:tc>
        <w:tc>
          <w:tcPr>
            <w:tcW w:w="8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30</w:t>
            </w:r>
          </w:p>
        </w:tc>
        <w:tc>
          <w:tcPr>
            <w:tcW w:w="15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200" w:firstLineChars="100"/>
              <w:jc w:val="both"/>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社会效益</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lang w:val="en-US"/>
              </w:rPr>
            </w:pPr>
            <w:r>
              <w:rPr>
                <w:rFonts w:hint="eastAsia" w:ascii="宋体" w:hAnsi="宋体" w:eastAsia="宋体" w:cs="宋体"/>
                <w:b w:val="0"/>
                <w:bCs w:val="0"/>
                <w:i w:val="0"/>
                <w:iCs w:val="0"/>
                <w:color w:val="000000"/>
                <w:kern w:val="0"/>
                <w:sz w:val="20"/>
                <w:szCs w:val="20"/>
                <w:u w:val="none"/>
                <w:lang w:val="en-US" w:eastAsia="zh-CN" w:bidi="ar"/>
              </w:rPr>
              <w:t>改善农户生活</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15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firstLine="200" w:firstLineChars="100"/>
              <w:jc w:val="both"/>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生态效益</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改善大气环境</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15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ind w:left="0" w:leftChars="0" w:firstLine="200" w:firstLineChars="100"/>
              <w:jc w:val="both"/>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可持续影响</w:t>
            </w:r>
          </w:p>
        </w:tc>
        <w:tc>
          <w:tcPr>
            <w:tcW w:w="96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8</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供热设备使用情况</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b w:val="0"/>
                <w:bCs w:val="0"/>
                <w:i w:val="0"/>
                <w:iCs w:val="0"/>
                <w:color w:val="000000"/>
                <w:sz w:val="20"/>
                <w:szCs w:val="20"/>
                <w:u w:val="none"/>
                <w:lang w:val="en-US" w:eastAsia="zh-CN"/>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政策延续性</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15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b w:val="0"/>
                <w:bCs w:val="0"/>
                <w:i w:val="0"/>
                <w:iCs w:val="0"/>
                <w:color w:val="000000"/>
                <w:sz w:val="20"/>
                <w:szCs w:val="20"/>
                <w:u w:val="none"/>
                <w:lang w:val="en-US" w:eastAsia="zh-CN"/>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能源供应保障及后期维护</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331"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i w:val="0"/>
                <w:iCs w:val="0"/>
                <w:color w:val="000000"/>
                <w:sz w:val="20"/>
                <w:szCs w:val="20"/>
                <w:u w:val="none"/>
              </w:rPr>
            </w:pPr>
          </w:p>
        </w:tc>
        <w:tc>
          <w:tcPr>
            <w:tcW w:w="15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b w:val="0"/>
                <w:bCs w:val="0"/>
                <w:i w:val="0"/>
                <w:iCs w:val="0"/>
                <w:color w:val="000000"/>
                <w:sz w:val="20"/>
                <w:szCs w:val="20"/>
                <w:u w:val="none"/>
                <w:lang w:val="en-US" w:eastAsia="zh-CN"/>
              </w:rPr>
            </w:pPr>
            <w:r>
              <w:rPr>
                <w:rFonts w:hint="eastAsia" w:ascii="宋体" w:hAnsi="宋体" w:eastAsia="宋体" w:cs="宋体"/>
                <w:b w:val="0"/>
                <w:bCs w:val="0"/>
                <w:i w:val="0"/>
                <w:iCs w:val="0"/>
                <w:color w:val="000000"/>
                <w:sz w:val="20"/>
                <w:szCs w:val="20"/>
                <w:u w:val="none"/>
                <w:lang w:val="en-US" w:eastAsia="zh-CN"/>
              </w:rPr>
              <w:t>满意度</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w:t>
            </w:r>
          </w:p>
        </w:tc>
        <w:tc>
          <w:tcPr>
            <w:tcW w:w="25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受益群众满意度</w:t>
            </w:r>
          </w:p>
        </w:tc>
        <w:tc>
          <w:tcPr>
            <w:tcW w:w="1129"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1331" w:type="dxa"/>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Style w:val="24"/>
                <w:rFonts w:hint="eastAsia" w:ascii="宋体" w:hAnsi="宋体" w:eastAsia="宋体" w:cs="宋体"/>
                <w:b w:val="0"/>
                <w:bCs w:val="0"/>
                <w:lang w:val="en-US" w:eastAsia="zh-CN" w:bidi="ar"/>
              </w:rPr>
              <w:t>合</w:t>
            </w:r>
            <w:r>
              <w:rPr>
                <w:rFonts w:hint="eastAsia" w:ascii="宋体" w:hAnsi="宋体" w:eastAsia="宋体" w:cs="宋体"/>
                <w:b w:val="0"/>
                <w:bCs w:val="0"/>
                <w:i w:val="0"/>
                <w:iCs w:val="0"/>
                <w:color w:val="000000"/>
                <w:kern w:val="0"/>
                <w:sz w:val="20"/>
                <w:szCs w:val="20"/>
                <w:u w:val="none"/>
                <w:lang w:val="en-US" w:eastAsia="zh-CN" w:bidi="ar"/>
              </w:rPr>
              <w:t xml:space="preserve">  </w:t>
            </w:r>
            <w:r>
              <w:rPr>
                <w:rStyle w:val="24"/>
                <w:rFonts w:hint="eastAsia" w:ascii="宋体" w:hAnsi="宋体" w:eastAsia="宋体" w:cs="宋体"/>
                <w:b w:val="0"/>
                <w:bCs w:val="0"/>
                <w:lang w:val="en-US" w:eastAsia="zh-CN" w:bidi="ar"/>
              </w:rPr>
              <w:t>计</w:t>
            </w:r>
          </w:p>
        </w:tc>
        <w:tc>
          <w:tcPr>
            <w:tcW w:w="812"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100</w:t>
            </w:r>
          </w:p>
        </w:tc>
        <w:tc>
          <w:tcPr>
            <w:tcW w:w="1590"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Style w:val="24"/>
                <w:rFonts w:hint="eastAsia" w:ascii="宋体" w:hAnsi="宋体" w:eastAsia="宋体" w:cs="宋体"/>
                <w:b w:val="0"/>
                <w:bCs w:val="0"/>
                <w:lang w:val="en-US" w:eastAsia="zh-CN" w:bidi="ar"/>
              </w:rPr>
              <w:t>合</w:t>
            </w:r>
            <w:r>
              <w:rPr>
                <w:rFonts w:hint="eastAsia" w:ascii="宋体" w:hAnsi="宋体" w:eastAsia="宋体" w:cs="宋体"/>
                <w:b w:val="0"/>
                <w:bCs w:val="0"/>
                <w:i w:val="0"/>
                <w:iCs w:val="0"/>
                <w:color w:val="000000"/>
                <w:kern w:val="0"/>
                <w:sz w:val="20"/>
                <w:szCs w:val="20"/>
                <w:u w:val="none"/>
                <w:lang w:val="en-US" w:eastAsia="zh-CN" w:bidi="ar"/>
              </w:rPr>
              <w:t xml:space="preserve">  </w:t>
            </w:r>
            <w:r>
              <w:rPr>
                <w:rStyle w:val="24"/>
                <w:rFonts w:hint="eastAsia" w:ascii="宋体" w:hAnsi="宋体" w:eastAsia="宋体" w:cs="宋体"/>
                <w:b w:val="0"/>
                <w:bCs w:val="0"/>
                <w:lang w:val="en-US" w:eastAsia="zh-CN" w:bidi="ar"/>
              </w:rPr>
              <w:t>计</w:t>
            </w:r>
          </w:p>
        </w:tc>
        <w:tc>
          <w:tcPr>
            <w:tcW w:w="960"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100</w:t>
            </w:r>
          </w:p>
        </w:tc>
        <w:tc>
          <w:tcPr>
            <w:tcW w:w="2535"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b w:val="0"/>
                <w:bCs w:val="0"/>
                <w:i w:val="0"/>
                <w:iCs w:val="0"/>
                <w:color w:val="000000"/>
                <w:sz w:val="20"/>
                <w:szCs w:val="20"/>
                <w:u w:val="none"/>
              </w:rPr>
            </w:pPr>
            <w:r>
              <w:rPr>
                <w:rStyle w:val="24"/>
                <w:rFonts w:hint="eastAsia" w:ascii="宋体" w:hAnsi="宋体" w:eastAsia="宋体" w:cs="宋体"/>
                <w:b w:val="0"/>
                <w:bCs w:val="0"/>
                <w:lang w:val="en-US" w:eastAsia="zh-CN" w:bidi="ar"/>
              </w:rPr>
              <w:t xml:space="preserve">合 </w:t>
            </w:r>
            <w:r>
              <w:rPr>
                <w:rFonts w:hint="eastAsia" w:ascii="宋体" w:hAnsi="宋体" w:eastAsia="宋体" w:cs="宋体"/>
                <w:b w:val="0"/>
                <w:bCs w:val="0"/>
                <w:i w:val="0"/>
                <w:iCs w:val="0"/>
                <w:color w:val="000000"/>
                <w:kern w:val="0"/>
                <w:sz w:val="20"/>
                <w:szCs w:val="20"/>
                <w:u w:val="none"/>
                <w:lang w:val="en-US" w:eastAsia="zh-CN" w:bidi="ar"/>
              </w:rPr>
              <w:t xml:space="preserve"> </w:t>
            </w:r>
            <w:r>
              <w:rPr>
                <w:rStyle w:val="24"/>
                <w:rFonts w:hint="eastAsia" w:ascii="宋体" w:hAnsi="宋体" w:eastAsia="宋体" w:cs="宋体"/>
                <w:b w:val="0"/>
                <w:bCs w:val="0"/>
                <w:lang w:val="en-US" w:eastAsia="zh-CN" w:bidi="ar"/>
              </w:rPr>
              <w:t>计</w:t>
            </w:r>
          </w:p>
        </w:tc>
        <w:tc>
          <w:tcPr>
            <w:tcW w:w="1129" w:type="dxa"/>
            <w:tcBorders>
              <w:top w:val="single" w:color="000000" w:sz="8" w:space="0"/>
              <w:left w:val="single" w:color="000000" w:sz="8"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89" w:name="_Toc19606"/>
      <w:r>
        <w:rPr>
          <w:rFonts w:hint="eastAsia" w:ascii="仿宋" w:hAnsi="仿宋" w:eastAsia="仿宋" w:cs="仿宋"/>
          <w:b w:val="0"/>
          <w:bCs w:val="0"/>
          <w:color w:val="auto"/>
          <w:kern w:val="2"/>
          <w:sz w:val="32"/>
          <w:szCs w:val="32"/>
          <w:lang w:val="en-US" w:eastAsia="zh-CN" w:bidi="ar-SA"/>
        </w:rPr>
        <w:t>（3）权重设计</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本次权重设计采用经验分配法，根据以往</w:t>
      </w:r>
      <w:r>
        <w:rPr>
          <w:rFonts w:hint="eastAsia" w:ascii="仿宋" w:hAnsi="仿宋" w:cs="仿宋"/>
          <w:b w:val="0"/>
          <w:bCs w:val="0"/>
          <w:color w:val="auto"/>
          <w:kern w:val="2"/>
          <w:sz w:val="32"/>
          <w:szCs w:val="32"/>
          <w:lang w:val="en-US" w:eastAsia="zh-CN" w:bidi="ar-SA"/>
        </w:rPr>
        <w:t>煤改气</w:t>
      </w:r>
      <w:r>
        <w:rPr>
          <w:rFonts w:hint="eastAsia" w:ascii="仿宋" w:hAnsi="仿宋" w:eastAsia="仿宋" w:cs="仿宋"/>
          <w:b w:val="0"/>
          <w:bCs w:val="0"/>
          <w:color w:val="auto"/>
          <w:kern w:val="2"/>
          <w:sz w:val="32"/>
          <w:szCs w:val="32"/>
          <w:lang w:val="en-US" w:eastAsia="zh-CN" w:bidi="ar-SA"/>
        </w:rPr>
        <w:t>项目绩效评价指标体系权重的工作经验对评价指标所代表的价值进行判断，重点考核项目产出和效益，最终确定决策类指标权重占比20%，过程类指标权重占比20%，产出类指标权重占比30%，效益类指标权重占比30%。并根据二、三级指标与绩效目标的匹配性、在指标中的重要性、以及对一级指标的影响程度来合理确定评价指标的权重比例结构。</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（4）评价等级</w:t>
      </w:r>
      <w:bookmarkEnd w:id="89"/>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b w:val="0"/>
          <w:bCs w:val="0"/>
          <w:lang w:val="en-US" w:eastAsia="zh-CN"/>
        </w:rPr>
      </w:pPr>
      <w:r>
        <w:rPr>
          <w:rFonts w:hint="eastAsia" w:ascii="仿宋" w:hAnsi="仿宋" w:eastAsia="仿宋" w:cs="仿宋"/>
          <w:b w:val="0"/>
          <w:bCs w:val="0"/>
          <w:color w:val="auto"/>
          <w:kern w:val="2"/>
          <w:sz w:val="32"/>
          <w:szCs w:val="32"/>
          <w:lang w:val="en-US" w:eastAsia="zh-CN" w:bidi="ar-SA"/>
        </w:rPr>
        <w:t>根据《安泽县财政局关于印发&lt;2023年度财政重点绩效评价实施方案&gt;的通知》（安财绩〔2023〕5号）文件要求，绩效评价结果采取评分和评级相结合的方式。评价实行百分制，按照综合评分分级。本次绩效评价结果等级划分标准为：</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
          <w:bCs/>
          <w:sz w:val="28"/>
          <w:szCs w:val="22"/>
          <w:lang w:val="en-US" w:eastAsia="zh-CN"/>
        </w:rPr>
      </w:pPr>
      <w:r>
        <w:rPr>
          <w:rFonts w:hint="eastAsia" w:ascii="宋体" w:hAnsi="宋体" w:eastAsia="宋体" w:cs="宋体"/>
          <w:b/>
          <w:bCs/>
          <w:sz w:val="28"/>
          <w:szCs w:val="22"/>
          <w:lang w:val="en-US" w:eastAsia="zh-CN"/>
        </w:rPr>
        <w:t>表2-2 评价结果等级划分标准</w:t>
      </w:r>
    </w:p>
    <w:p>
      <w:pPr>
        <w:pStyle w:val="2"/>
        <w:rPr>
          <w:rFonts w:hint="eastAsia"/>
          <w:lang w:val="en-US" w:eastAsia="zh-CN"/>
        </w:rPr>
      </w:pPr>
    </w:p>
    <w:tbl>
      <w:tblPr>
        <w:tblStyle w:val="16"/>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257"/>
        <w:gridCol w:w="42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2498" w:type="pct"/>
            <w:shd w:val="clear" w:color="000000" w:fill="FFFFFF" w:themeFill="background1"/>
            <w:vAlign w:val="bottom"/>
          </w:tcPr>
          <w:p>
            <w:pPr>
              <w:widowControl/>
              <w:snapToGrid w:val="0"/>
              <w:spacing w:line="360" w:lineRule="auto"/>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分值范围</w:t>
            </w:r>
          </w:p>
        </w:tc>
        <w:tc>
          <w:tcPr>
            <w:tcW w:w="2501" w:type="pct"/>
            <w:shd w:val="clear" w:color="000000" w:fill="FFFFFF" w:themeFill="background1"/>
            <w:vAlign w:val="bottom"/>
          </w:tcPr>
          <w:p>
            <w:pPr>
              <w:widowControl/>
              <w:snapToGrid w:val="0"/>
              <w:spacing w:line="360" w:lineRule="auto"/>
              <w:jc w:val="center"/>
              <w:rPr>
                <w:rFonts w:hint="eastAsia" w:ascii="宋体" w:hAnsi="宋体" w:eastAsia="宋体" w:cs="宋体"/>
                <w:b/>
                <w:bCs/>
                <w:color w:val="auto"/>
                <w:kern w:val="0"/>
                <w:sz w:val="20"/>
                <w:szCs w:val="20"/>
              </w:rPr>
            </w:pPr>
            <w:r>
              <w:rPr>
                <w:rFonts w:hint="eastAsia" w:ascii="宋体" w:hAnsi="宋体" w:eastAsia="宋体" w:cs="宋体"/>
                <w:b/>
                <w:bCs/>
                <w:color w:val="auto"/>
                <w:kern w:val="0"/>
                <w:sz w:val="20"/>
                <w:szCs w:val="20"/>
              </w:rPr>
              <w:t>结果等级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498" w:type="pct"/>
            <w:vAlign w:val="bottom"/>
          </w:tcPr>
          <w:p>
            <w:pPr>
              <w:widowControl/>
              <w:snapToGrid w:val="0"/>
              <w:spacing w:line="360" w:lineRule="auto"/>
              <w:jc w:val="center"/>
              <w:rPr>
                <w:rFonts w:hint="eastAsia" w:ascii="宋体" w:hAnsi="宋体" w:eastAsia="宋体" w:cs="宋体"/>
                <w:b w:val="0"/>
                <w:bCs w:val="0"/>
                <w:kern w:val="0"/>
                <w:sz w:val="20"/>
                <w:szCs w:val="21"/>
              </w:rPr>
            </w:pPr>
            <w:r>
              <w:rPr>
                <w:rFonts w:hint="eastAsia" w:ascii="宋体" w:hAnsi="宋体" w:eastAsia="宋体" w:cs="宋体"/>
                <w:b w:val="0"/>
                <w:bCs w:val="0"/>
                <w:kern w:val="0"/>
                <w:sz w:val="20"/>
                <w:szCs w:val="21"/>
              </w:rPr>
              <w:t>100≥X≥90</w:t>
            </w:r>
          </w:p>
        </w:tc>
        <w:tc>
          <w:tcPr>
            <w:tcW w:w="2501" w:type="pct"/>
            <w:vAlign w:val="bottom"/>
          </w:tcPr>
          <w:p>
            <w:pPr>
              <w:widowControl/>
              <w:snapToGrid w:val="0"/>
              <w:spacing w:line="360" w:lineRule="auto"/>
              <w:jc w:val="center"/>
              <w:rPr>
                <w:rFonts w:hint="eastAsia" w:ascii="宋体" w:hAnsi="宋体" w:eastAsia="宋体" w:cs="宋体"/>
                <w:b w:val="0"/>
                <w:bCs w:val="0"/>
                <w:kern w:val="0"/>
                <w:sz w:val="20"/>
                <w:szCs w:val="21"/>
              </w:rPr>
            </w:pPr>
            <w:r>
              <w:rPr>
                <w:rFonts w:hint="eastAsia" w:ascii="宋体" w:hAnsi="宋体" w:eastAsia="宋体" w:cs="宋体"/>
                <w:b w:val="0"/>
                <w:bCs w:val="0"/>
                <w:kern w:val="0"/>
                <w:sz w:val="20"/>
                <w:szCs w:val="21"/>
              </w:rPr>
              <w:t>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498" w:type="pct"/>
            <w:vAlign w:val="bottom"/>
          </w:tcPr>
          <w:p>
            <w:pPr>
              <w:widowControl/>
              <w:snapToGrid w:val="0"/>
              <w:spacing w:line="360" w:lineRule="auto"/>
              <w:jc w:val="center"/>
              <w:rPr>
                <w:rFonts w:hint="eastAsia" w:ascii="宋体" w:hAnsi="宋体" w:eastAsia="宋体" w:cs="宋体"/>
                <w:b w:val="0"/>
                <w:bCs w:val="0"/>
                <w:kern w:val="0"/>
                <w:sz w:val="20"/>
                <w:szCs w:val="21"/>
              </w:rPr>
            </w:pPr>
            <w:r>
              <w:rPr>
                <w:rFonts w:hint="eastAsia" w:ascii="宋体" w:hAnsi="宋体" w:eastAsia="宋体" w:cs="宋体"/>
                <w:b w:val="0"/>
                <w:bCs w:val="0"/>
                <w:kern w:val="0"/>
                <w:sz w:val="20"/>
                <w:szCs w:val="21"/>
              </w:rPr>
              <w:t>90＞X≥80</w:t>
            </w:r>
          </w:p>
        </w:tc>
        <w:tc>
          <w:tcPr>
            <w:tcW w:w="2501" w:type="pct"/>
            <w:vAlign w:val="bottom"/>
          </w:tcPr>
          <w:p>
            <w:pPr>
              <w:widowControl/>
              <w:snapToGrid w:val="0"/>
              <w:spacing w:line="360" w:lineRule="auto"/>
              <w:jc w:val="center"/>
              <w:rPr>
                <w:rFonts w:hint="eastAsia" w:ascii="宋体" w:hAnsi="宋体" w:eastAsia="宋体" w:cs="宋体"/>
                <w:b w:val="0"/>
                <w:bCs w:val="0"/>
                <w:kern w:val="0"/>
                <w:sz w:val="20"/>
                <w:szCs w:val="21"/>
              </w:rPr>
            </w:pPr>
            <w:r>
              <w:rPr>
                <w:rFonts w:hint="eastAsia" w:ascii="宋体" w:hAnsi="宋体" w:eastAsia="宋体" w:cs="宋体"/>
                <w:b w:val="0"/>
                <w:bCs w:val="0"/>
                <w:kern w:val="0"/>
                <w:sz w:val="20"/>
                <w:szCs w:val="21"/>
              </w:rPr>
              <w:t>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498" w:type="pct"/>
            <w:vAlign w:val="bottom"/>
          </w:tcPr>
          <w:p>
            <w:pPr>
              <w:widowControl/>
              <w:snapToGrid w:val="0"/>
              <w:spacing w:line="360" w:lineRule="auto"/>
              <w:jc w:val="center"/>
              <w:rPr>
                <w:rFonts w:hint="eastAsia" w:ascii="宋体" w:hAnsi="宋体" w:eastAsia="宋体" w:cs="宋体"/>
                <w:b w:val="0"/>
                <w:bCs w:val="0"/>
                <w:kern w:val="0"/>
                <w:sz w:val="20"/>
                <w:szCs w:val="21"/>
              </w:rPr>
            </w:pPr>
            <w:r>
              <w:rPr>
                <w:rFonts w:hint="eastAsia" w:ascii="宋体" w:hAnsi="宋体" w:eastAsia="宋体" w:cs="宋体"/>
                <w:b w:val="0"/>
                <w:bCs w:val="0"/>
                <w:kern w:val="0"/>
                <w:sz w:val="20"/>
                <w:szCs w:val="21"/>
              </w:rPr>
              <w:t>80＞X≥60</w:t>
            </w:r>
          </w:p>
        </w:tc>
        <w:tc>
          <w:tcPr>
            <w:tcW w:w="2501" w:type="pct"/>
            <w:vAlign w:val="bottom"/>
          </w:tcPr>
          <w:p>
            <w:pPr>
              <w:widowControl/>
              <w:snapToGrid w:val="0"/>
              <w:spacing w:line="360" w:lineRule="auto"/>
              <w:jc w:val="center"/>
              <w:rPr>
                <w:rFonts w:hint="eastAsia" w:ascii="宋体" w:hAnsi="宋体" w:eastAsia="宋体" w:cs="宋体"/>
                <w:b w:val="0"/>
                <w:bCs w:val="0"/>
                <w:kern w:val="0"/>
                <w:sz w:val="20"/>
                <w:szCs w:val="21"/>
              </w:rPr>
            </w:pPr>
            <w:r>
              <w:rPr>
                <w:rFonts w:hint="eastAsia" w:ascii="宋体" w:hAnsi="宋体" w:eastAsia="宋体" w:cs="宋体"/>
                <w:b w:val="0"/>
                <w:bCs w:val="0"/>
                <w:kern w:val="0"/>
                <w:sz w:val="20"/>
                <w:szCs w:val="21"/>
              </w:rPr>
              <w:t>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498" w:type="pct"/>
            <w:vAlign w:val="bottom"/>
          </w:tcPr>
          <w:p>
            <w:pPr>
              <w:widowControl/>
              <w:snapToGrid w:val="0"/>
              <w:spacing w:line="360" w:lineRule="auto"/>
              <w:jc w:val="center"/>
              <w:rPr>
                <w:rFonts w:hint="eastAsia" w:ascii="宋体" w:hAnsi="宋体" w:eastAsia="宋体" w:cs="宋体"/>
                <w:b w:val="0"/>
                <w:bCs w:val="0"/>
                <w:kern w:val="0"/>
                <w:sz w:val="20"/>
                <w:szCs w:val="21"/>
              </w:rPr>
            </w:pPr>
            <w:r>
              <w:rPr>
                <w:rFonts w:hint="eastAsia" w:ascii="宋体" w:hAnsi="宋体" w:eastAsia="宋体" w:cs="宋体"/>
                <w:b w:val="0"/>
                <w:bCs w:val="0"/>
                <w:kern w:val="0"/>
                <w:sz w:val="20"/>
                <w:szCs w:val="21"/>
              </w:rPr>
              <w:t>X＜60</w:t>
            </w:r>
          </w:p>
        </w:tc>
        <w:tc>
          <w:tcPr>
            <w:tcW w:w="2501" w:type="pct"/>
            <w:vAlign w:val="bottom"/>
          </w:tcPr>
          <w:p>
            <w:pPr>
              <w:widowControl/>
              <w:snapToGrid w:val="0"/>
              <w:spacing w:line="360" w:lineRule="auto"/>
              <w:jc w:val="center"/>
              <w:rPr>
                <w:rFonts w:hint="eastAsia" w:ascii="宋体" w:hAnsi="宋体" w:eastAsia="宋体" w:cs="宋体"/>
                <w:b w:val="0"/>
                <w:bCs w:val="0"/>
                <w:kern w:val="0"/>
                <w:sz w:val="20"/>
                <w:szCs w:val="21"/>
              </w:rPr>
            </w:pPr>
            <w:r>
              <w:rPr>
                <w:rFonts w:hint="eastAsia" w:ascii="宋体" w:hAnsi="宋体" w:eastAsia="宋体" w:cs="宋体"/>
                <w:b w:val="0"/>
                <w:bCs w:val="0"/>
                <w:kern w:val="0"/>
                <w:sz w:val="20"/>
                <w:szCs w:val="21"/>
              </w:rPr>
              <w:t>差</w:t>
            </w:r>
          </w:p>
        </w:tc>
      </w:tr>
    </w:tbl>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eastAsia" w:ascii="楷体" w:hAnsi="楷体" w:eastAsia="楷体"/>
          <w:b/>
          <w:bCs/>
          <w:color w:val="auto"/>
          <w:kern w:val="0"/>
          <w:sz w:val="32"/>
          <w:szCs w:val="32"/>
          <w:lang w:val="en-US" w:eastAsia="zh-CN"/>
        </w:rPr>
      </w:pPr>
      <w:bookmarkStart w:id="90" w:name="_Toc8648"/>
      <w:bookmarkStart w:id="91" w:name="_Toc20238"/>
      <w:r>
        <w:rPr>
          <w:rFonts w:hint="eastAsia" w:ascii="楷体" w:hAnsi="楷体" w:eastAsia="楷体"/>
          <w:b/>
          <w:bCs/>
          <w:color w:val="auto"/>
          <w:kern w:val="0"/>
          <w:sz w:val="32"/>
          <w:szCs w:val="32"/>
          <w:lang w:val="en-US" w:eastAsia="zh-CN"/>
        </w:rPr>
        <w:t>（三）绩效评价工作过程</w:t>
      </w:r>
      <w:bookmarkEnd w:id="90"/>
      <w:bookmarkEnd w:id="91"/>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1.绩效评价依据</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92" w:name="_Toc19339"/>
      <w:bookmarkStart w:id="93" w:name="_Toc31321"/>
      <w:bookmarkStart w:id="94" w:name="_Toc22477"/>
      <w:bookmarkStart w:id="95" w:name="_Toc10811"/>
      <w:bookmarkStart w:id="96" w:name="_Toc25517"/>
      <w:bookmarkStart w:id="97" w:name="_Toc4548"/>
      <w:r>
        <w:rPr>
          <w:rFonts w:hint="eastAsia" w:ascii="仿宋" w:hAnsi="仿宋" w:eastAsia="仿宋" w:cs="仿宋"/>
          <w:b w:val="0"/>
          <w:bCs w:val="0"/>
          <w:color w:val="auto"/>
          <w:kern w:val="2"/>
          <w:sz w:val="32"/>
          <w:szCs w:val="32"/>
          <w:lang w:val="en-US" w:eastAsia="zh-CN" w:bidi="ar-SA"/>
        </w:rPr>
        <w:t>（1）《中华人民共和国预算法》；</w:t>
      </w:r>
      <w:bookmarkEnd w:id="92"/>
      <w:bookmarkEnd w:id="93"/>
      <w:bookmarkEnd w:id="94"/>
      <w:bookmarkEnd w:id="95"/>
      <w:bookmarkEnd w:id="96"/>
      <w:bookmarkEnd w:id="97"/>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98" w:name="_Toc31716"/>
      <w:bookmarkStart w:id="99" w:name="_Toc21492"/>
      <w:bookmarkStart w:id="100" w:name="_Toc21955"/>
      <w:bookmarkStart w:id="101" w:name="_Toc6675"/>
      <w:bookmarkStart w:id="102" w:name="_Toc27262"/>
      <w:bookmarkStart w:id="103" w:name="_Toc25776"/>
      <w:r>
        <w:rPr>
          <w:rFonts w:hint="eastAsia" w:ascii="仿宋" w:hAnsi="仿宋" w:eastAsia="仿宋" w:cs="仿宋"/>
          <w:b w:val="0"/>
          <w:bCs w:val="0"/>
          <w:color w:val="auto"/>
          <w:kern w:val="2"/>
          <w:sz w:val="32"/>
          <w:szCs w:val="32"/>
          <w:lang w:val="en-US" w:eastAsia="zh-CN" w:bidi="ar-SA"/>
        </w:rPr>
        <w:t>（2）《中华人民共和国预算法实施条例》（国务院令第729号）；</w:t>
      </w:r>
      <w:bookmarkEnd w:id="98"/>
      <w:bookmarkEnd w:id="99"/>
      <w:bookmarkEnd w:id="100"/>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（3）《中共中央 国务院关于全面实施预算绩效管理的意见》（中发〔2018〕34号）；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104" w:name="_Toc52"/>
      <w:bookmarkStart w:id="105" w:name="_Toc10868"/>
      <w:bookmarkStart w:id="106" w:name="_Toc27888"/>
      <w:bookmarkStart w:id="107" w:name="_Toc7147"/>
      <w:r>
        <w:rPr>
          <w:rFonts w:hint="eastAsia" w:ascii="仿宋" w:hAnsi="仿宋" w:eastAsia="仿宋" w:cs="仿宋"/>
          <w:b w:val="0"/>
          <w:bCs w:val="0"/>
          <w:color w:val="auto"/>
          <w:kern w:val="2"/>
          <w:sz w:val="32"/>
          <w:szCs w:val="32"/>
          <w:lang w:val="en-US" w:eastAsia="zh-CN" w:bidi="ar-SA"/>
        </w:rPr>
        <w:t>（</w:t>
      </w:r>
      <w:r>
        <w:rPr>
          <w:rFonts w:hint="eastAsia" w:ascii="仿宋" w:hAnsi="仿宋" w:cs="仿宋"/>
          <w:b w:val="0"/>
          <w:bCs w:val="0"/>
          <w:color w:val="auto"/>
          <w:kern w:val="2"/>
          <w:sz w:val="32"/>
          <w:szCs w:val="32"/>
          <w:lang w:val="en-US" w:eastAsia="zh-CN" w:bidi="ar-SA"/>
        </w:rPr>
        <w:t>4</w:t>
      </w:r>
      <w:r>
        <w:rPr>
          <w:rFonts w:hint="eastAsia" w:ascii="仿宋" w:hAnsi="仿宋" w:eastAsia="仿宋" w:cs="仿宋"/>
          <w:b w:val="0"/>
          <w:bCs w:val="0"/>
          <w:color w:val="auto"/>
          <w:kern w:val="2"/>
          <w:sz w:val="32"/>
          <w:szCs w:val="32"/>
          <w:lang w:val="en-US" w:eastAsia="zh-CN" w:bidi="ar-SA"/>
        </w:rPr>
        <w:t>）《财政部关于贯彻落实&lt;中共中央 国务院关于全面实施预算绩效管理的意见&gt;的通知》（财预〔2018〕167号）；</w:t>
      </w:r>
      <w:bookmarkEnd w:id="104"/>
      <w:bookmarkEnd w:id="105"/>
      <w:bookmarkEnd w:id="106"/>
      <w:bookmarkEnd w:id="107"/>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w:t>
      </w:r>
      <w:r>
        <w:rPr>
          <w:rFonts w:hint="eastAsia" w:ascii="仿宋" w:hAnsi="仿宋" w:cs="仿宋"/>
          <w:b w:val="0"/>
          <w:bCs w:val="0"/>
          <w:color w:val="auto"/>
          <w:kern w:val="2"/>
          <w:sz w:val="32"/>
          <w:szCs w:val="32"/>
          <w:lang w:val="en-US" w:eastAsia="zh-CN" w:bidi="ar-SA"/>
        </w:rPr>
        <w:t>5</w:t>
      </w:r>
      <w:r>
        <w:rPr>
          <w:rFonts w:hint="eastAsia" w:ascii="仿宋" w:hAnsi="仿宋" w:eastAsia="仿宋" w:cs="仿宋"/>
          <w:b w:val="0"/>
          <w:bCs w:val="0"/>
          <w:color w:val="auto"/>
          <w:kern w:val="2"/>
          <w:sz w:val="32"/>
          <w:szCs w:val="32"/>
          <w:lang w:val="en-US" w:eastAsia="zh-CN" w:bidi="ar-SA"/>
        </w:rPr>
        <w:t>）《财政部关于印发&lt;项目支出绩效评价管理办法&gt;的通知》（财预〔2020〕10号）</w:t>
      </w:r>
      <w:r>
        <w:rPr>
          <w:rFonts w:hint="eastAsia" w:ascii="仿宋" w:hAnsi="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108" w:name="_Toc5347"/>
      <w:bookmarkStart w:id="109" w:name="_Toc32214"/>
      <w:r>
        <w:rPr>
          <w:rFonts w:hint="eastAsia" w:ascii="仿宋" w:hAnsi="仿宋" w:eastAsia="仿宋" w:cs="仿宋"/>
          <w:b w:val="0"/>
          <w:bCs w:val="0"/>
          <w:color w:val="auto"/>
          <w:kern w:val="2"/>
          <w:sz w:val="32"/>
          <w:szCs w:val="32"/>
          <w:lang w:val="en-US" w:eastAsia="zh-CN" w:bidi="ar-SA"/>
        </w:rPr>
        <w:t>（</w:t>
      </w:r>
      <w:r>
        <w:rPr>
          <w:rFonts w:hint="eastAsia" w:ascii="仿宋" w:hAnsi="仿宋" w:cs="仿宋"/>
          <w:b w:val="0"/>
          <w:bCs w:val="0"/>
          <w:color w:val="auto"/>
          <w:kern w:val="2"/>
          <w:sz w:val="32"/>
          <w:szCs w:val="32"/>
          <w:lang w:val="en-US" w:eastAsia="zh-CN" w:bidi="ar-SA"/>
        </w:rPr>
        <w:t>6</w:t>
      </w:r>
      <w:r>
        <w:rPr>
          <w:rFonts w:hint="eastAsia" w:ascii="仿宋" w:hAnsi="仿宋" w:eastAsia="仿宋" w:cs="仿宋"/>
          <w:b w:val="0"/>
          <w:bCs w:val="0"/>
          <w:color w:val="auto"/>
          <w:kern w:val="2"/>
          <w:sz w:val="32"/>
          <w:szCs w:val="32"/>
          <w:lang w:val="en-US" w:eastAsia="zh-CN" w:bidi="ar-SA"/>
        </w:rPr>
        <w:t>）《财政部关于印发&lt;第三方机构预算绩效评价业务监督管理暂行办法&gt;的通知》（财监〔2021〕4号）；</w:t>
      </w:r>
      <w:bookmarkEnd w:id="108"/>
      <w:bookmarkEnd w:id="109"/>
      <w:r>
        <w:rPr>
          <w:rFonts w:hint="eastAsia" w:ascii="仿宋" w:hAnsi="仿宋" w:eastAsia="仿宋" w:cs="仿宋"/>
          <w:b w:val="0"/>
          <w:bCs w:val="0"/>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110" w:name="_Toc12453"/>
      <w:bookmarkStart w:id="111" w:name="_Toc8676"/>
      <w:bookmarkStart w:id="112" w:name="_Toc29954"/>
      <w:bookmarkStart w:id="113" w:name="_Toc32378"/>
      <w:bookmarkStart w:id="114" w:name="_Toc12446"/>
      <w:bookmarkStart w:id="115" w:name="_Toc16593"/>
      <w:r>
        <w:rPr>
          <w:rFonts w:hint="eastAsia" w:ascii="仿宋" w:hAnsi="仿宋" w:eastAsia="仿宋" w:cs="仿宋"/>
          <w:b w:val="0"/>
          <w:bCs w:val="0"/>
          <w:color w:val="auto"/>
          <w:kern w:val="2"/>
          <w:sz w:val="32"/>
          <w:szCs w:val="32"/>
          <w:lang w:val="en-US" w:eastAsia="zh-CN" w:bidi="ar-SA"/>
        </w:rPr>
        <w:t>（</w:t>
      </w:r>
      <w:r>
        <w:rPr>
          <w:rFonts w:hint="eastAsia" w:ascii="仿宋" w:hAnsi="仿宋" w:cs="仿宋"/>
          <w:b w:val="0"/>
          <w:bCs w:val="0"/>
          <w:color w:val="auto"/>
          <w:kern w:val="2"/>
          <w:sz w:val="32"/>
          <w:szCs w:val="32"/>
          <w:lang w:val="en-US" w:eastAsia="zh-CN" w:bidi="ar-SA"/>
        </w:rPr>
        <w:t>7</w:t>
      </w:r>
      <w:r>
        <w:rPr>
          <w:rFonts w:hint="eastAsia" w:ascii="仿宋" w:hAnsi="仿宋" w:eastAsia="仿宋" w:cs="仿宋"/>
          <w:b w:val="0"/>
          <w:bCs w:val="0"/>
          <w:color w:val="auto"/>
          <w:kern w:val="2"/>
          <w:sz w:val="32"/>
          <w:szCs w:val="32"/>
          <w:lang w:val="en-US" w:eastAsia="zh-CN" w:bidi="ar-SA"/>
        </w:rPr>
        <w:t>）《中共山西省委山西省人民政府关于全面实施预算绩效管理的意见》（晋发〔2018〕39号）；</w:t>
      </w:r>
      <w:bookmarkEnd w:id="110"/>
      <w:bookmarkEnd w:id="111"/>
      <w:bookmarkEnd w:id="112"/>
      <w:bookmarkEnd w:id="113"/>
      <w:bookmarkEnd w:id="114"/>
      <w:bookmarkEnd w:id="115"/>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116" w:name="_Toc18936"/>
      <w:bookmarkStart w:id="117" w:name="_Toc32457"/>
      <w:bookmarkStart w:id="118" w:name="_Toc9385"/>
      <w:bookmarkStart w:id="119" w:name="_Toc9263"/>
      <w:bookmarkStart w:id="120" w:name="_Toc2166"/>
      <w:bookmarkStart w:id="121" w:name="_Toc21652"/>
      <w:r>
        <w:rPr>
          <w:rFonts w:hint="eastAsia" w:ascii="仿宋" w:hAnsi="仿宋" w:eastAsia="仿宋" w:cs="仿宋"/>
          <w:b w:val="0"/>
          <w:bCs w:val="0"/>
          <w:color w:val="auto"/>
          <w:kern w:val="2"/>
          <w:sz w:val="32"/>
          <w:szCs w:val="32"/>
          <w:lang w:val="en-US" w:eastAsia="zh-CN" w:bidi="ar-SA"/>
        </w:rPr>
        <w:t>（</w:t>
      </w:r>
      <w:r>
        <w:rPr>
          <w:rFonts w:hint="eastAsia" w:ascii="仿宋" w:hAnsi="仿宋" w:cs="仿宋"/>
          <w:b w:val="0"/>
          <w:bCs w:val="0"/>
          <w:color w:val="auto"/>
          <w:kern w:val="2"/>
          <w:sz w:val="32"/>
          <w:szCs w:val="32"/>
          <w:lang w:val="en-US" w:eastAsia="zh-CN" w:bidi="ar-SA"/>
        </w:rPr>
        <w:t>8</w:t>
      </w:r>
      <w:r>
        <w:rPr>
          <w:rFonts w:hint="eastAsia" w:ascii="仿宋" w:hAnsi="仿宋" w:eastAsia="仿宋" w:cs="仿宋"/>
          <w:b w:val="0"/>
          <w:bCs w:val="0"/>
          <w:color w:val="auto"/>
          <w:kern w:val="2"/>
          <w:sz w:val="32"/>
          <w:szCs w:val="32"/>
          <w:lang w:val="en-US" w:eastAsia="zh-CN" w:bidi="ar-SA"/>
        </w:rPr>
        <w:t>）《中注协关于印发&lt;会计师事务所财政支出绩效评价业务指引&gt;的通知》（会协〔2016〕10号）；</w:t>
      </w:r>
      <w:bookmarkEnd w:id="116"/>
      <w:bookmarkEnd w:id="117"/>
      <w:bookmarkEnd w:id="118"/>
      <w:bookmarkEnd w:id="119"/>
      <w:bookmarkEnd w:id="120"/>
      <w:bookmarkEnd w:id="121"/>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w:t>
      </w:r>
      <w:r>
        <w:rPr>
          <w:rFonts w:hint="eastAsia" w:ascii="仿宋" w:hAnsi="仿宋" w:cs="仿宋"/>
          <w:b w:val="0"/>
          <w:bCs w:val="0"/>
          <w:color w:val="auto"/>
          <w:kern w:val="2"/>
          <w:sz w:val="32"/>
          <w:szCs w:val="32"/>
          <w:lang w:val="en-US" w:eastAsia="zh-CN" w:bidi="ar-SA"/>
        </w:rPr>
        <w:t>9</w:t>
      </w:r>
      <w:r>
        <w:rPr>
          <w:rFonts w:hint="eastAsia" w:ascii="仿宋" w:hAnsi="仿宋" w:eastAsia="仿宋" w:cs="仿宋"/>
          <w:b w:val="0"/>
          <w:bCs w:val="0"/>
          <w:color w:val="auto"/>
          <w:kern w:val="2"/>
          <w:sz w:val="32"/>
          <w:szCs w:val="32"/>
          <w:lang w:val="en-US" w:eastAsia="zh-CN" w:bidi="ar-SA"/>
        </w:rPr>
        <w:t>）《临汾市市级部门委托第三方机构参与预算绩效管理工作暂行办法》(临财绩〔2019〕29号)；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w:t>
      </w:r>
      <w:r>
        <w:rPr>
          <w:rFonts w:hint="eastAsia" w:ascii="仿宋" w:hAnsi="仿宋" w:cs="仿宋"/>
          <w:b w:val="0"/>
          <w:bCs w:val="0"/>
          <w:color w:val="auto"/>
          <w:kern w:val="2"/>
          <w:sz w:val="32"/>
          <w:szCs w:val="32"/>
          <w:lang w:val="en-US" w:eastAsia="zh-CN" w:bidi="ar-SA"/>
        </w:rPr>
        <w:t>0</w:t>
      </w:r>
      <w:r>
        <w:rPr>
          <w:rFonts w:hint="eastAsia" w:ascii="仿宋" w:hAnsi="仿宋" w:eastAsia="仿宋" w:cs="仿宋"/>
          <w:b w:val="0"/>
          <w:bCs w:val="0"/>
          <w:color w:val="auto"/>
          <w:kern w:val="2"/>
          <w:sz w:val="32"/>
          <w:szCs w:val="32"/>
          <w:lang w:val="en-US" w:eastAsia="zh-CN" w:bidi="ar-SA"/>
        </w:rPr>
        <w:t>）《安泽县财政局印发&lt;县级项目支出绩效评价管理办法（试行）&gt;的通知》（安财绩〔2021〕7号）</w:t>
      </w:r>
      <w:r>
        <w:rPr>
          <w:rFonts w:hint="eastAsia" w:ascii="仿宋" w:hAnsi="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122" w:name="_Toc32527"/>
      <w:bookmarkStart w:id="123" w:name="_Toc15719"/>
      <w:bookmarkStart w:id="124" w:name="_Toc29860"/>
      <w:bookmarkStart w:id="125" w:name="_Toc1448"/>
      <w:bookmarkStart w:id="126" w:name="_Toc12408"/>
      <w:bookmarkStart w:id="127" w:name="_Toc29613"/>
      <w:r>
        <w:rPr>
          <w:rFonts w:hint="eastAsia" w:ascii="仿宋" w:hAnsi="仿宋" w:eastAsia="仿宋" w:cs="仿宋"/>
          <w:b w:val="0"/>
          <w:bCs w:val="0"/>
          <w:color w:val="auto"/>
          <w:kern w:val="2"/>
          <w:sz w:val="32"/>
          <w:szCs w:val="32"/>
          <w:lang w:val="en-US" w:eastAsia="zh-CN" w:bidi="ar-SA"/>
        </w:rPr>
        <w:t>（1</w:t>
      </w:r>
      <w:r>
        <w:rPr>
          <w:rFonts w:hint="eastAsia" w:ascii="仿宋" w:hAnsi="仿宋" w:cs="仿宋"/>
          <w:b w:val="0"/>
          <w:bCs w:val="0"/>
          <w:color w:val="auto"/>
          <w:kern w:val="2"/>
          <w:sz w:val="32"/>
          <w:szCs w:val="32"/>
          <w:lang w:val="en-US" w:eastAsia="zh-CN" w:bidi="ar-SA"/>
        </w:rPr>
        <w:t>1</w:t>
      </w:r>
      <w:r>
        <w:rPr>
          <w:rFonts w:hint="eastAsia" w:ascii="仿宋" w:hAnsi="仿宋" w:eastAsia="仿宋" w:cs="仿宋"/>
          <w:b w:val="0"/>
          <w:bCs w:val="0"/>
          <w:color w:val="auto"/>
          <w:kern w:val="2"/>
          <w:sz w:val="32"/>
          <w:szCs w:val="32"/>
          <w:lang w:val="en-US" w:eastAsia="zh-CN" w:bidi="ar-SA"/>
        </w:rPr>
        <w:t>）其他有关的法律、法规、规章等政策文件；</w:t>
      </w:r>
      <w:bookmarkEnd w:id="122"/>
      <w:bookmarkEnd w:id="123"/>
      <w:bookmarkEnd w:id="124"/>
      <w:bookmarkEnd w:id="125"/>
      <w:bookmarkEnd w:id="126"/>
      <w:bookmarkEnd w:id="127"/>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128" w:name="_Toc15673"/>
      <w:bookmarkStart w:id="129" w:name="_Toc31366"/>
      <w:bookmarkStart w:id="130" w:name="_Toc4930"/>
      <w:bookmarkStart w:id="131" w:name="_Toc3549"/>
      <w:bookmarkStart w:id="132" w:name="_Toc15861"/>
      <w:bookmarkStart w:id="133" w:name="_Toc55"/>
      <w:r>
        <w:rPr>
          <w:rFonts w:hint="eastAsia" w:ascii="仿宋" w:hAnsi="仿宋" w:eastAsia="仿宋" w:cs="仿宋"/>
          <w:b w:val="0"/>
          <w:bCs w:val="0"/>
          <w:color w:val="auto"/>
          <w:kern w:val="2"/>
          <w:sz w:val="32"/>
          <w:szCs w:val="32"/>
          <w:lang w:val="en-US" w:eastAsia="zh-CN" w:bidi="ar-SA"/>
        </w:rPr>
        <w:t>（1</w:t>
      </w:r>
      <w:r>
        <w:rPr>
          <w:rFonts w:hint="eastAsia" w:ascii="仿宋" w:hAnsi="仿宋" w:cs="仿宋"/>
          <w:b w:val="0"/>
          <w:bCs w:val="0"/>
          <w:color w:val="auto"/>
          <w:kern w:val="2"/>
          <w:sz w:val="32"/>
          <w:szCs w:val="32"/>
          <w:lang w:val="en-US" w:eastAsia="zh-CN" w:bidi="ar-SA"/>
        </w:rPr>
        <w:t>2</w:t>
      </w:r>
      <w:r>
        <w:rPr>
          <w:rFonts w:hint="eastAsia" w:ascii="仿宋" w:hAnsi="仿宋" w:eastAsia="仿宋" w:cs="仿宋"/>
          <w:b w:val="0"/>
          <w:bCs w:val="0"/>
          <w:color w:val="auto"/>
          <w:kern w:val="2"/>
          <w:sz w:val="32"/>
          <w:szCs w:val="32"/>
          <w:lang w:val="en-US" w:eastAsia="zh-CN" w:bidi="ar-SA"/>
        </w:rPr>
        <w:t>）与绩效评价相关的其他资料。</w:t>
      </w:r>
      <w:bookmarkEnd w:id="128"/>
      <w:bookmarkEnd w:id="129"/>
      <w:bookmarkEnd w:id="130"/>
      <w:bookmarkEnd w:id="131"/>
      <w:bookmarkEnd w:id="132"/>
      <w:bookmarkEnd w:id="133"/>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2.评价基准日</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根据资金拨付进度要求、项目绩效显现、上级考核时间等因素，综合确定本次绩效评价基准日为2022年12月31日。</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3. 绩效评价工作组织</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（1）组织框架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为使绩效评价工作顺利开展，成立绩效评价项目绩效评价组，组成情况如下图：</w:t>
      </w:r>
    </w:p>
    <w:p>
      <w:pPr>
        <w:pStyle w:val="9"/>
        <w:rPr>
          <w:rFonts w:hint="eastAsia"/>
          <w:lang w:val="en-US" w:eastAsia="zh-CN"/>
        </w:rPr>
      </w:pPr>
      <w:r>
        <w:drawing>
          <wp:inline distT="0" distB="0" distL="114300" distR="114300">
            <wp:extent cx="5431790" cy="2561590"/>
            <wp:effectExtent l="0" t="0" r="8890" b="1397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3"/>
                    <a:stretch>
                      <a:fillRect/>
                    </a:stretch>
                  </pic:blipFill>
                  <pic:spPr>
                    <a:xfrm>
                      <a:off x="0" y="0"/>
                      <a:ext cx="5431790" cy="25615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（2）评价团队成员</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为加强对绩效评价工作的组织管理，成立由山西辉义源会计师事务所有限公司有关人员组成的领导工作小组。</w:t>
      </w:r>
    </w:p>
    <w:p>
      <w:pPr>
        <w:keepNext w:val="0"/>
        <w:keepLines w:val="0"/>
        <w:pageBreakBefore w:val="0"/>
        <w:kinsoku/>
        <w:wordWrap/>
        <w:overflowPunct/>
        <w:topLinePunct w:val="0"/>
        <w:autoSpaceDE/>
        <w:autoSpaceDN/>
        <w:bidi w:val="0"/>
        <w:adjustRightInd/>
        <w:snapToGrid/>
        <w:spacing w:line="360" w:lineRule="auto"/>
        <w:ind w:left="0" w:leftChars="0" w:firstLine="562" w:firstLineChars="20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绩效评价人员分工及职责</w:t>
      </w:r>
    </w:p>
    <w:tbl>
      <w:tblPr>
        <w:tblStyle w:val="16"/>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75"/>
        <w:gridCol w:w="893"/>
        <w:gridCol w:w="1766"/>
        <w:gridCol w:w="4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blHeader/>
          <w:jc w:val="center"/>
        </w:trPr>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姓名</w:t>
            </w:r>
          </w:p>
        </w:tc>
        <w:tc>
          <w:tcPr>
            <w:tcW w:w="5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性别</w:t>
            </w:r>
          </w:p>
        </w:tc>
        <w:tc>
          <w:tcPr>
            <w:tcW w:w="103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职务（职称）</w:t>
            </w:r>
          </w:p>
        </w:tc>
        <w:tc>
          <w:tcPr>
            <w:tcW w:w="28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firstLine="0" w:firstLineChars="0"/>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工作内容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exact"/>
          <w:jc w:val="center"/>
        </w:trPr>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张辉</w:t>
            </w:r>
          </w:p>
        </w:tc>
        <w:tc>
          <w:tcPr>
            <w:tcW w:w="5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男</w:t>
            </w:r>
          </w:p>
        </w:tc>
        <w:tc>
          <w:tcPr>
            <w:tcW w:w="103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项目主评人</w:t>
            </w:r>
          </w:p>
        </w:tc>
        <w:tc>
          <w:tcPr>
            <w:tcW w:w="28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负责项目组织协调；负责项目报告审核，履行主评人职责等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exact"/>
          <w:jc w:val="center"/>
        </w:trPr>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燕冬冬</w:t>
            </w:r>
          </w:p>
        </w:tc>
        <w:tc>
          <w:tcPr>
            <w:tcW w:w="5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男</w:t>
            </w:r>
          </w:p>
        </w:tc>
        <w:tc>
          <w:tcPr>
            <w:tcW w:w="103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考评组成员</w:t>
            </w:r>
          </w:p>
        </w:tc>
        <w:tc>
          <w:tcPr>
            <w:tcW w:w="28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负责项目指标体系及方案设计、项目考评等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default"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罗静</w:t>
            </w:r>
          </w:p>
        </w:tc>
        <w:tc>
          <w:tcPr>
            <w:tcW w:w="5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女</w:t>
            </w:r>
          </w:p>
        </w:tc>
        <w:tc>
          <w:tcPr>
            <w:tcW w:w="103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考评组成员</w:t>
            </w:r>
          </w:p>
        </w:tc>
        <w:tc>
          <w:tcPr>
            <w:tcW w:w="28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负责项目指标体系及方案设计、项目考评等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任晓桢</w:t>
            </w:r>
          </w:p>
        </w:tc>
        <w:tc>
          <w:tcPr>
            <w:tcW w:w="5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女</w:t>
            </w:r>
          </w:p>
        </w:tc>
        <w:tc>
          <w:tcPr>
            <w:tcW w:w="103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财务组成员</w:t>
            </w:r>
          </w:p>
        </w:tc>
        <w:tc>
          <w:tcPr>
            <w:tcW w:w="28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负责财务数据审核和复核工作等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葛世新</w:t>
            </w:r>
          </w:p>
        </w:tc>
        <w:tc>
          <w:tcPr>
            <w:tcW w:w="5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女</w:t>
            </w:r>
          </w:p>
        </w:tc>
        <w:tc>
          <w:tcPr>
            <w:tcW w:w="103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财务组成员</w:t>
            </w:r>
          </w:p>
        </w:tc>
        <w:tc>
          <w:tcPr>
            <w:tcW w:w="28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负责财务数据审核和复核工作等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高艳花</w:t>
            </w:r>
          </w:p>
        </w:tc>
        <w:tc>
          <w:tcPr>
            <w:tcW w:w="5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女</w:t>
            </w:r>
          </w:p>
        </w:tc>
        <w:tc>
          <w:tcPr>
            <w:tcW w:w="103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财务组成员</w:t>
            </w:r>
          </w:p>
        </w:tc>
        <w:tc>
          <w:tcPr>
            <w:tcW w:w="28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负责财务数据审核和复核工作等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赵鹏程</w:t>
            </w:r>
          </w:p>
        </w:tc>
        <w:tc>
          <w:tcPr>
            <w:tcW w:w="5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男</w:t>
            </w:r>
          </w:p>
        </w:tc>
        <w:tc>
          <w:tcPr>
            <w:tcW w:w="103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技术组成员</w:t>
            </w:r>
          </w:p>
        </w:tc>
        <w:tc>
          <w:tcPr>
            <w:tcW w:w="28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负责项目现场技术支持，实时监测数据等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李鹏鹏</w:t>
            </w:r>
          </w:p>
        </w:tc>
        <w:tc>
          <w:tcPr>
            <w:tcW w:w="5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男</w:t>
            </w:r>
          </w:p>
        </w:tc>
        <w:tc>
          <w:tcPr>
            <w:tcW w:w="103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技术组成员</w:t>
            </w:r>
          </w:p>
        </w:tc>
        <w:tc>
          <w:tcPr>
            <w:tcW w:w="28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负责项目现场技术支持，实时监测数据等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孙梦</w:t>
            </w:r>
          </w:p>
        </w:tc>
        <w:tc>
          <w:tcPr>
            <w:tcW w:w="5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女</w:t>
            </w:r>
          </w:p>
        </w:tc>
        <w:tc>
          <w:tcPr>
            <w:tcW w:w="103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现场调查组成员</w:t>
            </w:r>
          </w:p>
        </w:tc>
        <w:tc>
          <w:tcPr>
            <w:tcW w:w="28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负责项目资料收集和数据统计等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72"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程鸽</w:t>
            </w:r>
          </w:p>
        </w:tc>
        <w:tc>
          <w:tcPr>
            <w:tcW w:w="5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center"/>
              <w:textAlignment w:val="auto"/>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女</w:t>
            </w:r>
          </w:p>
        </w:tc>
        <w:tc>
          <w:tcPr>
            <w:tcW w:w="103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现场调查组成员</w:t>
            </w:r>
          </w:p>
        </w:tc>
        <w:tc>
          <w:tcPr>
            <w:tcW w:w="2866" w:type="pct"/>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lang w:val="en-US" w:eastAsia="zh-CN"/>
              </w:rPr>
              <w:t>负责项目资料收集和数据统计等</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（3）时间节点和工作计划</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评价组通过收集项目资料并分析项目情况，采用深度访谈与问卷调查相结合的方法收集一手数据，通过对资料分析、研究、总结，运用对比法、逻辑分析法对项目评分，得出项目取得的成绩，指出项目存在的问题，提出相关建议。</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2023年11月，评价组积极与项目单位联系，了解项目概况，包括项目的内容、管理制度、资金流程等，并对相关工程实施地点进行了走访调研，包括访谈负责人、数据材料收集等，于11月上旬完成了前期调研工作，明确了绩效评价目的、方法、思路、指标体系、评价标准、社会调查方案等。11月下旬，评价组严格按照工作方案经</w:t>
      </w:r>
      <w:r>
        <w:rPr>
          <w:rFonts w:hint="eastAsia" w:ascii="仿宋" w:hAnsi="仿宋" w:cs="仿宋"/>
          <w:b w:val="0"/>
          <w:bCs w:val="0"/>
          <w:color w:val="auto"/>
          <w:kern w:val="2"/>
          <w:sz w:val="32"/>
          <w:szCs w:val="32"/>
          <w:lang w:val="en-US" w:eastAsia="zh-CN" w:bidi="ar-SA"/>
        </w:rPr>
        <w:t>过</w:t>
      </w:r>
      <w:r>
        <w:rPr>
          <w:rFonts w:hint="eastAsia" w:ascii="仿宋" w:hAnsi="仿宋" w:eastAsia="仿宋" w:cs="仿宋"/>
          <w:b w:val="0"/>
          <w:bCs w:val="0"/>
          <w:color w:val="auto"/>
          <w:kern w:val="2"/>
          <w:sz w:val="32"/>
          <w:szCs w:val="32"/>
          <w:lang w:val="en-US" w:eastAsia="zh-CN" w:bidi="ar-SA"/>
        </w:rPr>
        <w:t>了数据采集、重点复核、问卷调查、访谈、数据分析和报告撰写环节，顺利完成了绩效评价工作。具体计划如下：</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bookmarkStart w:id="134" w:name="_Toc21284"/>
      <w:r>
        <w:rPr>
          <w:rFonts w:hint="eastAsia" w:ascii="仿宋" w:hAnsi="仿宋" w:eastAsia="仿宋" w:cs="仿宋"/>
          <w:b w:val="0"/>
          <w:bCs w:val="0"/>
          <w:color w:val="auto"/>
          <w:kern w:val="2"/>
          <w:sz w:val="32"/>
          <w:szCs w:val="32"/>
          <w:lang w:val="en-US" w:eastAsia="zh-CN" w:bidi="ar-SA"/>
        </w:rPr>
        <w:t>①前期准备</w:t>
      </w:r>
      <w:bookmarkEnd w:id="134"/>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1）成立评价工作组</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充分考虑人员结构、业务能力素质、利益关系回避、成员稳定性等因素，成立由相关人员组成的评价工作组。</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2）调研、了解情况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与马壁镇人民政府进行接洽，了解项目的基本情况。包括部门的机构职能、项目的内容、相关文件依据、绩效目标设定、部门绩效评价情况，查阅项目业务档案，通过互联网查询政策法规、绩效评价的要求等内容。</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3）制定评价工作方案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在前期调查了解基本情况的基础上，制定工作方案。工作方案主要包括评价对象、评价依据、评价方法、评价指标体系、实施步骤、人员配置、时间安排、满意度调查问卷、工作纪律等内容。</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评价指标体系是评价工作方案的核心。我们对制定的评价指标进行分析研究，并结合前期调研，根据项目绩效目标和项目特点，就评价指标体系的合理性、可行性提出进一步完善的意见建议。</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工作方案制定过程中，充分听取专家的意见，进行补充、修改和完善。工作方案制定后，与马壁镇人民政府进行沟通。</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4）设计满意度调查问卷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该评价项目有明确受益对象，设计满意度调查问卷，并明确调查的目的、对象、方法等内容。</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调查目的是了解马壁村煤改气供暖项目实施情况的满意度。</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调查对象的范围为马壁村煤改气供暖项目实施并通入使用的用户。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5）明确项目执行和绩效情况报告格式及资料清单</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cs="仿宋"/>
          <w:b w:val="0"/>
          <w:bCs w:val="0"/>
          <w:color w:val="auto"/>
          <w:kern w:val="2"/>
          <w:sz w:val="32"/>
          <w:szCs w:val="32"/>
          <w:lang w:val="en-US" w:eastAsia="zh-CN" w:bidi="ar-SA"/>
        </w:rPr>
        <w:t>评价组</w:t>
      </w:r>
      <w:r>
        <w:rPr>
          <w:rFonts w:hint="eastAsia" w:ascii="仿宋" w:hAnsi="仿宋" w:eastAsia="仿宋" w:cs="仿宋"/>
          <w:b w:val="0"/>
          <w:bCs w:val="0"/>
          <w:color w:val="auto"/>
          <w:kern w:val="2"/>
          <w:sz w:val="32"/>
          <w:szCs w:val="32"/>
          <w:lang w:val="en-US" w:eastAsia="zh-CN" w:bidi="ar-SA"/>
        </w:rPr>
        <w:t>根据项目基本情况、绩效评价指标体系和实施方案， 列明项目单位需提交的资料清单，并明确项目执行和绩效情况报告格式以及其他需要项目单位配合的事项。保证相关工作按照标准化流程进行实施。</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②非现场评价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对项目实施单位的档案材料进行案卷研究评价。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1）非现场评价的单位</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项目实施单位：马壁镇人民政府。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2）非现场评价的档案材料</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部门单位职能、项目申报书等预算编制资料、绩效目标申报表、预算指标文件、项目实施方案等申报资料、评审资料、招投标手续、合同、项目准备和督导等过程资料、项目验收、项目总结、资金拨付和支付资料、绩效自评资料等。</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3）非现场评价的内容</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非现场评价的方式主要是案卷研究、询问交流、互联网检索等。评价内容包括项目决策、过程、产出、效益四个方面。</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决策类评价包括项目立项（包括依据充分性、程序规范性）、绩效目标（包括目标合理性、目标明确性）、资金投入。</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过程类评价包括资金管理（包括资金到位率、预算执行率、资金使用合规性）、组织实施（包括管理制度健全性、制度执行有效性）。</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产出类评价包括实际完成率、</w:t>
      </w:r>
      <w:r>
        <w:rPr>
          <w:rFonts w:hint="eastAsia" w:ascii="仿宋" w:hAnsi="仿宋" w:cs="仿宋"/>
          <w:b w:val="0"/>
          <w:bCs w:val="0"/>
          <w:color w:val="auto"/>
          <w:kern w:val="2"/>
          <w:sz w:val="32"/>
          <w:szCs w:val="32"/>
          <w:lang w:val="en-US" w:eastAsia="zh-CN" w:bidi="ar-SA"/>
        </w:rPr>
        <w:t>验收合格率</w:t>
      </w:r>
      <w:r>
        <w:rPr>
          <w:rFonts w:hint="eastAsia" w:ascii="仿宋" w:hAnsi="仿宋" w:eastAsia="仿宋" w:cs="仿宋"/>
          <w:b w:val="0"/>
          <w:bCs w:val="0"/>
          <w:color w:val="auto"/>
          <w:kern w:val="2"/>
          <w:sz w:val="32"/>
          <w:szCs w:val="32"/>
          <w:lang w:val="en-US" w:eastAsia="zh-CN" w:bidi="ar-SA"/>
        </w:rPr>
        <w:t>、完成及时</w:t>
      </w:r>
      <w:r>
        <w:rPr>
          <w:rFonts w:hint="eastAsia" w:ascii="仿宋" w:hAnsi="仿宋" w:cs="仿宋"/>
          <w:b w:val="0"/>
          <w:bCs w:val="0"/>
          <w:color w:val="auto"/>
          <w:kern w:val="2"/>
          <w:sz w:val="32"/>
          <w:szCs w:val="32"/>
          <w:lang w:val="en-US" w:eastAsia="zh-CN" w:bidi="ar-SA"/>
        </w:rPr>
        <w:t>情况</w:t>
      </w:r>
      <w:r>
        <w:rPr>
          <w:rFonts w:hint="eastAsia" w:ascii="仿宋" w:hAnsi="仿宋" w:eastAsia="仿宋" w:cs="仿宋"/>
          <w:b w:val="0"/>
          <w:bCs w:val="0"/>
          <w:color w:val="auto"/>
          <w:kern w:val="2"/>
          <w:sz w:val="32"/>
          <w:szCs w:val="32"/>
          <w:lang w:val="en-US" w:eastAsia="zh-CN" w:bidi="ar-SA"/>
        </w:rPr>
        <w:t>、成本节约率。</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效益类评价包括社会效益、生态效益、可持续影响、服务对象满意度。</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③现场评价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现场评价中，我们实地走访项目现场，与项目相关人员进行交流，了解项目的具体情况，到马壁村进行问卷调查， 与案卷资料进行核对，取得了第一手资料，对项目实施的产出和效果有了直观判断。通过现场</w:t>
      </w:r>
      <w:r>
        <w:rPr>
          <w:rFonts w:hint="eastAsia" w:ascii="仿宋" w:hAnsi="仿宋" w:cs="仿宋"/>
          <w:b w:val="0"/>
          <w:bCs w:val="0"/>
          <w:color w:val="auto"/>
          <w:kern w:val="2"/>
          <w:sz w:val="32"/>
          <w:szCs w:val="32"/>
          <w:lang w:val="en-US" w:eastAsia="zh-CN" w:bidi="ar-SA"/>
        </w:rPr>
        <w:t>调查</w:t>
      </w:r>
      <w:r>
        <w:rPr>
          <w:rFonts w:hint="eastAsia" w:ascii="仿宋" w:hAnsi="仿宋" w:eastAsia="仿宋" w:cs="仿宋"/>
          <w:b w:val="0"/>
          <w:bCs w:val="0"/>
          <w:color w:val="auto"/>
          <w:kern w:val="2"/>
          <w:sz w:val="32"/>
          <w:szCs w:val="32"/>
          <w:lang w:val="en-US" w:eastAsia="zh-CN" w:bidi="ar-SA"/>
        </w:rPr>
        <w:t>、访谈了解，项目实施情况良好，实际情况与档案资料基本相符。我们对现场了解到的情况及时进行记录和总结，供后续综合分析评价打分时使用。</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④综合分析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1）积累素材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结合非现场评价的案卷研究，以及现场评价的实地调查了解，研究相关文件制度等资料，对项目取得了全面的认识， 积累了良好的素材，为分析评价工作打下坚实的基础。</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2）底稿准备</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评价指标体系分为1至3级共2</w:t>
      </w:r>
      <w:r>
        <w:rPr>
          <w:rFonts w:hint="eastAsia" w:ascii="仿宋" w:hAnsi="仿宋" w:cs="仿宋"/>
          <w:b w:val="0"/>
          <w:bCs w:val="0"/>
          <w:color w:val="auto"/>
          <w:kern w:val="2"/>
          <w:sz w:val="32"/>
          <w:szCs w:val="32"/>
          <w:lang w:val="en-US" w:eastAsia="zh-CN" w:bidi="ar-SA"/>
        </w:rPr>
        <w:t>2</w:t>
      </w:r>
      <w:r>
        <w:rPr>
          <w:rFonts w:hint="eastAsia" w:ascii="仿宋" w:hAnsi="仿宋" w:eastAsia="仿宋" w:cs="仿宋"/>
          <w:b w:val="0"/>
          <w:bCs w:val="0"/>
          <w:color w:val="auto"/>
          <w:kern w:val="2"/>
          <w:sz w:val="32"/>
          <w:szCs w:val="32"/>
          <w:lang w:val="en-US" w:eastAsia="zh-CN" w:bidi="ar-SA"/>
        </w:rPr>
        <w:t>个末级指标， 设计形成一套完整的评价指标文件，工作表中列出其所属的各指标名称、标准分值、评价分值、指标属性、指标解释、指标说明、评分标准、依据、依据来源、附件等。全面反映该项目的得分情况。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3）分数汇总</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将各个指标的最终得分结果进行汇总，得出该项目指标的综合评估分数。</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绩效评价工作组在对评价项目的绩效情况进行全面分析的基础上，本着客观、公正、准确的原则，进行综合评分， 针对评价发现的问题提出意见建议，形成绩效评价结果。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5）总结评价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对评价过程中发现的主要问题，进行原因分析，找出问题产生的根源，供委托方和项目相关部门及时进行改进。</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对评价过程中看到的经验和亮点，在绩效评价报告中进行列示，供预算部门进行总结推广。</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针对评价过程中发现的主要问题，提出有针对性的意见建议，供相关部门和单位在以后的工作中进行查漏补缺。同时，提出宏观性的前瞻性建议，对财政支出的使用效率、效益和效果提出有价值的参考。</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⑤评价报告撰写</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1）报告初稿撰写</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根据形成的绩效评价底稿，结合委托方要求的报告模板，进行绩效评价报告初稿的撰写，保证要素齐全、内容完整、数据准确、依据充分、分析透彻、结论可靠、问题切中要害、建议针对性强并且宏观和微观结合、操作性强，形成一份有价值的绩效评价报告，对今后相关工作具有指导作用。</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2）与专家进行沟通交流</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报告初稿完成后，提交专家进行审阅，指出报告存在的问题和不足，及时进行修订完善。</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3）与马壁镇人民政府进行沟通</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将修订完善的报告提交马壁镇人民政府进行沟通，听取其对报告的意见和要求，与其就相关问题进行沟通讨论，进一步完善绩效评价报告。</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4）报告定稿</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绩效评价报告在规定的时间内完成，供相关部门使用。</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5）档案归档</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报告提交完成后，将评价工作底稿分类整理，进行排序和索引，保证资料的齐全、完整，装订成册，归入档案保管。同时，对电子资料也要进行整理，单独存放归档，保证信息和数据的安全性。</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outlineLvl w:val="0"/>
        <w:rPr>
          <w:rFonts w:hint="default" w:ascii="Times New Roman" w:hAnsi="Times New Roman" w:eastAsia="黑体" w:cs="Times New Roman"/>
          <w:color w:val="auto"/>
          <w:kern w:val="2"/>
          <w:sz w:val="32"/>
          <w:szCs w:val="40"/>
          <w:highlight w:val="none"/>
          <w:lang w:val="en-US" w:eastAsia="zh-CN"/>
        </w:rPr>
      </w:pPr>
      <w:bookmarkStart w:id="135" w:name="_Toc6495"/>
      <w:bookmarkStart w:id="136" w:name="_Toc8793"/>
      <w:r>
        <w:rPr>
          <w:rFonts w:hint="eastAsia" w:ascii="Times New Roman" w:hAnsi="Times New Roman" w:eastAsia="黑体" w:cs="Times New Roman"/>
          <w:color w:val="auto"/>
          <w:kern w:val="2"/>
          <w:sz w:val="32"/>
          <w:szCs w:val="40"/>
          <w:highlight w:val="none"/>
          <w:lang w:val="en-US" w:eastAsia="zh-CN"/>
        </w:rPr>
        <w:t>三</w:t>
      </w:r>
      <w:r>
        <w:rPr>
          <w:rFonts w:hint="default" w:ascii="Times New Roman" w:hAnsi="Times New Roman" w:eastAsia="黑体" w:cs="Times New Roman"/>
          <w:color w:val="auto"/>
          <w:kern w:val="2"/>
          <w:sz w:val="32"/>
          <w:szCs w:val="40"/>
          <w:highlight w:val="none"/>
          <w:lang w:val="en-US" w:eastAsia="zh-CN"/>
        </w:rPr>
        <w:t>、</w:t>
      </w:r>
      <w:bookmarkEnd w:id="135"/>
      <w:r>
        <w:rPr>
          <w:rFonts w:hint="eastAsia" w:eastAsia="黑体" w:cs="Times New Roman"/>
          <w:color w:val="auto"/>
          <w:kern w:val="2"/>
          <w:sz w:val="32"/>
          <w:szCs w:val="40"/>
          <w:highlight w:val="none"/>
          <w:lang w:val="en-US" w:eastAsia="zh-CN"/>
        </w:rPr>
        <w:t>项目综合评价及评价结论</w:t>
      </w:r>
      <w:bookmarkEnd w:id="136"/>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default" w:ascii="楷体" w:hAnsi="楷体" w:eastAsia="楷体"/>
          <w:b/>
          <w:bCs/>
          <w:color w:val="auto"/>
          <w:kern w:val="0"/>
          <w:sz w:val="32"/>
          <w:szCs w:val="32"/>
          <w:lang w:val="en-US" w:eastAsia="zh-CN"/>
        </w:rPr>
      </w:pPr>
      <w:bookmarkStart w:id="137" w:name="_Toc29719"/>
      <w:bookmarkStart w:id="138" w:name="_Toc20030"/>
      <w:r>
        <w:rPr>
          <w:rFonts w:hint="eastAsia" w:ascii="楷体" w:hAnsi="楷体" w:eastAsia="楷体"/>
          <w:b/>
          <w:bCs/>
          <w:color w:val="auto"/>
          <w:kern w:val="0"/>
          <w:sz w:val="32"/>
          <w:szCs w:val="32"/>
          <w:lang w:val="en-US" w:eastAsia="zh-CN"/>
        </w:rPr>
        <w:t>（一）</w:t>
      </w:r>
      <w:bookmarkEnd w:id="137"/>
      <w:r>
        <w:rPr>
          <w:rFonts w:hint="eastAsia" w:ascii="楷体" w:hAnsi="楷体" w:eastAsia="楷体"/>
          <w:b/>
          <w:bCs/>
          <w:color w:val="auto"/>
          <w:kern w:val="0"/>
          <w:sz w:val="32"/>
          <w:szCs w:val="32"/>
          <w:lang w:val="en-US" w:eastAsia="zh-CN"/>
        </w:rPr>
        <w:t>总体评分结果及评价结论</w:t>
      </w:r>
      <w:bookmarkEnd w:id="138"/>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本次绩效评价结果采取评分和评级相结合的方式，总分设置为100分，等级划分为四档：90（含）-100分为优、80（含）-90分为良、60（含）-80分为中、60分以下为差。</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仿宋" w:hAnsi="仿宋" w:eastAsia="仿宋" w:cs="仿宋"/>
          <w:b/>
          <w:bCs/>
          <w:sz w:val="32"/>
          <w:szCs w:val="28"/>
          <w:lang w:val="en-US" w:eastAsia="zh-CN"/>
        </w:rPr>
      </w:pPr>
      <w:r>
        <w:rPr>
          <w:rFonts w:hint="eastAsia" w:ascii="仿宋" w:hAnsi="仿宋" w:eastAsia="仿宋" w:cs="仿宋"/>
          <w:b/>
          <w:bCs/>
          <w:sz w:val="32"/>
          <w:szCs w:val="28"/>
          <w:lang w:val="en-US" w:eastAsia="zh-CN"/>
        </w:rPr>
        <w:t>1.总体评分结果</w:t>
      </w:r>
    </w:p>
    <w:p>
      <w:pPr>
        <w:keepNext w:val="0"/>
        <w:keepLines w:val="0"/>
        <w:pageBreakBefore w:val="0"/>
        <w:widowControl w:val="0"/>
        <w:shd w:val="clear"/>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根据绩效评价指标评分表三级指标得分情况、经汇总计算，本次评价涉及四项一级指标总得分情况如表3-1所示：</w:t>
      </w:r>
    </w:p>
    <w:p>
      <w:pPr>
        <w:pStyle w:val="9"/>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eastAsia="zh-CN"/>
        </w:rPr>
        <w:t>表3-1</w:t>
      </w:r>
      <w:r>
        <w:rPr>
          <w:rFonts w:hint="eastAsia" w:ascii="宋体" w:hAnsi="宋体" w:eastAsia="宋体" w:cs="宋体"/>
          <w:b/>
          <w:bCs/>
          <w:sz w:val="28"/>
          <w:szCs w:val="28"/>
          <w:lang w:val="en-US" w:eastAsia="zh-CN"/>
        </w:rPr>
        <w:t>项目绩效得分情况</w:t>
      </w:r>
    </w:p>
    <w:tbl>
      <w:tblPr>
        <w:tblStyle w:val="16"/>
        <w:tblW w:w="5013"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227"/>
        <w:gridCol w:w="784"/>
        <w:gridCol w:w="1216"/>
        <w:gridCol w:w="1282"/>
        <w:gridCol w:w="1282"/>
        <w:gridCol w:w="1282"/>
        <w:gridCol w:w="12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tblHeader/>
          <w:jc w:val="center"/>
        </w:trPr>
        <w:tc>
          <w:tcPr>
            <w:tcW w:w="1203" w:type="pct"/>
            <w:gridSpan w:val="2"/>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shd w:val="clear"/>
              <w:ind w:left="0" w:leftChars="0" w:firstLine="0" w:firstLineChars="0"/>
              <w:jc w:val="center"/>
              <w:textAlignment w:val="center"/>
              <w:rPr>
                <w:rFonts w:hint="eastAsia" w:ascii="宋体" w:hAnsi="宋体" w:eastAsia="宋体" w:cs="宋体"/>
                <w:b/>
                <w:bCs w:val="0"/>
                <w:i w:val="0"/>
                <w:color w:val="auto"/>
                <w:sz w:val="20"/>
                <w:szCs w:val="20"/>
                <w:u w:val="none"/>
              </w:rPr>
            </w:pPr>
            <w:r>
              <w:rPr>
                <w:rFonts w:hint="eastAsia" w:ascii="宋体" w:hAnsi="宋体" w:eastAsia="宋体" w:cs="宋体"/>
                <w:b/>
                <w:bCs w:val="0"/>
                <w:i w:val="0"/>
                <w:color w:val="auto"/>
                <w:kern w:val="0"/>
                <w:sz w:val="20"/>
                <w:szCs w:val="20"/>
                <w:u w:val="none"/>
                <w:lang w:val="en-US" w:eastAsia="zh-CN" w:bidi="ar"/>
              </w:rPr>
              <w:t>一级指标</w:t>
            </w:r>
          </w:p>
        </w:tc>
        <w:tc>
          <w:tcPr>
            <w:tcW w:w="727"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shd w:val="clear"/>
              <w:ind w:left="0" w:leftChars="0" w:firstLine="0" w:firstLineChars="0"/>
              <w:jc w:val="center"/>
              <w:textAlignment w:val="center"/>
              <w:rPr>
                <w:rFonts w:hint="default" w:ascii="Times New Roman" w:hAnsi="Times New Roman" w:eastAsia="宋体" w:cs="Times New Roman"/>
                <w:b/>
                <w:bCs w:val="0"/>
                <w:i w:val="0"/>
                <w:color w:val="auto"/>
                <w:sz w:val="20"/>
                <w:szCs w:val="20"/>
                <w:u w:val="none"/>
              </w:rPr>
            </w:pPr>
            <w:r>
              <w:rPr>
                <w:rFonts w:hint="default" w:ascii="Times New Roman" w:hAnsi="Times New Roman" w:eastAsia="宋体" w:cs="Times New Roman"/>
                <w:b/>
                <w:bCs w:val="0"/>
                <w:i w:val="0"/>
                <w:color w:val="auto"/>
                <w:kern w:val="0"/>
                <w:sz w:val="20"/>
                <w:szCs w:val="20"/>
                <w:u w:val="none"/>
                <w:lang w:val="en-US" w:eastAsia="zh-CN" w:bidi="ar"/>
              </w:rPr>
              <w:t xml:space="preserve">A </w:t>
            </w:r>
            <w:r>
              <w:rPr>
                <w:rFonts w:hint="eastAsia" w:ascii="宋体" w:hAnsi="宋体" w:eastAsia="宋体" w:cs="宋体"/>
                <w:b/>
                <w:bCs w:val="0"/>
                <w:i w:val="0"/>
                <w:color w:val="auto"/>
                <w:kern w:val="0"/>
                <w:sz w:val="20"/>
                <w:szCs w:val="20"/>
                <w:u w:val="none"/>
                <w:lang w:val="en-US" w:eastAsia="zh-CN" w:bidi="ar"/>
              </w:rPr>
              <w:t>决策</w:t>
            </w:r>
          </w:p>
        </w:tc>
        <w:tc>
          <w:tcPr>
            <w:tcW w:w="766" w:type="pc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shd w:val="clear"/>
              <w:ind w:left="0" w:leftChars="0" w:firstLine="0" w:firstLineChars="0"/>
              <w:jc w:val="center"/>
              <w:textAlignment w:val="center"/>
              <w:rPr>
                <w:rFonts w:hint="default" w:ascii="Times New Roman" w:hAnsi="Times New Roman" w:eastAsia="宋体" w:cs="Times New Roman"/>
                <w:b/>
                <w:bCs w:val="0"/>
                <w:i w:val="0"/>
                <w:color w:val="auto"/>
                <w:sz w:val="20"/>
                <w:szCs w:val="20"/>
                <w:u w:val="none"/>
              </w:rPr>
            </w:pPr>
            <w:r>
              <w:rPr>
                <w:rFonts w:hint="default" w:ascii="Times New Roman" w:hAnsi="Times New Roman" w:eastAsia="宋体" w:cs="Times New Roman"/>
                <w:b/>
                <w:bCs w:val="0"/>
                <w:i w:val="0"/>
                <w:color w:val="auto"/>
                <w:kern w:val="0"/>
                <w:sz w:val="20"/>
                <w:szCs w:val="20"/>
                <w:u w:val="none"/>
                <w:lang w:val="en-US" w:eastAsia="zh-CN" w:bidi="ar"/>
              </w:rPr>
              <w:t xml:space="preserve">B </w:t>
            </w:r>
            <w:r>
              <w:rPr>
                <w:rFonts w:hint="eastAsia" w:ascii="宋体" w:hAnsi="宋体" w:eastAsia="宋体" w:cs="宋体"/>
                <w:b/>
                <w:bCs w:val="0"/>
                <w:i w:val="0"/>
                <w:color w:val="auto"/>
                <w:kern w:val="0"/>
                <w:sz w:val="20"/>
                <w:szCs w:val="20"/>
                <w:u w:val="none"/>
                <w:lang w:val="en-US" w:eastAsia="zh-CN" w:bidi="ar"/>
              </w:rPr>
              <w:t>过程</w:t>
            </w:r>
          </w:p>
        </w:tc>
        <w:tc>
          <w:tcPr>
            <w:tcW w:w="766" w:type="pc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shd w:val="clear"/>
              <w:ind w:left="0" w:leftChars="0" w:firstLine="0" w:firstLineChars="0"/>
              <w:jc w:val="center"/>
              <w:textAlignment w:val="center"/>
              <w:rPr>
                <w:rFonts w:hint="default" w:ascii="Times New Roman" w:hAnsi="Times New Roman" w:eastAsia="宋体" w:cs="Times New Roman"/>
                <w:b/>
                <w:bCs w:val="0"/>
                <w:i w:val="0"/>
                <w:color w:val="auto"/>
                <w:sz w:val="20"/>
                <w:szCs w:val="20"/>
                <w:u w:val="none"/>
              </w:rPr>
            </w:pPr>
            <w:r>
              <w:rPr>
                <w:rFonts w:hint="default" w:ascii="Times New Roman" w:hAnsi="Times New Roman" w:eastAsia="宋体" w:cs="Times New Roman"/>
                <w:b/>
                <w:bCs w:val="0"/>
                <w:i w:val="0"/>
                <w:color w:val="auto"/>
                <w:kern w:val="0"/>
                <w:sz w:val="20"/>
                <w:szCs w:val="20"/>
                <w:u w:val="none"/>
                <w:lang w:val="en-US" w:eastAsia="zh-CN" w:bidi="ar"/>
              </w:rPr>
              <w:t xml:space="preserve">C </w:t>
            </w:r>
            <w:r>
              <w:rPr>
                <w:rFonts w:hint="eastAsia" w:ascii="宋体" w:hAnsi="宋体" w:eastAsia="宋体" w:cs="宋体"/>
                <w:b/>
                <w:bCs w:val="0"/>
                <w:i w:val="0"/>
                <w:color w:val="auto"/>
                <w:kern w:val="0"/>
                <w:sz w:val="20"/>
                <w:szCs w:val="20"/>
                <w:u w:val="none"/>
                <w:lang w:val="en-US" w:eastAsia="zh-CN" w:bidi="ar"/>
              </w:rPr>
              <w:t>产出</w:t>
            </w:r>
          </w:p>
        </w:tc>
        <w:tc>
          <w:tcPr>
            <w:tcW w:w="766" w:type="pc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shd w:val="clear"/>
              <w:ind w:left="0" w:leftChars="0" w:firstLine="0" w:firstLineChars="0"/>
              <w:jc w:val="center"/>
              <w:textAlignment w:val="center"/>
              <w:rPr>
                <w:rFonts w:hint="default" w:ascii="Times New Roman" w:hAnsi="Times New Roman" w:eastAsia="宋体" w:cs="Times New Roman"/>
                <w:b/>
                <w:bCs w:val="0"/>
                <w:i w:val="0"/>
                <w:color w:val="auto"/>
                <w:sz w:val="20"/>
                <w:szCs w:val="20"/>
                <w:highlight w:val="none"/>
                <w:u w:val="none"/>
              </w:rPr>
            </w:pPr>
            <w:r>
              <w:rPr>
                <w:rFonts w:hint="default" w:ascii="Times New Roman" w:hAnsi="Times New Roman" w:eastAsia="宋体" w:cs="Times New Roman"/>
                <w:b/>
                <w:bCs w:val="0"/>
                <w:i w:val="0"/>
                <w:color w:val="auto"/>
                <w:kern w:val="0"/>
                <w:sz w:val="20"/>
                <w:szCs w:val="20"/>
                <w:highlight w:val="none"/>
                <w:u w:val="none"/>
                <w:lang w:val="en-US" w:eastAsia="zh-CN" w:bidi="ar"/>
              </w:rPr>
              <w:t xml:space="preserve">D </w:t>
            </w:r>
            <w:r>
              <w:rPr>
                <w:rFonts w:hint="eastAsia" w:ascii="宋体" w:hAnsi="宋体" w:eastAsia="宋体" w:cs="宋体"/>
                <w:b/>
                <w:bCs w:val="0"/>
                <w:i w:val="0"/>
                <w:color w:val="auto"/>
                <w:kern w:val="0"/>
                <w:sz w:val="20"/>
                <w:szCs w:val="20"/>
                <w:highlight w:val="none"/>
                <w:u w:val="none"/>
                <w:lang w:val="en-US" w:eastAsia="zh-CN" w:bidi="ar"/>
              </w:rPr>
              <w:t>效益</w:t>
            </w:r>
          </w:p>
        </w:tc>
        <w:tc>
          <w:tcPr>
            <w:tcW w:w="768"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shd w:val="clear"/>
              <w:ind w:left="0" w:leftChars="0" w:firstLine="0" w:firstLineChars="0"/>
              <w:jc w:val="center"/>
              <w:textAlignment w:val="center"/>
              <w:rPr>
                <w:rFonts w:hint="eastAsia" w:ascii="宋体" w:hAnsi="宋体" w:eastAsia="宋体" w:cs="宋体"/>
                <w:b/>
                <w:bCs w:val="0"/>
                <w:i w:val="0"/>
                <w:color w:val="auto"/>
                <w:sz w:val="20"/>
                <w:szCs w:val="20"/>
                <w:highlight w:val="none"/>
                <w:u w:val="none"/>
              </w:rPr>
            </w:pPr>
            <w:r>
              <w:rPr>
                <w:rFonts w:hint="eastAsia" w:ascii="宋体" w:hAnsi="宋体" w:eastAsia="宋体" w:cs="宋体"/>
                <w:b/>
                <w:bCs w:val="0"/>
                <w:i w:val="0"/>
                <w:color w:val="auto"/>
                <w:kern w:val="0"/>
                <w:sz w:val="20"/>
                <w:szCs w:val="20"/>
                <w:highlight w:val="none"/>
                <w:u w:val="none"/>
                <w:lang w:val="en-US" w:eastAsia="zh-CN" w:bidi="ar"/>
              </w:rPr>
              <w:t>总分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jc w:val="center"/>
        </w:trPr>
        <w:tc>
          <w:tcPr>
            <w:tcW w:w="1203" w:type="pct"/>
            <w:gridSpan w:val="2"/>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ind w:left="0" w:leftChars="0" w:firstLine="0" w:firstLineChars="0"/>
              <w:jc w:val="center"/>
              <w:textAlignment w:val="center"/>
              <w:rPr>
                <w:rFonts w:hint="default" w:ascii="Times New Roman" w:hAnsi="Times New Roman" w:eastAsia="宋体" w:cs="Times New Roman"/>
                <w:b w:val="0"/>
                <w:bCs/>
                <w:i w:val="0"/>
                <w:color w:val="auto"/>
                <w:sz w:val="20"/>
                <w:szCs w:val="20"/>
                <w:u w:val="none"/>
              </w:rPr>
            </w:pPr>
            <w:r>
              <w:rPr>
                <w:rFonts w:hint="eastAsia" w:ascii="宋体" w:hAnsi="宋体" w:eastAsia="宋体" w:cs="宋体"/>
                <w:b w:val="0"/>
                <w:bCs/>
                <w:i w:val="0"/>
                <w:color w:val="auto"/>
                <w:kern w:val="0"/>
                <w:sz w:val="20"/>
                <w:szCs w:val="20"/>
                <w:u w:val="none"/>
                <w:lang w:val="en-US" w:eastAsia="zh-CN" w:bidi="ar"/>
              </w:rPr>
              <w:t>权   重</w:t>
            </w:r>
          </w:p>
        </w:tc>
        <w:tc>
          <w:tcPr>
            <w:tcW w:w="727"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rPr>
            </w:pPr>
            <w:r>
              <w:rPr>
                <w:rFonts w:hint="default" w:ascii="Times New Roman" w:hAnsi="Times New Roman" w:eastAsia="宋体" w:cs="Times New Roman"/>
                <w:b w:val="0"/>
                <w:bCs/>
                <w:i w:val="0"/>
                <w:color w:val="auto"/>
                <w:kern w:val="0"/>
                <w:sz w:val="20"/>
                <w:szCs w:val="20"/>
                <w:u w:val="none"/>
                <w:lang w:val="en-US" w:eastAsia="zh-CN" w:bidi="ar"/>
              </w:rPr>
              <w:t>20.00</w:t>
            </w:r>
          </w:p>
        </w:tc>
        <w:tc>
          <w:tcPr>
            <w:tcW w:w="766"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rPr>
            </w:pPr>
            <w:r>
              <w:rPr>
                <w:rFonts w:hint="default" w:ascii="Times New Roman" w:hAnsi="Times New Roman" w:eastAsia="宋体" w:cs="Times New Roman"/>
                <w:b w:val="0"/>
                <w:bCs/>
                <w:i w:val="0"/>
                <w:color w:val="auto"/>
                <w:kern w:val="0"/>
                <w:sz w:val="20"/>
                <w:szCs w:val="20"/>
                <w:u w:val="none"/>
                <w:lang w:val="en-US" w:eastAsia="zh-CN" w:bidi="ar"/>
              </w:rPr>
              <w:t>20.00</w:t>
            </w:r>
          </w:p>
        </w:tc>
        <w:tc>
          <w:tcPr>
            <w:tcW w:w="766"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rPr>
            </w:pPr>
            <w:r>
              <w:rPr>
                <w:rFonts w:hint="default" w:ascii="Times New Roman" w:hAnsi="Times New Roman" w:eastAsia="宋体" w:cs="Times New Roman"/>
                <w:b w:val="0"/>
                <w:bCs/>
                <w:i w:val="0"/>
                <w:color w:val="auto"/>
                <w:kern w:val="0"/>
                <w:sz w:val="20"/>
                <w:szCs w:val="20"/>
                <w:u w:val="none"/>
                <w:lang w:val="en-US" w:eastAsia="zh-CN" w:bidi="ar"/>
              </w:rPr>
              <w:t>30.00</w:t>
            </w:r>
          </w:p>
        </w:tc>
        <w:tc>
          <w:tcPr>
            <w:tcW w:w="766"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rPr>
            </w:pPr>
            <w:r>
              <w:rPr>
                <w:rFonts w:hint="default" w:ascii="Times New Roman" w:hAnsi="Times New Roman" w:eastAsia="宋体" w:cs="Times New Roman"/>
                <w:b w:val="0"/>
                <w:bCs/>
                <w:i w:val="0"/>
                <w:color w:val="auto"/>
                <w:kern w:val="0"/>
                <w:sz w:val="20"/>
                <w:szCs w:val="20"/>
                <w:u w:val="none"/>
                <w:lang w:val="en-US" w:eastAsia="zh-CN" w:bidi="ar"/>
              </w:rPr>
              <w:t>30.00</w:t>
            </w:r>
          </w:p>
        </w:tc>
        <w:tc>
          <w:tcPr>
            <w:tcW w:w="76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rPr>
            </w:pPr>
            <w:r>
              <w:rPr>
                <w:rFonts w:hint="default" w:ascii="Times New Roman" w:hAnsi="Times New Roman" w:eastAsia="宋体" w:cs="Times New Roman"/>
                <w:b w:val="0"/>
                <w:bCs/>
                <w:i w:val="0"/>
                <w:color w:val="auto"/>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jc w:val="center"/>
        </w:trPr>
        <w:tc>
          <w:tcPr>
            <w:tcW w:w="734" w:type="pct"/>
            <w:vMerge w:val="restar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ind w:left="0" w:leftChars="0" w:firstLine="0" w:firstLineChars="0"/>
              <w:jc w:val="center"/>
              <w:textAlignment w:val="center"/>
              <w:rPr>
                <w:rFonts w:hint="default" w:cs="Times New Roman"/>
                <w:b w:val="0"/>
                <w:bCs/>
                <w:i w:val="0"/>
                <w:color w:val="auto"/>
                <w:sz w:val="20"/>
                <w:szCs w:val="20"/>
                <w:highlight w:val="none"/>
                <w:u w:val="none"/>
                <w:lang w:val="en-US" w:eastAsia="zh-CN"/>
              </w:rPr>
            </w:pPr>
            <w:r>
              <w:rPr>
                <w:rFonts w:hint="eastAsia" w:cs="Times New Roman"/>
                <w:b w:val="0"/>
                <w:bCs/>
                <w:i w:val="0"/>
                <w:color w:val="auto"/>
                <w:sz w:val="20"/>
                <w:szCs w:val="20"/>
                <w:highlight w:val="none"/>
                <w:u w:val="none"/>
                <w:lang w:val="en-US" w:eastAsia="zh-CN"/>
              </w:rPr>
              <w:t>马壁村</w:t>
            </w:r>
          </w:p>
          <w:p>
            <w:pPr>
              <w:keepNext w:val="0"/>
              <w:keepLines w:val="0"/>
              <w:widowControl/>
              <w:suppressLineNumbers w:val="0"/>
              <w:shd w:val="clear"/>
              <w:ind w:left="0" w:leftChars="0" w:firstLine="0" w:firstLineChars="0"/>
              <w:jc w:val="center"/>
              <w:textAlignment w:val="center"/>
              <w:rPr>
                <w:rFonts w:hint="default" w:ascii="Times New Roman" w:hAnsi="Times New Roman" w:eastAsia="宋体" w:cs="Times New Roman"/>
                <w:b w:val="0"/>
                <w:bCs/>
                <w:i w:val="0"/>
                <w:color w:val="auto"/>
                <w:sz w:val="20"/>
                <w:szCs w:val="20"/>
                <w:u w:val="none"/>
                <w:lang w:val="en-US" w:eastAsia="zh-CN"/>
              </w:rPr>
            </w:pPr>
            <w:r>
              <w:rPr>
                <w:rFonts w:hint="eastAsia" w:cs="Times New Roman"/>
                <w:b w:val="0"/>
                <w:bCs/>
                <w:i w:val="0"/>
                <w:color w:val="auto"/>
                <w:sz w:val="20"/>
                <w:szCs w:val="20"/>
                <w:highlight w:val="none"/>
                <w:u w:val="none"/>
                <w:lang w:val="en-US" w:eastAsia="zh-CN"/>
              </w:rPr>
              <w:t>煤改气</w:t>
            </w:r>
          </w:p>
        </w:tc>
        <w:tc>
          <w:tcPr>
            <w:tcW w:w="469"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ind w:left="0" w:leftChars="0" w:firstLine="0" w:firstLineChars="0"/>
              <w:jc w:val="center"/>
              <w:textAlignment w:val="center"/>
              <w:rPr>
                <w:rFonts w:hint="default" w:ascii="Times New Roman" w:hAnsi="Times New Roman" w:eastAsia="宋体" w:cs="Times New Roman"/>
                <w:b w:val="0"/>
                <w:bCs/>
                <w:i w:val="0"/>
                <w:color w:val="auto"/>
                <w:sz w:val="20"/>
                <w:szCs w:val="20"/>
                <w:u w:val="none"/>
              </w:rPr>
            </w:pPr>
            <w:r>
              <w:rPr>
                <w:rFonts w:hint="eastAsia" w:ascii="宋体" w:hAnsi="宋体" w:eastAsia="宋体" w:cs="宋体"/>
                <w:b w:val="0"/>
                <w:bCs/>
                <w:i w:val="0"/>
                <w:color w:val="auto"/>
                <w:kern w:val="0"/>
                <w:sz w:val="20"/>
                <w:szCs w:val="20"/>
                <w:u w:val="none"/>
                <w:lang w:val="en-US" w:eastAsia="zh-CN" w:bidi="ar"/>
              </w:rPr>
              <w:t>得分</w:t>
            </w:r>
          </w:p>
        </w:tc>
        <w:tc>
          <w:tcPr>
            <w:tcW w:w="727"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lang w:val="en-US" w:eastAsia="zh-CN"/>
              </w:rPr>
            </w:pPr>
            <w:r>
              <w:rPr>
                <w:rFonts w:hint="eastAsia" w:cs="Times New Roman"/>
                <w:b w:val="0"/>
                <w:bCs/>
                <w:i w:val="0"/>
                <w:color w:val="auto"/>
                <w:sz w:val="20"/>
                <w:szCs w:val="20"/>
                <w:u w:val="none"/>
                <w:lang w:val="en-US" w:eastAsia="zh-CN"/>
              </w:rPr>
              <w:t>17.00</w:t>
            </w:r>
          </w:p>
        </w:tc>
        <w:tc>
          <w:tcPr>
            <w:tcW w:w="766"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lang w:val="en-US" w:eastAsia="zh-CN"/>
              </w:rPr>
            </w:pPr>
            <w:r>
              <w:rPr>
                <w:rFonts w:hint="eastAsia" w:ascii="Times New Roman" w:hAnsi="Times New Roman" w:cs="Times New Roman"/>
                <w:b w:val="0"/>
                <w:bCs/>
                <w:i w:val="0"/>
                <w:color w:val="auto"/>
                <w:sz w:val="20"/>
                <w:szCs w:val="20"/>
                <w:u w:val="none"/>
                <w:lang w:val="en-US" w:eastAsia="zh-CN"/>
              </w:rPr>
              <w:t>1</w:t>
            </w:r>
            <w:r>
              <w:rPr>
                <w:rFonts w:hint="eastAsia" w:cs="Times New Roman"/>
                <w:b w:val="0"/>
                <w:bCs/>
                <w:i w:val="0"/>
                <w:color w:val="auto"/>
                <w:sz w:val="20"/>
                <w:szCs w:val="20"/>
                <w:u w:val="none"/>
                <w:lang w:val="en-US" w:eastAsia="zh-CN"/>
              </w:rPr>
              <w:t>5</w:t>
            </w:r>
            <w:r>
              <w:rPr>
                <w:rFonts w:hint="eastAsia" w:ascii="Times New Roman" w:hAnsi="Times New Roman" w:cs="Times New Roman"/>
                <w:b w:val="0"/>
                <w:bCs/>
                <w:i w:val="0"/>
                <w:color w:val="auto"/>
                <w:sz w:val="20"/>
                <w:szCs w:val="20"/>
                <w:u w:val="none"/>
                <w:lang w:val="en-US" w:eastAsia="zh-CN"/>
              </w:rPr>
              <w:t>.00</w:t>
            </w:r>
          </w:p>
        </w:tc>
        <w:tc>
          <w:tcPr>
            <w:tcW w:w="766"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lang w:val="en-US" w:eastAsia="zh-CN"/>
              </w:rPr>
            </w:pPr>
            <w:r>
              <w:rPr>
                <w:rFonts w:hint="eastAsia" w:ascii="Times New Roman" w:hAnsi="Times New Roman" w:cs="Times New Roman"/>
                <w:b w:val="0"/>
                <w:bCs/>
                <w:i w:val="0"/>
                <w:color w:val="auto"/>
                <w:sz w:val="20"/>
                <w:szCs w:val="20"/>
                <w:u w:val="none"/>
                <w:lang w:val="en-US" w:eastAsia="zh-CN"/>
              </w:rPr>
              <w:t>2</w:t>
            </w:r>
            <w:r>
              <w:rPr>
                <w:rFonts w:hint="eastAsia" w:cs="Times New Roman"/>
                <w:b w:val="0"/>
                <w:bCs/>
                <w:i w:val="0"/>
                <w:color w:val="auto"/>
                <w:sz w:val="20"/>
                <w:szCs w:val="20"/>
                <w:u w:val="none"/>
                <w:lang w:val="en-US" w:eastAsia="zh-CN"/>
              </w:rPr>
              <w:t>9</w:t>
            </w:r>
            <w:r>
              <w:rPr>
                <w:rFonts w:hint="eastAsia" w:ascii="Times New Roman" w:hAnsi="Times New Roman" w:cs="Times New Roman"/>
                <w:b w:val="0"/>
                <w:bCs/>
                <w:i w:val="0"/>
                <w:color w:val="auto"/>
                <w:sz w:val="20"/>
                <w:szCs w:val="20"/>
                <w:u w:val="none"/>
                <w:lang w:val="en-US" w:eastAsia="zh-CN"/>
              </w:rPr>
              <w:t>.00</w:t>
            </w:r>
          </w:p>
        </w:tc>
        <w:tc>
          <w:tcPr>
            <w:tcW w:w="766"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lang w:val="en-US" w:eastAsia="zh-CN"/>
              </w:rPr>
            </w:pPr>
            <w:r>
              <w:rPr>
                <w:rFonts w:hint="eastAsia" w:eastAsia="宋体" w:cs="Times New Roman"/>
                <w:b w:val="0"/>
                <w:bCs/>
                <w:i w:val="0"/>
                <w:color w:val="auto"/>
                <w:sz w:val="20"/>
                <w:szCs w:val="20"/>
                <w:u w:val="none"/>
                <w:lang w:val="en-US" w:eastAsia="zh-CN"/>
              </w:rPr>
              <w:t>22.00</w:t>
            </w:r>
          </w:p>
        </w:tc>
        <w:tc>
          <w:tcPr>
            <w:tcW w:w="76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lang w:val="en-US" w:eastAsia="zh-CN"/>
              </w:rPr>
            </w:pPr>
            <w:r>
              <w:rPr>
                <w:rFonts w:hint="eastAsia" w:eastAsia="宋体" w:cs="Times New Roman"/>
                <w:b w:val="0"/>
                <w:bCs/>
                <w:i w:val="0"/>
                <w:color w:val="auto"/>
                <w:sz w:val="20"/>
                <w:szCs w:val="20"/>
                <w:u w:val="none"/>
                <w:lang w:val="en-US" w:eastAsia="zh-CN"/>
              </w:rPr>
              <w:t>83.00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jc w:val="center"/>
        </w:trPr>
        <w:tc>
          <w:tcPr>
            <w:tcW w:w="734" w:type="pct"/>
            <w:vMerge w:val="continue"/>
            <w:tcBorders>
              <w:tl2br w:val="nil"/>
              <w:tr2bl w:val="nil"/>
            </w:tcBorders>
            <w:shd w:val="clear" w:color="auto" w:fill="auto"/>
            <w:noWrap/>
            <w:tcMar>
              <w:top w:w="12" w:type="dxa"/>
              <w:left w:w="12" w:type="dxa"/>
              <w:right w:w="12" w:type="dxa"/>
            </w:tcMar>
            <w:vAlign w:val="center"/>
          </w:tcPr>
          <w:p>
            <w:pPr>
              <w:shd w:val="clear"/>
              <w:jc w:val="center"/>
              <w:rPr>
                <w:rFonts w:hint="default" w:ascii="Times New Roman" w:hAnsi="Times New Roman" w:eastAsia="宋体" w:cs="Times New Roman"/>
                <w:b w:val="0"/>
                <w:bCs/>
                <w:i w:val="0"/>
                <w:color w:val="auto"/>
                <w:sz w:val="20"/>
                <w:szCs w:val="20"/>
                <w:u w:val="none"/>
              </w:rPr>
            </w:pPr>
          </w:p>
        </w:tc>
        <w:tc>
          <w:tcPr>
            <w:tcW w:w="469"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ind w:left="0" w:leftChars="0" w:firstLine="0" w:firstLineChars="0"/>
              <w:jc w:val="center"/>
              <w:textAlignment w:val="center"/>
              <w:rPr>
                <w:rFonts w:hint="default" w:ascii="Times New Roman" w:hAnsi="Times New Roman" w:eastAsia="宋体" w:cs="Times New Roman"/>
                <w:b w:val="0"/>
                <w:bCs/>
                <w:i w:val="0"/>
                <w:color w:val="auto"/>
                <w:sz w:val="20"/>
                <w:szCs w:val="20"/>
                <w:u w:val="none"/>
              </w:rPr>
            </w:pPr>
            <w:r>
              <w:rPr>
                <w:rFonts w:hint="eastAsia" w:ascii="宋体" w:hAnsi="宋体" w:eastAsia="宋体" w:cs="宋体"/>
                <w:b w:val="0"/>
                <w:bCs/>
                <w:i w:val="0"/>
                <w:color w:val="auto"/>
                <w:kern w:val="0"/>
                <w:sz w:val="20"/>
                <w:szCs w:val="20"/>
                <w:u w:val="none"/>
                <w:lang w:val="en-US" w:eastAsia="zh-CN" w:bidi="ar"/>
              </w:rPr>
              <w:t>得分率</w:t>
            </w:r>
          </w:p>
        </w:tc>
        <w:tc>
          <w:tcPr>
            <w:tcW w:w="727"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lang w:val="en-US" w:eastAsia="zh-CN"/>
              </w:rPr>
            </w:pPr>
            <w:r>
              <w:rPr>
                <w:rFonts w:hint="eastAsia" w:cs="Times New Roman"/>
                <w:b w:val="0"/>
                <w:bCs/>
                <w:i w:val="0"/>
                <w:color w:val="auto"/>
                <w:sz w:val="20"/>
                <w:szCs w:val="20"/>
                <w:u w:val="none"/>
                <w:lang w:val="en-US" w:eastAsia="zh-CN"/>
              </w:rPr>
              <w:t>8</w:t>
            </w:r>
            <w:r>
              <w:rPr>
                <w:rFonts w:hint="eastAsia" w:ascii="Times New Roman" w:hAnsi="Times New Roman" w:cs="Times New Roman"/>
                <w:b w:val="0"/>
                <w:bCs/>
                <w:i w:val="0"/>
                <w:color w:val="auto"/>
                <w:sz w:val="20"/>
                <w:szCs w:val="20"/>
                <w:u w:val="none"/>
                <w:lang w:val="en-US" w:eastAsia="zh-CN"/>
              </w:rPr>
              <w:t>5.00%</w:t>
            </w:r>
          </w:p>
        </w:tc>
        <w:tc>
          <w:tcPr>
            <w:tcW w:w="766"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lang w:val="en-US" w:eastAsia="zh-CN"/>
              </w:rPr>
            </w:pPr>
            <w:r>
              <w:rPr>
                <w:rFonts w:hint="eastAsia" w:cs="Times New Roman"/>
                <w:b w:val="0"/>
                <w:bCs/>
                <w:i w:val="0"/>
                <w:color w:val="auto"/>
                <w:sz w:val="20"/>
                <w:szCs w:val="20"/>
                <w:u w:val="none"/>
                <w:lang w:val="en-US" w:eastAsia="zh-CN"/>
              </w:rPr>
              <w:t>7</w:t>
            </w:r>
            <w:r>
              <w:rPr>
                <w:rFonts w:hint="eastAsia" w:ascii="Times New Roman" w:hAnsi="Times New Roman" w:cs="Times New Roman"/>
                <w:b w:val="0"/>
                <w:bCs/>
                <w:i w:val="0"/>
                <w:color w:val="auto"/>
                <w:sz w:val="20"/>
                <w:szCs w:val="20"/>
                <w:u w:val="none"/>
                <w:lang w:val="en-US" w:eastAsia="zh-CN"/>
              </w:rPr>
              <w:t>5.00%</w:t>
            </w:r>
          </w:p>
        </w:tc>
        <w:tc>
          <w:tcPr>
            <w:tcW w:w="766"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rPr>
            </w:pPr>
            <w:r>
              <w:rPr>
                <w:rFonts w:hint="eastAsia" w:cs="Times New Roman"/>
                <w:b w:val="0"/>
                <w:bCs/>
                <w:i w:val="0"/>
                <w:color w:val="auto"/>
                <w:sz w:val="20"/>
                <w:szCs w:val="20"/>
                <w:u w:val="none"/>
                <w:lang w:val="en-US" w:eastAsia="zh-CN"/>
              </w:rPr>
              <w:t>96.67</w:t>
            </w:r>
            <w:r>
              <w:rPr>
                <w:rFonts w:hint="eastAsia" w:ascii="Times New Roman" w:hAnsi="Times New Roman" w:cs="Times New Roman"/>
                <w:b w:val="0"/>
                <w:bCs/>
                <w:i w:val="0"/>
                <w:color w:val="auto"/>
                <w:sz w:val="20"/>
                <w:szCs w:val="20"/>
                <w:u w:val="none"/>
                <w:lang w:val="en-US" w:eastAsia="zh-CN"/>
              </w:rPr>
              <w:t>%</w:t>
            </w:r>
          </w:p>
        </w:tc>
        <w:tc>
          <w:tcPr>
            <w:tcW w:w="766"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lang w:val="en-US" w:eastAsia="zh-CN"/>
              </w:rPr>
            </w:pPr>
            <w:r>
              <w:rPr>
                <w:rFonts w:hint="eastAsia" w:eastAsia="宋体" w:cs="Times New Roman"/>
                <w:b w:val="0"/>
                <w:bCs/>
                <w:i w:val="0"/>
                <w:color w:val="auto"/>
                <w:sz w:val="20"/>
                <w:szCs w:val="20"/>
                <w:u w:val="none"/>
                <w:lang w:val="en-US" w:eastAsia="zh-CN"/>
              </w:rPr>
              <w:t>73.33%</w:t>
            </w:r>
          </w:p>
        </w:tc>
        <w:tc>
          <w:tcPr>
            <w:tcW w:w="76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both"/>
              <w:textAlignment w:val="center"/>
              <w:rPr>
                <w:rFonts w:hint="default" w:ascii="Times New Roman" w:hAnsi="Times New Roman" w:eastAsia="宋体" w:cs="Times New Roman"/>
                <w:b w:val="0"/>
                <w:bCs/>
                <w:i w:val="0"/>
                <w:color w:val="auto"/>
                <w:sz w:val="20"/>
                <w:szCs w:val="20"/>
                <w:u w:val="none"/>
                <w:lang w:val="en-US" w:eastAsia="zh-CN"/>
              </w:rPr>
            </w:pPr>
            <w:r>
              <w:rPr>
                <w:rFonts w:hint="eastAsia" w:eastAsia="宋体" w:cs="Times New Roman"/>
                <w:b w:val="0"/>
                <w:bCs/>
                <w:i w:val="0"/>
                <w:color w:val="auto"/>
                <w:sz w:val="20"/>
                <w:szCs w:val="20"/>
                <w:u w:val="none"/>
                <w:lang w:val="en-US" w:eastAsia="zh-CN"/>
              </w:rPr>
              <w:t>83.00%</w:t>
            </w:r>
          </w:p>
        </w:tc>
      </w:tr>
    </w:tbl>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28"/>
          <w:lang w:val="en-US" w:eastAsia="zh-CN"/>
        </w:rPr>
      </w:pPr>
      <w:r>
        <w:rPr>
          <w:rFonts w:hint="eastAsia" w:ascii="仿宋" w:hAnsi="仿宋" w:eastAsia="仿宋" w:cs="仿宋"/>
          <w:b/>
          <w:bCs/>
          <w:sz w:val="32"/>
          <w:szCs w:val="28"/>
          <w:lang w:val="en-US" w:eastAsia="zh-CN"/>
        </w:rPr>
        <w:t>2</w:t>
      </w:r>
      <w:r>
        <w:rPr>
          <w:rFonts w:hint="eastAsia" w:ascii="仿宋" w:hAnsi="仿宋" w:cs="仿宋"/>
          <w:b/>
          <w:bCs/>
          <w:sz w:val="32"/>
          <w:szCs w:val="28"/>
          <w:lang w:val="en-US" w:eastAsia="zh-CN"/>
        </w:rPr>
        <w:t>.</w:t>
      </w:r>
      <w:r>
        <w:rPr>
          <w:rFonts w:hint="eastAsia" w:ascii="仿宋" w:hAnsi="仿宋" w:eastAsia="仿宋" w:cs="仿宋"/>
          <w:b/>
          <w:bCs/>
          <w:sz w:val="32"/>
          <w:szCs w:val="28"/>
          <w:lang w:val="en-US" w:eastAsia="zh-CN"/>
        </w:rPr>
        <w:t>评价结论</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b w:val="0"/>
          <w:bCs w:val="0"/>
          <w:lang w:val="en-US" w:eastAsia="zh-CN"/>
        </w:rPr>
      </w:pPr>
      <w:r>
        <w:rPr>
          <w:rFonts w:hint="eastAsia"/>
          <w:b w:val="0"/>
          <w:bCs w:val="0"/>
          <w:lang w:val="en-US" w:eastAsia="zh-CN"/>
        </w:rPr>
        <w:t>根据项目基础信息统计，结合现场核查结果，按照评价指标体系要求，安泽县马壁镇马壁村“煤改气”供暖项目总得分为83分，绩效评级为“良”。</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cs="仿宋"/>
          <w:b w:val="0"/>
          <w:bCs w:val="0"/>
          <w:color w:val="auto"/>
          <w:kern w:val="2"/>
          <w:sz w:val="32"/>
          <w:szCs w:val="32"/>
          <w:lang w:val="en-US" w:eastAsia="zh-CN" w:bidi="ar-SA"/>
        </w:rPr>
        <w:t>本次绩效评价项目总体情况良好，</w:t>
      </w:r>
      <w:r>
        <w:rPr>
          <w:rFonts w:hint="eastAsia" w:ascii="仿宋" w:hAnsi="仿宋" w:eastAsia="仿宋" w:cs="仿宋"/>
          <w:b w:val="0"/>
          <w:bCs w:val="0"/>
          <w:color w:val="auto"/>
          <w:kern w:val="2"/>
          <w:sz w:val="32"/>
          <w:szCs w:val="32"/>
          <w:lang w:val="en-US" w:eastAsia="zh-CN" w:bidi="ar-SA"/>
        </w:rPr>
        <w:t>立项依据充分，程序较为规范，建设成效明显，较好的实现了项目总体目标，对当地散煤治理、大气环境改善方面起到了积极的推动作用。但在绩效目标合理性、管理制度健全性、制度执行有效性、设备使用率等方面存在欠缺，需在以后的工作中加以改进。</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楷体" w:hAnsi="楷体" w:eastAsia="楷体"/>
          <w:b/>
          <w:bCs/>
          <w:color w:val="auto"/>
          <w:kern w:val="0"/>
          <w:sz w:val="32"/>
          <w:szCs w:val="32"/>
          <w:highlight w:val="none"/>
          <w:lang w:val="en-US" w:eastAsia="zh-CN"/>
        </w:rPr>
      </w:pPr>
      <w:bookmarkStart w:id="139" w:name="_Toc14006"/>
      <w:r>
        <w:rPr>
          <w:rFonts w:hint="eastAsia" w:ascii="楷体" w:hAnsi="楷体" w:eastAsia="楷体"/>
          <w:b/>
          <w:bCs/>
          <w:color w:val="auto"/>
          <w:kern w:val="0"/>
          <w:sz w:val="32"/>
          <w:szCs w:val="32"/>
          <w:highlight w:val="none"/>
          <w:lang w:val="en-US" w:eastAsia="zh-CN"/>
        </w:rPr>
        <w:t>（二）各项目评分结果</w:t>
      </w:r>
      <w:bookmarkEnd w:id="139"/>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项目决策方面：项目立项依据充分，立项程序规范，资金分配合理。但指标完整性和指标值设置准确性方面仍有待提高，指标值设定不够量化。</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项目过程方面：马壁镇政府</w:t>
      </w:r>
      <w:r>
        <w:rPr>
          <w:rFonts w:hint="eastAsia" w:ascii="仿宋" w:hAnsi="仿宋" w:cs="仿宋"/>
          <w:b w:val="0"/>
          <w:bCs w:val="0"/>
          <w:color w:val="auto"/>
          <w:kern w:val="2"/>
          <w:sz w:val="32"/>
          <w:szCs w:val="32"/>
          <w:lang w:val="en-US" w:eastAsia="zh-CN" w:bidi="ar-SA"/>
        </w:rPr>
        <w:t>制定</w:t>
      </w:r>
      <w:r>
        <w:rPr>
          <w:rFonts w:hint="eastAsia" w:ascii="仿宋" w:hAnsi="仿宋" w:eastAsia="仿宋" w:cs="仿宋"/>
          <w:b w:val="0"/>
          <w:bCs w:val="0"/>
          <w:color w:val="auto"/>
          <w:kern w:val="2"/>
          <w:sz w:val="32"/>
          <w:szCs w:val="32"/>
          <w:lang w:val="en-US" w:eastAsia="zh-CN" w:bidi="ar-SA"/>
        </w:rPr>
        <w:t>了相关的项目管理制度、档案管理制度、财务制度；项目资金使用合规，符合预算要求。但未</w:t>
      </w:r>
      <w:r>
        <w:rPr>
          <w:rFonts w:hint="eastAsia" w:ascii="仿宋" w:hAnsi="仿宋" w:cs="仿宋"/>
          <w:b w:val="0"/>
          <w:bCs w:val="0"/>
          <w:color w:val="auto"/>
          <w:kern w:val="2"/>
          <w:sz w:val="32"/>
          <w:szCs w:val="32"/>
          <w:lang w:val="en-US" w:eastAsia="zh-CN" w:bidi="ar-SA"/>
        </w:rPr>
        <w:t>制定</w:t>
      </w:r>
      <w:r>
        <w:rPr>
          <w:rFonts w:hint="eastAsia" w:ascii="仿宋" w:hAnsi="仿宋" w:eastAsia="仿宋" w:cs="仿宋"/>
          <w:b w:val="0"/>
          <w:bCs w:val="0"/>
          <w:color w:val="auto"/>
          <w:kern w:val="2"/>
          <w:sz w:val="32"/>
          <w:szCs w:val="32"/>
          <w:lang w:val="en-US" w:eastAsia="zh-CN" w:bidi="ar-SA"/>
        </w:rPr>
        <w:t>相关的项目变更制度及相应的应急管理机制。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项目产出方面：项目产出的数量明确，项目验收合格率高，完工及时，项目投资不存在超支情况。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效益方面：项目产生的社会效益、环境效益和可持续性影响明显，项目的实施改善了农户的供暖情况，有效降低了采暖季空气污染，空气质量得到全面改善，群众对集中供热改造满意度较高，推动了安泽县散煤治理工作。但是，在问卷调查中发现，调查对象对项目的后续补贴政策关注度较高整体满意程度较好。但也存在清洁取暖设备不能完全保障居民取暖、项目后续运营机制不健全等问题。</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outlineLvl w:val="0"/>
        <w:rPr>
          <w:rFonts w:hint="default" w:ascii="Times New Roman" w:hAnsi="Times New Roman" w:eastAsia="黑体" w:cs="Times New Roman"/>
          <w:color w:val="auto"/>
          <w:kern w:val="2"/>
          <w:sz w:val="32"/>
          <w:szCs w:val="40"/>
          <w:highlight w:val="none"/>
          <w:lang w:val="en-US" w:eastAsia="zh-CN"/>
        </w:rPr>
      </w:pPr>
      <w:bookmarkStart w:id="140" w:name="_Toc6666"/>
      <w:r>
        <w:rPr>
          <w:rFonts w:hint="default" w:ascii="Times New Roman" w:hAnsi="Times New Roman" w:eastAsia="黑体" w:cs="Times New Roman"/>
          <w:color w:val="auto"/>
          <w:kern w:val="2"/>
          <w:sz w:val="32"/>
          <w:szCs w:val="40"/>
          <w:highlight w:val="none"/>
          <w:lang w:val="en-US" w:eastAsia="zh-CN"/>
        </w:rPr>
        <w:t>四、绩效评价指标分析</w:t>
      </w:r>
      <w:bookmarkEnd w:id="140"/>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default" w:ascii="楷体" w:hAnsi="楷体" w:eastAsia="楷体"/>
          <w:b/>
          <w:bCs/>
          <w:color w:val="auto"/>
          <w:kern w:val="0"/>
          <w:sz w:val="32"/>
          <w:szCs w:val="32"/>
          <w:lang w:val="en-US" w:eastAsia="zh-CN"/>
        </w:rPr>
      </w:pPr>
      <w:bookmarkStart w:id="141" w:name="_Toc13895"/>
      <w:r>
        <w:rPr>
          <w:rFonts w:hint="default" w:ascii="楷体" w:hAnsi="楷体" w:eastAsia="楷体"/>
          <w:b/>
          <w:bCs/>
          <w:color w:val="auto"/>
          <w:kern w:val="0"/>
          <w:sz w:val="32"/>
          <w:szCs w:val="32"/>
          <w:lang w:val="en-US" w:eastAsia="zh-CN"/>
        </w:rPr>
        <w:t>（一）</w:t>
      </w:r>
      <w:r>
        <w:rPr>
          <w:rFonts w:hint="eastAsia" w:ascii="楷体" w:hAnsi="楷体" w:eastAsia="楷体"/>
          <w:b/>
          <w:bCs/>
          <w:color w:val="auto"/>
          <w:kern w:val="0"/>
          <w:sz w:val="32"/>
          <w:szCs w:val="32"/>
          <w:lang w:val="en-US" w:eastAsia="zh-CN"/>
        </w:rPr>
        <w:t>项目</w:t>
      </w:r>
      <w:r>
        <w:rPr>
          <w:rFonts w:hint="default" w:ascii="楷体" w:hAnsi="楷体" w:eastAsia="楷体"/>
          <w:b/>
          <w:bCs/>
          <w:color w:val="auto"/>
          <w:kern w:val="0"/>
          <w:sz w:val="32"/>
          <w:szCs w:val="32"/>
          <w:lang w:val="en-US" w:eastAsia="zh-CN"/>
        </w:rPr>
        <w:t>决策</w:t>
      </w:r>
      <w:r>
        <w:rPr>
          <w:rFonts w:hint="eastAsia" w:ascii="楷体" w:hAnsi="楷体" w:eastAsia="楷体"/>
          <w:b/>
          <w:bCs/>
          <w:color w:val="auto"/>
          <w:kern w:val="0"/>
          <w:sz w:val="32"/>
          <w:szCs w:val="32"/>
          <w:lang w:val="en-US" w:eastAsia="zh-CN"/>
        </w:rPr>
        <w:t>情况</w:t>
      </w:r>
      <w:bookmarkEnd w:id="141"/>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决策类指标主要从立项依据充分性、立项程序规范性、绩效目标合理性、绩效指标明确性、预算编制科学性、资金分配合理性6个指标考察该项目立项情况、绩效目标情况及资金投入情况。项目决策指标满分20分，实际得分</w:t>
      </w:r>
      <w:r>
        <w:rPr>
          <w:rFonts w:hint="eastAsia" w:ascii="仿宋" w:hAnsi="仿宋" w:eastAsia="仿宋" w:cs="仿宋"/>
          <w:b w:val="0"/>
          <w:bCs w:val="0"/>
          <w:color w:val="auto"/>
          <w:kern w:val="2"/>
          <w:sz w:val="32"/>
          <w:szCs w:val="32"/>
          <w:lang w:val="en-US" w:eastAsia="zh-CN" w:bidi="ar-SA"/>
        </w:rPr>
        <w:t>17</w:t>
      </w:r>
      <w:r>
        <w:rPr>
          <w:rFonts w:hint="default" w:ascii="仿宋" w:hAnsi="仿宋" w:eastAsia="仿宋" w:cs="仿宋"/>
          <w:b w:val="0"/>
          <w:bCs w:val="0"/>
          <w:color w:val="auto"/>
          <w:kern w:val="2"/>
          <w:sz w:val="32"/>
          <w:szCs w:val="32"/>
          <w:lang w:val="en-US" w:eastAsia="zh-CN" w:bidi="ar-SA"/>
        </w:rPr>
        <w:t>分，得分率</w:t>
      </w:r>
      <w:r>
        <w:rPr>
          <w:rFonts w:hint="eastAsia" w:ascii="仿宋" w:hAnsi="仿宋" w:eastAsia="仿宋" w:cs="仿宋"/>
          <w:b w:val="0"/>
          <w:bCs w:val="0"/>
          <w:color w:val="auto"/>
          <w:kern w:val="2"/>
          <w:sz w:val="32"/>
          <w:szCs w:val="32"/>
          <w:lang w:val="en-US" w:eastAsia="zh-CN" w:bidi="ar-SA"/>
        </w:rPr>
        <w:t>85.00</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w:t>
      </w:r>
      <w:r>
        <w:rPr>
          <w:rFonts w:hint="default" w:ascii="仿宋" w:hAnsi="仿宋" w:eastAsia="仿宋" w:cs="仿宋"/>
          <w:b w:val="0"/>
          <w:bCs w:val="0"/>
          <w:color w:val="auto"/>
          <w:kern w:val="2"/>
          <w:sz w:val="32"/>
          <w:szCs w:val="32"/>
          <w:lang w:val="en-US" w:eastAsia="zh-CN" w:bidi="ar-SA"/>
        </w:rPr>
        <w:t>具体得分情况如表4- 1所示，详细分析如下：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表 4-1  项目决策类指标得分情况表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788"/>
        <w:gridCol w:w="2088"/>
        <w:gridCol w:w="996"/>
        <w:gridCol w:w="1094"/>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135" w:type="dxa"/>
            <w:tcBorders>
              <w:top w:val="single" w:color="auto" w:sz="12" w:space="0"/>
              <w:left w:val="single" w:color="auto" w:sz="12"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宋体" w:hAnsi="宋体" w:eastAsia="宋体" w:cs="宋体"/>
                <w:b/>
                <w:bCs/>
                <w:sz w:val="20"/>
                <w:szCs w:val="20"/>
                <w:highlight w:val="none"/>
                <w:vertAlign w:val="baseline"/>
                <w:lang w:val="en-US" w:eastAsia="zh-CN"/>
              </w:rPr>
            </w:pPr>
            <w:r>
              <w:rPr>
                <w:rFonts w:hint="eastAsia" w:ascii="宋体" w:hAnsi="宋体" w:eastAsia="宋体" w:cs="宋体"/>
                <w:b/>
                <w:bCs/>
                <w:color w:val="auto"/>
                <w:sz w:val="20"/>
                <w:szCs w:val="20"/>
                <w:highlight w:val="none"/>
              </w:rPr>
              <w:t>一级指标</w:t>
            </w:r>
          </w:p>
        </w:tc>
        <w:tc>
          <w:tcPr>
            <w:tcW w:w="1788" w:type="dxa"/>
            <w:tcBorders>
              <w:top w:val="single" w:color="auto" w:sz="12"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宋体" w:hAnsi="宋体" w:eastAsia="宋体" w:cs="宋体"/>
                <w:b/>
                <w:bCs/>
                <w:sz w:val="20"/>
                <w:szCs w:val="20"/>
                <w:highlight w:val="none"/>
                <w:vertAlign w:val="baseline"/>
                <w:lang w:val="en-US" w:eastAsia="zh-CN"/>
              </w:rPr>
            </w:pPr>
            <w:r>
              <w:rPr>
                <w:rFonts w:hint="eastAsia" w:ascii="宋体" w:hAnsi="宋体" w:eastAsia="宋体" w:cs="宋体"/>
                <w:b/>
                <w:bCs/>
                <w:color w:val="auto"/>
                <w:sz w:val="20"/>
                <w:szCs w:val="20"/>
                <w:highlight w:val="none"/>
              </w:rPr>
              <w:t>二级指标</w:t>
            </w:r>
          </w:p>
        </w:tc>
        <w:tc>
          <w:tcPr>
            <w:tcW w:w="2088" w:type="dxa"/>
            <w:tcBorders>
              <w:top w:val="single" w:color="auto" w:sz="12"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宋体" w:hAnsi="宋体" w:eastAsia="宋体" w:cs="宋体"/>
                <w:b/>
                <w:bCs/>
                <w:sz w:val="20"/>
                <w:szCs w:val="20"/>
                <w:highlight w:val="none"/>
                <w:vertAlign w:val="baseline"/>
                <w:lang w:val="en-US" w:eastAsia="zh-CN"/>
              </w:rPr>
            </w:pPr>
            <w:r>
              <w:rPr>
                <w:rFonts w:hint="eastAsia" w:ascii="宋体" w:hAnsi="宋体" w:eastAsia="宋体" w:cs="宋体"/>
                <w:b/>
                <w:bCs/>
                <w:color w:val="auto"/>
                <w:sz w:val="20"/>
                <w:szCs w:val="20"/>
                <w:highlight w:val="none"/>
              </w:rPr>
              <w:t>三级指标</w:t>
            </w:r>
          </w:p>
        </w:tc>
        <w:tc>
          <w:tcPr>
            <w:tcW w:w="996" w:type="dxa"/>
            <w:tcBorders>
              <w:top w:val="single" w:color="auto" w:sz="12"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宋体" w:hAnsi="宋体" w:eastAsia="宋体" w:cs="宋体"/>
                <w:b/>
                <w:bCs/>
                <w:sz w:val="20"/>
                <w:szCs w:val="20"/>
                <w:highlight w:val="none"/>
                <w:vertAlign w:val="baseline"/>
                <w:lang w:val="en-US" w:eastAsia="zh-CN"/>
              </w:rPr>
            </w:pPr>
            <w:r>
              <w:rPr>
                <w:rFonts w:hint="eastAsia" w:ascii="宋体" w:hAnsi="宋体" w:eastAsia="宋体" w:cs="宋体"/>
                <w:b/>
                <w:bCs/>
                <w:color w:val="auto"/>
                <w:sz w:val="20"/>
                <w:szCs w:val="20"/>
                <w:highlight w:val="none"/>
              </w:rPr>
              <w:t>权重</w:t>
            </w:r>
          </w:p>
        </w:tc>
        <w:tc>
          <w:tcPr>
            <w:tcW w:w="1094" w:type="dxa"/>
            <w:tcBorders>
              <w:top w:val="single" w:color="auto" w:sz="12"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宋体" w:hAnsi="宋体" w:eastAsia="宋体" w:cs="宋体"/>
                <w:b/>
                <w:bCs/>
                <w:sz w:val="20"/>
                <w:szCs w:val="20"/>
                <w:highlight w:val="none"/>
                <w:vertAlign w:val="baseline"/>
                <w:lang w:val="en-US" w:eastAsia="zh-CN"/>
              </w:rPr>
            </w:pPr>
            <w:r>
              <w:rPr>
                <w:rFonts w:hint="eastAsia" w:ascii="宋体" w:hAnsi="宋体" w:eastAsia="宋体" w:cs="宋体"/>
                <w:b/>
                <w:bCs/>
                <w:color w:val="auto"/>
                <w:sz w:val="20"/>
                <w:szCs w:val="20"/>
                <w:highlight w:val="none"/>
              </w:rPr>
              <w:t>得分</w:t>
            </w:r>
          </w:p>
        </w:tc>
        <w:tc>
          <w:tcPr>
            <w:tcW w:w="1421" w:type="dxa"/>
            <w:tcBorders>
              <w:top w:val="single" w:color="auto" w:sz="12" w:space="0"/>
              <w:left w:val="single" w:color="auto" w:sz="8" w:space="0"/>
              <w:bottom w:val="single" w:color="auto" w:sz="8" w:space="0"/>
              <w:right w:val="single" w:color="auto" w:sz="12" w:space="0"/>
            </w:tcBorders>
            <w:vAlign w:val="center"/>
          </w:tcPr>
          <w:p>
            <w:pPr>
              <w:pStyle w:val="36"/>
              <w:spacing w:line="0" w:lineRule="atLeast"/>
              <w:ind w:left="0" w:leftChars="0" w:firstLine="0" w:firstLineChars="0"/>
              <w:contextualSpacing/>
              <w:jc w:val="center"/>
              <w:rPr>
                <w:rFonts w:hint="eastAsia" w:ascii="宋体" w:hAnsi="宋体" w:eastAsia="宋体" w:cs="宋体"/>
                <w:b/>
                <w:bCs/>
                <w:sz w:val="20"/>
                <w:szCs w:val="20"/>
                <w:highlight w:val="none"/>
                <w:vertAlign w:val="baseline"/>
                <w:lang w:val="en-US" w:eastAsia="zh-CN"/>
              </w:rPr>
            </w:pPr>
            <w:r>
              <w:rPr>
                <w:rFonts w:hint="eastAsia" w:ascii="宋体" w:hAnsi="宋体" w:eastAsia="宋体" w:cs="宋体"/>
                <w:b/>
                <w:bCs/>
                <w:color w:val="auto"/>
                <w:sz w:val="20"/>
                <w:szCs w:val="20"/>
                <w:highlight w:val="none"/>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restart"/>
            <w:tcBorders>
              <w:top w:val="single" w:color="auto" w:sz="8" w:space="0"/>
              <w:left w:val="single" w:color="auto" w:sz="12"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color w:val="auto"/>
                <w:sz w:val="20"/>
                <w:szCs w:val="20"/>
                <w:highlight w:val="none"/>
              </w:rPr>
              <w:t>项目决策</w:t>
            </w:r>
          </w:p>
        </w:tc>
        <w:tc>
          <w:tcPr>
            <w:tcW w:w="1788" w:type="dxa"/>
            <w:vMerge w:val="restart"/>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A1项目立项</w:t>
            </w:r>
          </w:p>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6</w:t>
            </w:r>
            <w:r>
              <w:rPr>
                <w:rFonts w:hint="eastAsia" w:ascii="宋体" w:hAnsi="宋体" w:eastAsia="宋体" w:cs="宋体"/>
                <w:color w:val="auto"/>
                <w:sz w:val="20"/>
                <w:szCs w:val="20"/>
                <w:highlight w:val="none"/>
              </w:rPr>
              <w:t>分）</w:t>
            </w:r>
          </w:p>
        </w:tc>
        <w:tc>
          <w:tcPr>
            <w:tcW w:w="2088" w:type="dxa"/>
            <w:tcBorders>
              <w:top w:val="single" w:color="auto" w:sz="8" w:space="0"/>
              <w:left w:val="single" w:color="auto" w:sz="8" w:space="0"/>
              <w:bottom w:val="single" w:color="auto" w:sz="8" w:space="0"/>
              <w:right w:val="single" w:color="auto" w:sz="8" w:space="0"/>
            </w:tcBorders>
            <w:vAlign w:val="center"/>
          </w:tcPr>
          <w:p>
            <w:pPr>
              <w:snapToGrid w:val="0"/>
              <w:spacing w:line="0" w:lineRule="atLeast"/>
              <w:ind w:left="0" w:leftChars="0" w:firstLine="0" w:firstLineChars="0"/>
              <w:jc w:val="both"/>
              <w:textAlignment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color w:val="auto"/>
                <w:sz w:val="20"/>
                <w:szCs w:val="20"/>
                <w:highlight w:val="none"/>
              </w:rPr>
              <w:t>A11立项依据充分性</w:t>
            </w:r>
          </w:p>
        </w:tc>
        <w:tc>
          <w:tcPr>
            <w:tcW w:w="996" w:type="dxa"/>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3</w:t>
            </w:r>
          </w:p>
        </w:tc>
        <w:tc>
          <w:tcPr>
            <w:tcW w:w="1094" w:type="dxa"/>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3</w:t>
            </w:r>
          </w:p>
        </w:tc>
        <w:tc>
          <w:tcPr>
            <w:tcW w:w="1421" w:type="dxa"/>
            <w:tcBorders>
              <w:top w:val="single" w:color="auto" w:sz="8" w:space="0"/>
              <w:left w:val="single" w:color="auto" w:sz="8" w:space="0"/>
              <w:bottom w:val="single" w:color="auto" w:sz="8" w:space="0"/>
              <w:right w:val="single" w:color="auto" w:sz="12"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tcBorders>
              <w:top w:val="single" w:color="auto" w:sz="8" w:space="0"/>
              <w:left w:val="single" w:color="auto" w:sz="12"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p>
        </w:tc>
        <w:tc>
          <w:tcPr>
            <w:tcW w:w="1788" w:type="dxa"/>
            <w:vMerge w:val="continue"/>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p>
        </w:tc>
        <w:tc>
          <w:tcPr>
            <w:tcW w:w="2088" w:type="dxa"/>
            <w:tcBorders>
              <w:top w:val="single" w:color="auto" w:sz="8" w:space="0"/>
              <w:left w:val="single" w:color="auto" w:sz="8" w:space="0"/>
              <w:bottom w:val="single" w:color="auto" w:sz="8" w:space="0"/>
              <w:right w:val="single" w:color="auto" w:sz="8" w:space="0"/>
            </w:tcBorders>
            <w:vAlign w:val="center"/>
          </w:tcPr>
          <w:p>
            <w:pPr>
              <w:spacing w:line="0" w:lineRule="atLeast"/>
              <w:ind w:left="0" w:leftChars="0" w:firstLine="0" w:firstLineChars="0"/>
              <w:contextualSpacing/>
              <w:jc w:val="both"/>
              <w:textAlignment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color w:val="auto"/>
                <w:sz w:val="20"/>
                <w:szCs w:val="20"/>
                <w:highlight w:val="none"/>
              </w:rPr>
              <w:t>A12立项程序规范性</w:t>
            </w:r>
          </w:p>
        </w:tc>
        <w:tc>
          <w:tcPr>
            <w:tcW w:w="996" w:type="dxa"/>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3</w:t>
            </w:r>
          </w:p>
        </w:tc>
        <w:tc>
          <w:tcPr>
            <w:tcW w:w="1094" w:type="dxa"/>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3</w:t>
            </w:r>
          </w:p>
        </w:tc>
        <w:tc>
          <w:tcPr>
            <w:tcW w:w="1421" w:type="dxa"/>
            <w:tcBorders>
              <w:top w:val="single" w:color="auto" w:sz="8" w:space="0"/>
              <w:left w:val="single" w:color="auto" w:sz="8" w:space="0"/>
              <w:bottom w:val="single" w:color="auto" w:sz="8" w:space="0"/>
              <w:right w:val="single" w:color="auto" w:sz="12"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tcBorders>
              <w:top w:val="single" w:color="auto" w:sz="8" w:space="0"/>
              <w:left w:val="single" w:color="auto" w:sz="12"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p>
        </w:tc>
        <w:tc>
          <w:tcPr>
            <w:tcW w:w="1788" w:type="dxa"/>
            <w:vMerge w:val="restart"/>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A2绩效目标</w:t>
            </w:r>
          </w:p>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color w:val="auto"/>
                <w:sz w:val="20"/>
                <w:szCs w:val="20"/>
                <w:highlight w:val="none"/>
              </w:rPr>
              <w:t>（</w:t>
            </w:r>
            <w:r>
              <w:rPr>
                <w:rFonts w:hint="eastAsia" w:ascii="宋体" w:hAnsi="宋体" w:eastAsia="宋体" w:cs="宋体"/>
                <w:color w:val="auto"/>
                <w:sz w:val="20"/>
                <w:szCs w:val="20"/>
                <w:highlight w:val="none"/>
                <w:lang w:val="en-US" w:eastAsia="zh-CN"/>
              </w:rPr>
              <w:t>8</w:t>
            </w:r>
            <w:r>
              <w:rPr>
                <w:rFonts w:hint="eastAsia" w:ascii="宋体" w:hAnsi="宋体" w:eastAsia="宋体" w:cs="宋体"/>
                <w:color w:val="auto"/>
                <w:sz w:val="20"/>
                <w:szCs w:val="20"/>
                <w:highlight w:val="none"/>
              </w:rPr>
              <w:t>分）</w:t>
            </w:r>
          </w:p>
        </w:tc>
        <w:tc>
          <w:tcPr>
            <w:tcW w:w="2088" w:type="dxa"/>
            <w:tcBorders>
              <w:top w:val="single" w:color="auto" w:sz="8" w:space="0"/>
              <w:left w:val="single" w:color="auto" w:sz="8" w:space="0"/>
              <w:bottom w:val="single" w:color="auto" w:sz="8" w:space="0"/>
              <w:right w:val="single" w:color="auto" w:sz="8" w:space="0"/>
            </w:tcBorders>
            <w:vAlign w:val="center"/>
          </w:tcPr>
          <w:p>
            <w:pPr>
              <w:spacing w:line="0" w:lineRule="atLeast"/>
              <w:ind w:left="0" w:leftChars="0" w:firstLine="0" w:firstLineChars="0"/>
              <w:contextualSpacing/>
              <w:jc w:val="both"/>
              <w:textAlignment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color w:val="auto"/>
                <w:sz w:val="20"/>
                <w:szCs w:val="20"/>
                <w:highlight w:val="none"/>
              </w:rPr>
              <w:t>A21绩效目标合理性</w:t>
            </w:r>
          </w:p>
        </w:tc>
        <w:tc>
          <w:tcPr>
            <w:tcW w:w="996" w:type="dxa"/>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3</w:t>
            </w:r>
          </w:p>
        </w:tc>
        <w:tc>
          <w:tcPr>
            <w:tcW w:w="1094" w:type="dxa"/>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2</w:t>
            </w:r>
          </w:p>
        </w:tc>
        <w:tc>
          <w:tcPr>
            <w:tcW w:w="1421" w:type="dxa"/>
            <w:tcBorders>
              <w:top w:val="single" w:color="auto" w:sz="8" w:space="0"/>
              <w:left w:val="single" w:color="auto" w:sz="8" w:space="0"/>
              <w:bottom w:val="single" w:color="auto" w:sz="8" w:space="0"/>
              <w:right w:val="single" w:color="auto" w:sz="12"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tcBorders>
              <w:top w:val="single" w:color="auto" w:sz="8" w:space="0"/>
              <w:left w:val="single" w:color="auto" w:sz="12"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p>
        </w:tc>
        <w:tc>
          <w:tcPr>
            <w:tcW w:w="1788" w:type="dxa"/>
            <w:vMerge w:val="continue"/>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p>
        </w:tc>
        <w:tc>
          <w:tcPr>
            <w:tcW w:w="2088" w:type="dxa"/>
            <w:tcBorders>
              <w:top w:val="single" w:color="auto" w:sz="8" w:space="0"/>
              <w:left w:val="single" w:color="auto" w:sz="8" w:space="0"/>
              <w:bottom w:val="single" w:color="auto" w:sz="8" w:space="0"/>
              <w:right w:val="single" w:color="auto" w:sz="8" w:space="0"/>
            </w:tcBorders>
            <w:vAlign w:val="center"/>
          </w:tcPr>
          <w:p>
            <w:pPr>
              <w:spacing w:line="0" w:lineRule="atLeast"/>
              <w:ind w:left="0" w:leftChars="0" w:firstLine="0" w:firstLineChars="0"/>
              <w:contextualSpacing/>
              <w:jc w:val="both"/>
              <w:textAlignment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color w:val="auto"/>
                <w:sz w:val="20"/>
                <w:szCs w:val="20"/>
                <w:highlight w:val="none"/>
              </w:rPr>
              <w:t>A22绩效指标明确性</w:t>
            </w:r>
          </w:p>
        </w:tc>
        <w:tc>
          <w:tcPr>
            <w:tcW w:w="996" w:type="dxa"/>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5</w:t>
            </w:r>
          </w:p>
        </w:tc>
        <w:tc>
          <w:tcPr>
            <w:tcW w:w="1094" w:type="dxa"/>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3</w:t>
            </w:r>
          </w:p>
        </w:tc>
        <w:tc>
          <w:tcPr>
            <w:tcW w:w="1421" w:type="dxa"/>
            <w:tcBorders>
              <w:top w:val="single" w:color="auto" w:sz="8" w:space="0"/>
              <w:left w:val="single" w:color="auto" w:sz="8" w:space="0"/>
              <w:bottom w:val="single" w:color="auto" w:sz="8" w:space="0"/>
              <w:right w:val="single" w:color="auto" w:sz="12"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tcBorders>
              <w:top w:val="single" w:color="auto" w:sz="8" w:space="0"/>
              <w:left w:val="single" w:color="auto" w:sz="12"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p>
        </w:tc>
        <w:tc>
          <w:tcPr>
            <w:tcW w:w="1788" w:type="dxa"/>
            <w:vMerge w:val="restart"/>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A3资金投入</w:t>
            </w:r>
          </w:p>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color w:val="auto"/>
                <w:sz w:val="20"/>
                <w:szCs w:val="20"/>
                <w:highlight w:val="none"/>
              </w:rPr>
              <w:t>（6分）</w:t>
            </w:r>
          </w:p>
        </w:tc>
        <w:tc>
          <w:tcPr>
            <w:tcW w:w="2088" w:type="dxa"/>
            <w:tcBorders>
              <w:top w:val="single" w:color="auto" w:sz="8" w:space="0"/>
              <w:left w:val="single" w:color="auto" w:sz="8" w:space="0"/>
              <w:bottom w:val="single" w:color="auto" w:sz="8" w:space="0"/>
              <w:right w:val="single" w:color="auto" w:sz="8" w:space="0"/>
            </w:tcBorders>
            <w:vAlign w:val="center"/>
          </w:tcPr>
          <w:p>
            <w:pPr>
              <w:spacing w:line="0" w:lineRule="atLeast"/>
              <w:ind w:left="0" w:leftChars="0" w:firstLine="0" w:firstLineChars="0"/>
              <w:contextualSpacing/>
              <w:jc w:val="both"/>
              <w:textAlignment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color w:val="auto"/>
                <w:sz w:val="20"/>
                <w:szCs w:val="20"/>
                <w:highlight w:val="none"/>
              </w:rPr>
              <w:t>A31预算编制科学性</w:t>
            </w:r>
          </w:p>
        </w:tc>
        <w:tc>
          <w:tcPr>
            <w:tcW w:w="996" w:type="dxa"/>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4</w:t>
            </w:r>
          </w:p>
        </w:tc>
        <w:tc>
          <w:tcPr>
            <w:tcW w:w="1094" w:type="dxa"/>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4</w:t>
            </w:r>
          </w:p>
        </w:tc>
        <w:tc>
          <w:tcPr>
            <w:tcW w:w="1421" w:type="dxa"/>
            <w:tcBorders>
              <w:top w:val="single" w:color="auto" w:sz="8" w:space="0"/>
              <w:left w:val="single" w:color="auto" w:sz="8" w:space="0"/>
              <w:bottom w:val="single" w:color="auto" w:sz="8" w:space="0"/>
              <w:right w:val="single" w:color="auto" w:sz="12"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tcBorders>
              <w:top w:val="single" w:color="auto" w:sz="8" w:space="0"/>
              <w:left w:val="single" w:color="auto" w:sz="12"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p>
        </w:tc>
        <w:tc>
          <w:tcPr>
            <w:tcW w:w="1788" w:type="dxa"/>
            <w:vMerge w:val="continue"/>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p>
        </w:tc>
        <w:tc>
          <w:tcPr>
            <w:tcW w:w="2088" w:type="dxa"/>
            <w:tcBorders>
              <w:top w:val="single" w:color="auto" w:sz="8" w:space="0"/>
              <w:left w:val="single" w:color="auto" w:sz="8" w:space="0"/>
              <w:bottom w:val="single" w:color="auto" w:sz="8" w:space="0"/>
              <w:right w:val="single" w:color="auto" w:sz="8" w:space="0"/>
            </w:tcBorders>
            <w:vAlign w:val="center"/>
          </w:tcPr>
          <w:p>
            <w:pPr>
              <w:spacing w:line="0" w:lineRule="atLeast"/>
              <w:ind w:left="0" w:leftChars="0" w:firstLine="0" w:firstLineChars="0"/>
              <w:contextualSpacing/>
              <w:jc w:val="both"/>
              <w:textAlignment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color w:val="auto"/>
                <w:sz w:val="20"/>
                <w:szCs w:val="20"/>
                <w:highlight w:val="none"/>
              </w:rPr>
              <w:t>A32资金分配合理性</w:t>
            </w:r>
          </w:p>
        </w:tc>
        <w:tc>
          <w:tcPr>
            <w:tcW w:w="996" w:type="dxa"/>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2</w:t>
            </w:r>
          </w:p>
        </w:tc>
        <w:tc>
          <w:tcPr>
            <w:tcW w:w="1094" w:type="dxa"/>
            <w:tcBorders>
              <w:top w:val="single" w:color="auto" w:sz="8" w:space="0"/>
              <w:left w:val="single" w:color="auto" w:sz="8" w:space="0"/>
              <w:bottom w:val="single" w:color="auto" w:sz="8"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2</w:t>
            </w:r>
          </w:p>
        </w:tc>
        <w:tc>
          <w:tcPr>
            <w:tcW w:w="1421" w:type="dxa"/>
            <w:tcBorders>
              <w:top w:val="single" w:color="auto" w:sz="8" w:space="0"/>
              <w:left w:val="single" w:color="auto" w:sz="8" w:space="0"/>
              <w:bottom w:val="single" w:color="auto" w:sz="8" w:space="0"/>
              <w:right w:val="single" w:color="auto" w:sz="12"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11" w:type="dxa"/>
            <w:gridSpan w:val="3"/>
            <w:tcBorders>
              <w:top w:val="single" w:color="auto" w:sz="8" w:space="0"/>
              <w:left w:val="single" w:color="auto" w:sz="12" w:space="0"/>
              <w:bottom w:val="single" w:color="auto" w:sz="12"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color w:val="auto"/>
                <w:sz w:val="20"/>
                <w:szCs w:val="20"/>
                <w:highlight w:val="none"/>
              </w:rPr>
              <w:t>项目决策类指标合计</w:t>
            </w:r>
          </w:p>
        </w:tc>
        <w:tc>
          <w:tcPr>
            <w:tcW w:w="996" w:type="dxa"/>
            <w:tcBorders>
              <w:top w:val="single" w:color="auto" w:sz="8" w:space="0"/>
              <w:left w:val="single" w:color="auto" w:sz="8" w:space="0"/>
              <w:bottom w:val="single" w:color="auto" w:sz="12"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default" w:ascii="宋体" w:hAnsi="宋体" w:eastAsia="宋体" w:cs="宋体"/>
                <w:b w:val="0"/>
                <w:bCs w:val="0"/>
                <w:color w:val="auto"/>
                <w:sz w:val="20"/>
                <w:szCs w:val="20"/>
                <w:highlight w:val="none"/>
                <w:lang w:val="en-US" w:eastAsia="zh-CN"/>
              </w:rPr>
              <w:t>20</w:t>
            </w:r>
          </w:p>
        </w:tc>
        <w:tc>
          <w:tcPr>
            <w:tcW w:w="1094" w:type="dxa"/>
            <w:tcBorders>
              <w:top w:val="single" w:color="auto" w:sz="8" w:space="0"/>
              <w:left w:val="single" w:color="auto" w:sz="8" w:space="0"/>
              <w:bottom w:val="single" w:color="auto" w:sz="12" w:space="0"/>
              <w:right w:val="single" w:color="auto" w:sz="8"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17</w:t>
            </w:r>
          </w:p>
        </w:tc>
        <w:tc>
          <w:tcPr>
            <w:tcW w:w="1421" w:type="dxa"/>
            <w:tcBorders>
              <w:top w:val="single" w:color="auto" w:sz="8" w:space="0"/>
              <w:left w:val="single" w:color="auto" w:sz="8" w:space="0"/>
              <w:bottom w:val="single" w:color="auto" w:sz="12" w:space="0"/>
              <w:right w:val="single" w:color="auto" w:sz="12" w:space="0"/>
            </w:tcBorders>
            <w:vAlign w:val="center"/>
          </w:tcPr>
          <w:p>
            <w:pPr>
              <w:pStyle w:val="36"/>
              <w:spacing w:line="0" w:lineRule="atLeast"/>
              <w:ind w:left="0" w:leftChars="0" w:firstLine="0" w:firstLineChars="0"/>
              <w:contextualSpacing/>
              <w:jc w:val="center"/>
              <w:rPr>
                <w:rFonts w:hint="eastAsia" w:ascii="仿宋_GB2312" w:hAnsi="仿宋_GB2312" w:eastAsia="仿宋_GB2312" w:cs="仿宋_GB2312"/>
                <w:b/>
                <w:bCs/>
                <w:sz w:val="32"/>
                <w:szCs w:val="32"/>
                <w:highlight w:val="none"/>
                <w:vertAlign w:val="baseline"/>
                <w:lang w:val="en-US" w:eastAsia="zh-CN"/>
              </w:rPr>
            </w:pPr>
            <w:r>
              <w:rPr>
                <w:rFonts w:hint="eastAsia" w:ascii="宋体" w:hAnsi="宋体" w:eastAsia="宋体" w:cs="宋体"/>
                <w:b w:val="0"/>
                <w:bCs w:val="0"/>
                <w:color w:val="auto"/>
                <w:sz w:val="20"/>
                <w:szCs w:val="20"/>
                <w:highlight w:val="none"/>
                <w:lang w:val="en-US" w:eastAsia="zh-CN"/>
              </w:rPr>
              <w:t>85.00%</w:t>
            </w:r>
          </w:p>
        </w:tc>
      </w:tr>
    </w:tbl>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仿宋" w:hAnsi="仿宋" w:eastAsia="仿宋" w:cs="仿宋"/>
          <w:b/>
          <w:bCs/>
          <w:sz w:val="32"/>
          <w:szCs w:val="28"/>
          <w:lang w:val="en-US" w:eastAsia="zh-CN"/>
        </w:rPr>
      </w:pPr>
      <w:r>
        <w:rPr>
          <w:rFonts w:hint="eastAsia" w:ascii="仿宋" w:hAnsi="仿宋" w:eastAsia="仿宋" w:cs="仿宋"/>
          <w:b/>
          <w:bCs/>
          <w:sz w:val="32"/>
          <w:szCs w:val="28"/>
          <w:lang w:val="en-US" w:eastAsia="zh-CN"/>
        </w:rPr>
        <w:t>1.项目立项情况分析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项目立项主要从立项决策依据和立项程序规范情况两个方面进行评价，设置“立项依据充分性”和“立项程序规范性”2 个三级指标。经综合评价，该指标分值6分，实际得分6分，得分率100%。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A11立项依据充分性</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该指标主要评价项目立项是否符合相关政策性文件精神，是否符合国家和地区的战略目标、发展规划、工作计划；项目是否与项目单位职责有关。</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本项指标评分标准：①项目立项项目立项符合相关政策性文件精神 （1分）；②项目与国家和地区的战略目标、发展规划、工作计划相匹配（1分）；③项目与项目单位职责有关（1分）。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评价组通过现场勘查和查阅项目实施单位提供的相关资料了解到，安泽县马壁镇马壁村煤改气供暖项目立项符合国家十部委出台的《北方地区冬季清洁取暖规划（2017-2021年）》、《山西省空气质量巩固提升2021年行动计划的通知》、《临汾市2021-2022年秋冬季大气污染综合治理攻坚方案》、《安泽县2022年散煤污染专项整治工作方案》等政策要求，是保障马壁村群众温暖过冬、减少大气污染的民生项目。同时项目立项与马壁镇人民政府职责范围相符，属于马壁镇人民政府履职所需。根据评</w:t>
      </w:r>
      <w:r>
        <w:rPr>
          <w:rFonts w:hint="eastAsia" w:ascii="仿宋" w:hAnsi="仿宋" w:cs="仿宋"/>
          <w:b w:val="0"/>
          <w:bCs w:val="0"/>
          <w:color w:val="auto"/>
          <w:kern w:val="2"/>
          <w:sz w:val="32"/>
          <w:szCs w:val="32"/>
          <w:lang w:val="en-US" w:eastAsia="zh-CN" w:bidi="ar-SA"/>
        </w:rPr>
        <w:t>分</w:t>
      </w:r>
      <w:r>
        <w:rPr>
          <w:rFonts w:hint="eastAsia" w:ascii="仿宋" w:hAnsi="仿宋" w:eastAsia="仿宋" w:cs="仿宋"/>
          <w:b w:val="0"/>
          <w:bCs w:val="0"/>
          <w:color w:val="auto"/>
          <w:kern w:val="2"/>
          <w:sz w:val="32"/>
          <w:szCs w:val="32"/>
          <w:lang w:val="en-US" w:eastAsia="zh-CN" w:bidi="ar-SA"/>
        </w:rPr>
        <w:t>标准，该项满分3分，得3分。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A12立项程序规范性</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w:t>
      </w:r>
      <w:r>
        <w:rPr>
          <w:rFonts w:hint="default" w:ascii="仿宋" w:hAnsi="仿宋" w:eastAsia="仿宋" w:cs="仿宋"/>
          <w:b w:val="0"/>
          <w:bCs w:val="0"/>
          <w:color w:val="auto"/>
          <w:kern w:val="2"/>
          <w:sz w:val="32"/>
          <w:szCs w:val="32"/>
          <w:lang w:val="en-US" w:eastAsia="zh-CN" w:bidi="ar-SA"/>
        </w:rPr>
        <w:t>项目是否按照规定的程序申请设立；所提交的文件、材料是否符合相关要求；是否进行必要的可行性研究、专家论证、项目建设重复性论证、风险评估或集体决策等。</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本项指标评分标准：①项目按照规定的程序申请设立（1分）；②所提交的文件、材料符合相关要求（1分）；③事前进行必要的可行性研究、专家论证、项目建设重复性论证、风险评估或集体决策等（1分）。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评价组通过现场勘查和查阅项目实施单位提供的相关资料了解到，本项目立项时，</w:t>
      </w:r>
      <w:r>
        <w:rPr>
          <w:rFonts w:hint="eastAsia" w:ascii="仿宋" w:hAnsi="仿宋" w:eastAsia="仿宋" w:cs="仿宋"/>
          <w:b w:val="0"/>
          <w:bCs w:val="0"/>
          <w:color w:val="auto"/>
          <w:kern w:val="2"/>
          <w:sz w:val="32"/>
          <w:szCs w:val="32"/>
          <w:lang w:val="en-US" w:eastAsia="zh-CN" w:bidi="ar-SA"/>
        </w:rPr>
        <w:t>马壁镇人民政府</w:t>
      </w:r>
      <w:r>
        <w:rPr>
          <w:rFonts w:hint="default" w:ascii="仿宋" w:hAnsi="仿宋" w:eastAsia="仿宋" w:cs="仿宋"/>
          <w:b w:val="0"/>
          <w:bCs w:val="0"/>
          <w:color w:val="auto"/>
          <w:kern w:val="2"/>
          <w:sz w:val="32"/>
          <w:szCs w:val="32"/>
          <w:lang w:val="en-US" w:eastAsia="zh-CN" w:bidi="ar-SA"/>
        </w:rPr>
        <w:t>召开会议研究讨论，</w:t>
      </w:r>
      <w:r>
        <w:rPr>
          <w:rFonts w:hint="eastAsia" w:ascii="仿宋" w:hAnsi="仿宋" w:eastAsia="仿宋" w:cs="仿宋"/>
          <w:b w:val="0"/>
          <w:bCs w:val="0"/>
          <w:color w:val="auto"/>
          <w:kern w:val="2"/>
          <w:sz w:val="32"/>
          <w:szCs w:val="32"/>
          <w:lang w:val="en-US" w:eastAsia="zh-CN" w:bidi="ar-SA"/>
        </w:rPr>
        <w:t>决定实施马壁村煤改气供暖项目</w:t>
      </w:r>
      <w:r>
        <w:rPr>
          <w:rFonts w:hint="default" w:ascii="仿宋" w:hAnsi="仿宋" w:eastAsia="仿宋" w:cs="仿宋"/>
          <w:b w:val="0"/>
          <w:bCs w:val="0"/>
          <w:color w:val="auto"/>
          <w:kern w:val="2"/>
          <w:sz w:val="32"/>
          <w:szCs w:val="32"/>
          <w:lang w:val="en-US" w:eastAsia="zh-CN" w:bidi="ar-SA"/>
        </w:rPr>
        <w:t>，项目按照规定的程序申请设立，且审批文件材料符合要求。项目开展前经过了必要的专家论证、风险评估、集体决策等规范程序。根据评</w:t>
      </w:r>
      <w:r>
        <w:rPr>
          <w:rFonts w:hint="eastAsia" w:ascii="仿宋" w:hAnsi="仿宋" w:cs="仿宋"/>
          <w:b w:val="0"/>
          <w:bCs w:val="0"/>
          <w:color w:val="auto"/>
          <w:kern w:val="2"/>
          <w:sz w:val="32"/>
          <w:szCs w:val="32"/>
          <w:lang w:val="en-US" w:eastAsia="zh-CN" w:bidi="ar-SA"/>
        </w:rPr>
        <w:t>分</w:t>
      </w:r>
      <w:r>
        <w:rPr>
          <w:rFonts w:hint="default" w:ascii="仿宋" w:hAnsi="仿宋" w:eastAsia="仿宋" w:cs="仿宋"/>
          <w:b w:val="0"/>
          <w:bCs w:val="0"/>
          <w:color w:val="auto"/>
          <w:kern w:val="2"/>
          <w:sz w:val="32"/>
          <w:szCs w:val="32"/>
          <w:lang w:val="en-US" w:eastAsia="zh-CN" w:bidi="ar-SA"/>
        </w:rPr>
        <w:t>标准，该项满分</w:t>
      </w:r>
      <w:r>
        <w:rPr>
          <w:rFonts w:hint="eastAsia" w:ascii="仿宋" w:hAnsi="仿宋" w:eastAsia="仿宋" w:cs="仿宋"/>
          <w:b w:val="0"/>
          <w:bCs w:val="0"/>
          <w:color w:val="auto"/>
          <w:kern w:val="2"/>
          <w:sz w:val="32"/>
          <w:szCs w:val="32"/>
          <w:lang w:val="en-US" w:eastAsia="zh-CN" w:bidi="ar-SA"/>
        </w:rPr>
        <w:t>3</w:t>
      </w:r>
      <w:r>
        <w:rPr>
          <w:rFonts w:hint="default" w:ascii="仿宋" w:hAnsi="仿宋" w:eastAsia="仿宋" w:cs="仿宋"/>
          <w:b w:val="0"/>
          <w:bCs w:val="0"/>
          <w:color w:val="auto"/>
          <w:kern w:val="2"/>
          <w:sz w:val="32"/>
          <w:szCs w:val="32"/>
          <w:lang w:val="en-US" w:eastAsia="zh-CN" w:bidi="ar-SA"/>
        </w:rPr>
        <w:t>分，得</w:t>
      </w:r>
      <w:r>
        <w:rPr>
          <w:rFonts w:hint="eastAsia" w:ascii="仿宋" w:hAnsi="仿宋" w:eastAsia="仿宋" w:cs="仿宋"/>
          <w:b w:val="0"/>
          <w:bCs w:val="0"/>
          <w:color w:val="auto"/>
          <w:kern w:val="2"/>
          <w:sz w:val="32"/>
          <w:szCs w:val="32"/>
          <w:lang w:val="en-US" w:eastAsia="zh-CN" w:bidi="ar-SA"/>
        </w:rPr>
        <w:t>3</w:t>
      </w:r>
      <w:r>
        <w:rPr>
          <w:rFonts w:hint="default" w:ascii="仿宋" w:hAnsi="仿宋" w:eastAsia="仿宋" w:cs="仿宋"/>
          <w:b w:val="0"/>
          <w:bCs w:val="0"/>
          <w:color w:val="auto"/>
          <w:kern w:val="2"/>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仿宋" w:hAnsi="仿宋" w:eastAsia="仿宋" w:cs="仿宋"/>
          <w:b/>
          <w:bCs/>
          <w:sz w:val="32"/>
          <w:szCs w:val="28"/>
          <w:lang w:val="en-US" w:eastAsia="zh-CN"/>
        </w:rPr>
      </w:pPr>
      <w:r>
        <w:rPr>
          <w:rFonts w:hint="eastAsia" w:ascii="仿宋" w:hAnsi="仿宋" w:eastAsia="仿宋" w:cs="仿宋"/>
          <w:b/>
          <w:bCs/>
          <w:sz w:val="32"/>
          <w:szCs w:val="28"/>
          <w:lang w:val="en-US" w:eastAsia="zh-CN"/>
        </w:rPr>
        <w:t>2.绩效目标</w:t>
      </w:r>
      <w:r>
        <w:rPr>
          <w:rFonts w:hint="eastAsia" w:ascii="仿宋" w:hAnsi="仿宋" w:cs="仿宋"/>
          <w:b/>
          <w:bCs/>
          <w:sz w:val="32"/>
          <w:szCs w:val="28"/>
          <w:lang w:val="en-US" w:eastAsia="zh-CN"/>
        </w:rPr>
        <w:t>设置</w:t>
      </w:r>
      <w:r>
        <w:rPr>
          <w:rFonts w:hint="eastAsia" w:ascii="仿宋" w:hAnsi="仿宋" w:eastAsia="仿宋" w:cs="仿宋"/>
          <w:b/>
          <w:bCs/>
          <w:sz w:val="32"/>
          <w:szCs w:val="28"/>
          <w:lang w:val="en-US" w:eastAsia="zh-CN"/>
        </w:rPr>
        <w:t>情况分析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绩效目标从绩效目标设置与项目实施内容的相符情况和细化程度两个方面评价，设置“绩效目标合理性”和“绩效指标明确性”2个三级指标。经评价，项目绩效目标设定较为合理、指向明确，但在指标完整性和指标值设置准确性方面仍有待提高。</w:t>
      </w:r>
      <w:r>
        <w:rPr>
          <w:rFonts w:hint="eastAsia" w:ascii="仿宋" w:hAnsi="仿宋" w:cs="仿宋"/>
          <w:b w:val="0"/>
          <w:bCs w:val="0"/>
          <w:color w:val="auto"/>
          <w:kern w:val="2"/>
          <w:sz w:val="32"/>
          <w:szCs w:val="32"/>
          <w:lang w:val="en-US" w:eastAsia="zh-CN" w:bidi="ar-SA"/>
        </w:rPr>
        <w:t>经综合评价</w:t>
      </w:r>
      <w:r>
        <w:rPr>
          <w:rFonts w:hint="eastAsia" w:ascii="仿宋" w:hAnsi="仿宋" w:eastAsia="仿宋" w:cs="仿宋"/>
          <w:b w:val="0"/>
          <w:bCs w:val="0"/>
          <w:color w:val="auto"/>
          <w:kern w:val="2"/>
          <w:sz w:val="32"/>
          <w:szCs w:val="32"/>
          <w:lang w:val="en-US" w:eastAsia="zh-CN" w:bidi="ar-SA"/>
        </w:rPr>
        <w:t>，该项指标分值8分，实际得分5分，得分率62.50%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A21绩效目标合理性</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该指标主要评价项目所设定的绩效目标是否依据充分，是否符合客观实际。</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本项指标评分标准：①项目单位进行了绩效目标申报（1分）；②申报的绩效目标与年度目标具有相关性（1分）；③与预算确定的项目投资额或资金量相匹配（1分）。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评价组通过现场勘查和查阅项目实施单位提供的相关资料了解到，</w:t>
      </w:r>
      <w:r>
        <w:rPr>
          <w:rFonts w:hint="eastAsia" w:ascii="仿宋" w:hAnsi="仿宋" w:eastAsia="仿宋" w:cs="仿宋"/>
          <w:b w:val="0"/>
          <w:bCs w:val="0"/>
          <w:color w:val="auto"/>
          <w:kern w:val="2"/>
          <w:sz w:val="32"/>
          <w:szCs w:val="32"/>
          <w:lang w:val="en-US" w:eastAsia="zh-CN" w:bidi="ar-SA"/>
        </w:rPr>
        <w:t>“安泽县马壁镇马壁村煤改气供暖项目”绩效目标设定符合《关于下达2021年冬季清洁取暖省级专项资金的通知》（晋财资环〔2021〕3号）、《安泽县2022年散煤污染专项整治工作方案》等文件精神，设立的绩效目标符合安泽县马壁镇马壁村煤改气供暖项目，充分考虑了现实条件，可操作性强，但该项目未设定年度目标，无法判断绩效目标与年度目标的相关性。</w:t>
      </w:r>
      <w:r>
        <w:rPr>
          <w:rFonts w:hint="eastAsia" w:ascii="仿宋" w:hAnsi="仿宋" w:cs="仿宋"/>
          <w:b w:val="0"/>
          <w:bCs w:val="0"/>
          <w:color w:val="auto"/>
          <w:kern w:val="2"/>
          <w:sz w:val="32"/>
          <w:szCs w:val="32"/>
          <w:lang w:val="en-US" w:eastAsia="zh-CN" w:bidi="ar-SA"/>
        </w:rPr>
        <w:t>根据评分标准</w:t>
      </w:r>
      <w:r>
        <w:rPr>
          <w:rFonts w:hint="eastAsia" w:ascii="仿宋" w:hAnsi="仿宋" w:eastAsia="仿宋" w:cs="仿宋"/>
          <w:b w:val="0"/>
          <w:bCs w:val="0"/>
          <w:color w:val="auto"/>
          <w:kern w:val="2"/>
          <w:sz w:val="32"/>
          <w:szCs w:val="32"/>
          <w:lang w:val="en-US" w:eastAsia="zh-CN" w:bidi="ar-SA"/>
        </w:rPr>
        <w:t>，该项指标分值为3分，实际得分2分，得分率为66.67%。</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A22绩效目标明确性</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该指标主要评价考察项目是否设立项目绩效目标，绩效目标是否指向明确、细化量化、合理可行、相应匹配。</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本项指标评分标准：①绩效目标指向明确（1分）</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②绩效目标合理可行（1分）</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③将项目绩效目标细化分解为具体的绩效指标（1分）</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④通过清晰、可衡量的指标值予以体现（1分）</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⑤与项目目标任务数或计划数相对应（1分）。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评价组通过现场勘查和查阅项目实施单位提供的相关资料了解到，</w:t>
      </w:r>
      <w:r>
        <w:rPr>
          <w:rFonts w:hint="eastAsia" w:ascii="仿宋" w:hAnsi="仿宋" w:eastAsia="仿宋" w:cs="仿宋"/>
          <w:b w:val="0"/>
          <w:bCs w:val="0"/>
          <w:color w:val="auto"/>
          <w:kern w:val="2"/>
          <w:sz w:val="32"/>
          <w:szCs w:val="32"/>
          <w:lang w:val="en-US" w:eastAsia="zh-CN" w:bidi="ar-SA"/>
        </w:rPr>
        <w:t>“安泽县马壁镇马壁村煤改气供暖项目”绩效目标申报表中基本明确了项目建设内容及产出时效、实施效益等内容，与项目投资额基本匹配，但是部分绩效指标指向性并不明确，绩效目标量化度不足，如生态效益指标未设置目标值，仍可进一步量化。</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cs="仿宋"/>
          <w:b w:val="0"/>
          <w:bCs w:val="0"/>
          <w:color w:val="auto"/>
          <w:kern w:val="2"/>
          <w:sz w:val="32"/>
          <w:szCs w:val="32"/>
          <w:lang w:val="en-US" w:eastAsia="zh-CN" w:bidi="ar-SA"/>
        </w:rPr>
        <w:t>根据评分标准</w:t>
      </w:r>
      <w:r>
        <w:rPr>
          <w:rFonts w:hint="eastAsia" w:ascii="仿宋" w:hAnsi="仿宋" w:eastAsia="仿宋" w:cs="仿宋"/>
          <w:b w:val="0"/>
          <w:bCs w:val="0"/>
          <w:color w:val="auto"/>
          <w:kern w:val="2"/>
          <w:sz w:val="32"/>
          <w:szCs w:val="32"/>
          <w:lang w:val="en-US" w:eastAsia="zh-CN" w:bidi="ar-SA"/>
        </w:rPr>
        <w:t>，该项指标分值为5分，实际得分3分，得分率为60.00%。</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仿宋" w:hAnsi="仿宋" w:eastAsia="仿宋" w:cs="仿宋"/>
          <w:b/>
          <w:bCs/>
          <w:sz w:val="32"/>
          <w:szCs w:val="28"/>
          <w:lang w:val="en-US" w:eastAsia="zh-CN"/>
        </w:rPr>
      </w:pPr>
      <w:r>
        <w:rPr>
          <w:rFonts w:hint="eastAsia" w:ascii="仿宋" w:hAnsi="仿宋" w:eastAsia="仿宋" w:cs="仿宋"/>
          <w:b/>
          <w:bCs/>
          <w:sz w:val="32"/>
          <w:szCs w:val="28"/>
          <w:lang w:val="en-US" w:eastAsia="zh-CN"/>
        </w:rPr>
        <w:t>3.资金投入情况分析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“资金投入”主要从预算编制的科学性和资金分配合理性两方面进行评价，设置“预算编制科学性”和“资金分配合理性”2个三级指标。</w:t>
      </w:r>
      <w:r>
        <w:rPr>
          <w:rFonts w:hint="default" w:ascii="仿宋" w:hAnsi="仿宋" w:eastAsia="仿宋" w:cs="仿宋"/>
          <w:b w:val="0"/>
          <w:bCs w:val="0"/>
          <w:color w:val="auto"/>
          <w:kern w:val="2"/>
          <w:sz w:val="32"/>
          <w:szCs w:val="32"/>
          <w:lang w:val="en-US" w:eastAsia="zh-CN" w:bidi="ar-SA"/>
        </w:rPr>
        <w:t>经</w:t>
      </w:r>
      <w:r>
        <w:rPr>
          <w:rFonts w:hint="eastAsia" w:ascii="仿宋" w:hAnsi="仿宋" w:eastAsia="仿宋" w:cs="仿宋"/>
          <w:b w:val="0"/>
          <w:bCs w:val="0"/>
          <w:color w:val="auto"/>
          <w:kern w:val="2"/>
          <w:sz w:val="32"/>
          <w:szCs w:val="32"/>
          <w:lang w:val="en-US" w:eastAsia="zh-CN" w:bidi="ar-SA"/>
        </w:rPr>
        <w:t>综合</w:t>
      </w:r>
      <w:r>
        <w:rPr>
          <w:rFonts w:hint="default" w:ascii="仿宋" w:hAnsi="仿宋" w:eastAsia="仿宋" w:cs="仿宋"/>
          <w:b w:val="0"/>
          <w:bCs w:val="0"/>
          <w:color w:val="auto"/>
          <w:kern w:val="2"/>
          <w:sz w:val="32"/>
          <w:szCs w:val="32"/>
          <w:lang w:val="en-US" w:eastAsia="zh-CN" w:bidi="ar-SA"/>
        </w:rPr>
        <w:t>评价，</w:t>
      </w:r>
      <w:r>
        <w:rPr>
          <w:rFonts w:hint="eastAsia" w:ascii="仿宋" w:hAnsi="仿宋" w:cs="仿宋"/>
          <w:b w:val="0"/>
          <w:bCs w:val="0"/>
          <w:color w:val="auto"/>
          <w:kern w:val="2"/>
          <w:sz w:val="32"/>
          <w:szCs w:val="32"/>
          <w:lang w:val="en-US" w:eastAsia="zh-CN" w:bidi="ar-SA"/>
        </w:rPr>
        <w:t>该项指标</w:t>
      </w:r>
      <w:r>
        <w:rPr>
          <w:rFonts w:hint="default" w:ascii="仿宋" w:hAnsi="仿宋" w:eastAsia="仿宋" w:cs="仿宋"/>
          <w:b w:val="0"/>
          <w:bCs w:val="0"/>
          <w:color w:val="auto"/>
          <w:kern w:val="2"/>
          <w:sz w:val="32"/>
          <w:szCs w:val="32"/>
          <w:lang w:val="en-US" w:eastAsia="zh-CN" w:bidi="ar-SA"/>
        </w:rPr>
        <w:t>分值</w:t>
      </w:r>
      <w:r>
        <w:rPr>
          <w:rFonts w:hint="eastAsia" w:ascii="仿宋" w:hAnsi="仿宋" w:eastAsia="仿宋" w:cs="仿宋"/>
          <w:b w:val="0"/>
          <w:bCs w:val="0"/>
          <w:color w:val="auto"/>
          <w:kern w:val="2"/>
          <w:sz w:val="32"/>
          <w:szCs w:val="32"/>
          <w:lang w:val="en-US" w:eastAsia="zh-CN" w:bidi="ar-SA"/>
        </w:rPr>
        <w:t>6分</w:t>
      </w:r>
      <w:r>
        <w:rPr>
          <w:rFonts w:hint="default" w:ascii="仿宋" w:hAnsi="仿宋" w:eastAsia="仿宋" w:cs="仿宋"/>
          <w:b w:val="0"/>
          <w:bCs w:val="0"/>
          <w:color w:val="auto"/>
          <w:kern w:val="2"/>
          <w:sz w:val="32"/>
          <w:szCs w:val="32"/>
          <w:lang w:val="en-US" w:eastAsia="zh-CN" w:bidi="ar-SA"/>
        </w:rPr>
        <w:t>，实际得分</w:t>
      </w:r>
      <w:r>
        <w:rPr>
          <w:rFonts w:hint="eastAsia" w:ascii="仿宋" w:hAnsi="仿宋" w:eastAsia="仿宋" w:cs="仿宋"/>
          <w:b w:val="0"/>
          <w:bCs w:val="0"/>
          <w:color w:val="auto"/>
          <w:kern w:val="2"/>
          <w:sz w:val="32"/>
          <w:szCs w:val="32"/>
          <w:lang w:val="en-US" w:eastAsia="zh-CN" w:bidi="ar-SA"/>
        </w:rPr>
        <w:t>6</w:t>
      </w:r>
      <w:r>
        <w:rPr>
          <w:rFonts w:hint="default" w:ascii="仿宋" w:hAnsi="仿宋" w:eastAsia="仿宋" w:cs="仿宋"/>
          <w:b w:val="0"/>
          <w:bCs w:val="0"/>
          <w:color w:val="auto"/>
          <w:kern w:val="2"/>
          <w:sz w:val="32"/>
          <w:szCs w:val="32"/>
          <w:lang w:val="en-US" w:eastAsia="zh-CN" w:bidi="ar-SA"/>
        </w:rPr>
        <w:t>分，得分率</w:t>
      </w:r>
      <w:r>
        <w:rPr>
          <w:rFonts w:hint="eastAsia" w:ascii="仿宋" w:hAnsi="仿宋" w:eastAsia="仿宋" w:cs="仿宋"/>
          <w:b w:val="0"/>
          <w:bCs w:val="0"/>
          <w:color w:val="auto"/>
          <w:kern w:val="2"/>
          <w:sz w:val="32"/>
          <w:szCs w:val="32"/>
          <w:lang w:val="en-US" w:eastAsia="zh-CN" w:bidi="ar-SA"/>
        </w:rPr>
        <w:t>100.00</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A31预算编制科学性</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该指标主要评价项目预算编制是否经过科学论证、有明确标准。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本项指标评分标准：①预算编制经过科学论证，有明确标准（2分）；②预算内容与项目内容匹配（2分）。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评价组通过现场勘查和查阅项目实施单位提供的相关资料了解到，</w:t>
      </w:r>
      <w:r>
        <w:rPr>
          <w:rFonts w:hint="eastAsia" w:ascii="仿宋" w:hAnsi="仿宋" w:eastAsia="仿宋" w:cs="仿宋"/>
          <w:b w:val="0"/>
          <w:bCs w:val="0"/>
          <w:color w:val="auto"/>
          <w:kern w:val="2"/>
          <w:sz w:val="32"/>
          <w:szCs w:val="32"/>
          <w:lang w:val="en-US" w:eastAsia="zh-CN" w:bidi="ar-SA"/>
        </w:rPr>
        <w:t>“安泽县马壁镇马壁村煤改气供暖项目”预算资金量与项目工作内容相匹配，预算编制较为科学,预算编制均经过科学论证、与项目建设目标相符。</w:t>
      </w:r>
      <w:r>
        <w:rPr>
          <w:rFonts w:hint="eastAsia" w:ascii="仿宋" w:hAnsi="仿宋" w:cs="仿宋"/>
          <w:b w:val="0"/>
          <w:bCs w:val="0"/>
          <w:color w:val="auto"/>
          <w:kern w:val="2"/>
          <w:sz w:val="32"/>
          <w:szCs w:val="32"/>
          <w:lang w:val="en-US" w:eastAsia="zh-CN" w:bidi="ar-SA"/>
        </w:rPr>
        <w:t>根据评分标准</w:t>
      </w:r>
      <w:r>
        <w:rPr>
          <w:rFonts w:hint="eastAsia" w:ascii="仿宋" w:hAnsi="仿宋" w:eastAsia="仿宋" w:cs="仿宋"/>
          <w:b w:val="0"/>
          <w:bCs w:val="0"/>
          <w:color w:val="auto"/>
          <w:kern w:val="2"/>
          <w:sz w:val="32"/>
          <w:szCs w:val="32"/>
          <w:lang w:val="en-US" w:eastAsia="zh-CN" w:bidi="ar-SA"/>
        </w:rPr>
        <w:t>，该项指标分值4分，实际得分4分，得分率为100%。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A32资金分配合理性</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该指标主要评价预算资金分配依据是否充分，资金分配额度是否合理，与项目单位或地方实际是否相适应。</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本项指标评分标准：①预算资金分配依据充分（1分）；②资金分配额度合理，与项目单位或地方实际相适应（1分）。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评价组通过现场勘查和查阅项目实施单位提供的相关资料了解到，</w:t>
      </w:r>
      <w:r>
        <w:rPr>
          <w:rFonts w:hint="eastAsia" w:ascii="仿宋" w:hAnsi="仿宋" w:eastAsia="仿宋" w:cs="仿宋"/>
          <w:b w:val="0"/>
          <w:bCs w:val="0"/>
          <w:color w:val="auto"/>
          <w:kern w:val="2"/>
          <w:sz w:val="32"/>
          <w:szCs w:val="32"/>
          <w:lang w:val="en-US" w:eastAsia="zh-CN" w:bidi="ar-SA"/>
        </w:rPr>
        <w:t>“安泽县马壁镇马壁村煤改气供暖项目”专项资金执行“先预拨、后清算”的分配原则，“资金预拨”按照项目申请标准进行拨付，“后清算”按照当年实际任务标准清算差额，资金分配科学合理。</w:t>
      </w:r>
      <w:r>
        <w:rPr>
          <w:rFonts w:hint="eastAsia" w:ascii="仿宋" w:hAnsi="仿宋" w:cs="仿宋"/>
          <w:b w:val="0"/>
          <w:bCs w:val="0"/>
          <w:color w:val="auto"/>
          <w:kern w:val="2"/>
          <w:sz w:val="32"/>
          <w:szCs w:val="32"/>
          <w:lang w:val="en-US" w:eastAsia="zh-CN" w:bidi="ar-SA"/>
        </w:rPr>
        <w:t>根据评分标准</w:t>
      </w:r>
      <w:r>
        <w:rPr>
          <w:rFonts w:hint="eastAsia" w:ascii="仿宋" w:hAnsi="仿宋" w:eastAsia="仿宋" w:cs="仿宋"/>
          <w:b w:val="0"/>
          <w:bCs w:val="0"/>
          <w:color w:val="auto"/>
          <w:kern w:val="2"/>
          <w:sz w:val="32"/>
          <w:szCs w:val="32"/>
          <w:lang w:val="en-US" w:eastAsia="zh-CN" w:bidi="ar-SA"/>
        </w:rPr>
        <w:t>，该项指标分值2分，实际得分2分，得分率为100%。</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default" w:ascii="楷体" w:hAnsi="楷体" w:eastAsia="楷体"/>
          <w:b/>
          <w:bCs/>
          <w:color w:val="auto"/>
          <w:kern w:val="0"/>
          <w:sz w:val="32"/>
          <w:szCs w:val="32"/>
          <w:lang w:val="en-US" w:eastAsia="zh-CN"/>
        </w:rPr>
      </w:pPr>
      <w:bookmarkStart w:id="142" w:name="_Toc31119"/>
      <w:r>
        <w:rPr>
          <w:rFonts w:hint="eastAsia" w:ascii="楷体" w:hAnsi="楷体" w:eastAsia="楷体"/>
          <w:b/>
          <w:bCs/>
          <w:color w:val="auto"/>
          <w:kern w:val="0"/>
          <w:sz w:val="32"/>
          <w:szCs w:val="32"/>
          <w:lang w:val="en-US" w:eastAsia="zh-CN"/>
        </w:rPr>
        <w:t>（二）项目过程情况</w:t>
      </w:r>
      <w:bookmarkEnd w:id="142"/>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项目过程情况由“资金管理”和“组织实施”2个二级指标组成，从各指标得分情况来看，管理制度较为健全，预算执行</w:t>
      </w:r>
      <w:r>
        <w:rPr>
          <w:rFonts w:hint="eastAsia" w:ascii="仿宋" w:hAnsi="仿宋" w:eastAsia="仿宋" w:cs="仿宋"/>
          <w:b w:val="0"/>
          <w:bCs w:val="0"/>
          <w:color w:val="auto"/>
          <w:kern w:val="2"/>
          <w:sz w:val="32"/>
          <w:szCs w:val="32"/>
          <w:lang w:val="en-US" w:eastAsia="zh-CN" w:bidi="ar-SA"/>
        </w:rPr>
        <w:t>情况较好</w:t>
      </w:r>
      <w:r>
        <w:rPr>
          <w:rFonts w:hint="default" w:ascii="仿宋" w:hAnsi="仿宋" w:eastAsia="仿宋" w:cs="仿宋"/>
          <w:b w:val="0"/>
          <w:bCs w:val="0"/>
          <w:color w:val="auto"/>
          <w:kern w:val="2"/>
          <w:sz w:val="32"/>
          <w:szCs w:val="32"/>
          <w:lang w:val="en-US" w:eastAsia="zh-CN" w:bidi="ar-SA"/>
        </w:rPr>
        <w:t>，相关管理制度执行符合制度规范</w:t>
      </w:r>
      <w:r>
        <w:rPr>
          <w:rFonts w:hint="eastAsia" w:ascii="仿宋" w:hAnsi="仿宋" w:eastAsia="仿宋" w:cs="仿宋"/>
          <w:b w:val="0"/>
          <w:bCs w:val="0"/>
          <w:color w:val="auto"/>
          <w:kern w:val="2"/>
          <w:sz w:val="32"/>
          <w:szCs w:val="32"/>
          <w:lang w:val="en-US" w:eastAsia="zh-CN" w:bidi="ar-SA"/>
        </w:rPr>
        <w:t>，但项目档案管理尚不规范，资料管理分散</w:t>
      </w:r>
      <w:r>
        <w:rPr>
          <w:rFonts w:hint="default" w:ascii="仿宋" w:hAnsi="仿宋" w:eastAsia="仿宋" w:cs="仿宋"/>
          <w:b w:val="0"/>
          <w:bCs w:val="0"/>
          <w:color w:val="auto"/>
          <w:kern w:val="2"/>
          <w:sz w:val="32"/>
          <w:szCs w:val="32"/>
          <w:lang w:val="en-US" w:eastAsia="zh-CN" w:bidi="ar-SA"/>
        </w:rPr>
        <w:t>。经综合评价，项目过程指标分值为20分，实际得分1</w:t>
      </w:r>
      <w:r>
        <w:rPr>
          <w:rFonts w:hint="eastAsia" w:ascii="仿宋" w:hAnsi="仿宋" w:eastAsia="仿宋" w:cs="仿宋"/>
          <w:b w:val="0"/>
          <w:bCs w:val="0"/>
          <w:color w:val="auto"/>
          <w:kern w:val="2"/>
          <w:sz w:val="32"/>
          <w:szCs w:val="32"/>
          <w:lang w:val="en-US" w:eastAsia="zh-CN" w:bidi="ar-SA"/>
        </w:rPr>
        <w:t>5</w:t>
      </w:r>
      <w:r>
        <w:rPr>
          <w:rFonts w:hint="default" w:ascii="仿宋" w:hAnsi="仿宋" w:eastAsia="仿宋" w:cs="仿宋"/>
          <w:b w:val="0"/>
          <w:bCs w:val="0"/>
          <w:color w:val="auto"/>
          <w:kern w:val="2"/>
          <w:sz w:val="32"/>
          <w:szCs w:val="32"/>
          <w:lang w:val="en-US" w:eastAsia="zh-CN" w:bidi="ar-SA"/>
        </w:rPr>
        <w:t>分，得分率</w:t>
      </w:r>
      <w:r>
        <w:rPr>
          <w:rFonts w:hint="eastAsia" w:ascii="仿宋" w:hAnsi="仿宋" w:eastAsia="仿宋" w:cs="仿宋"/>
          <w:b w:val="0"/>
          <w:bCs w:val="0"/>
          <w:color w:val="auto"/>
          <w:kern w:val="2"/>
          <w:sz w:val="32"/>
          <w:szCs w:val="32"/>
          <w:lang w:val="en-US" w:eastAsia="zh-CN" w:bidi="ar-SA"/>
        </w:rPr>
        <w:t>75</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00</w:t>
      </w:r>
      <w:r>
        <w:rPr>
          <w:rFonts w:hint="default" w:ascii="仿宋" w:hAnsi="仿宋" w:eastAsia="仿宋" w:cs="仿宋"/>
          <w:b w:val="0"/>
          <w:bCs w:val="0"/>
          <w:color w:val="auto"/>
          <w:kern w:val="2"/>
          <w:sz w:val="32"/>
          <w:szCs w:val="32"/>
          <w:lang w:val="en-US" w:eastAsia="zh-CN" w:bidi="ar-SA"/>
        </w:rPr>
        <w:t>%。具体评分指标如表4-2所示</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b/>
          <w:bCs/>
          <w:i w:val="0"/>
          <w:iCs w:val="0"/>
          <w:color w:val="000000"/>
          <w:kern w:val="0"/>
          <w:sz w:val="28"/>
          <w:szCs w:val="28"/>
          <w:u w:val="none"/>
          <w:lang w:val="en-US" w:eastAsia="zh-CN" w:bidi="ar"/>
        </w:rPr>
      </w:pPr>
      <w:r>
        <w:rPr>
          <w:rFonts w:hint="default" w:ascii="宋体" w:hAnsi="宋体" w:eastAsia="宋体" w:cs="宋体"/>
          <w:b/>
          <w:bCs/>
          <w:i w:val="0"/>
          <w:iCs w:val="0"/>
          <w:color w:val="000000"/>
          <w:kern w:val="0"/>
          <w:sz w:val="28"/>
          <w:szCs w:val="28"/>
          <w:u w:val="none"/>
          <w:lang w:val="en-US" w:eastAsia="zh-CN" w:bidi="ar"/>
        </w:rPr>
        <w:t>表4-</w:t>
      </w:r>
      <w:r>
        <w:rPr>
          <w:rFonts w:hint="eastAsia" w:ascii="宋体" w:hAnsi="宋体" w:eastAsia="宋体" w:cs="宋体"/>
          <w:b/>
          <w:bCs/>
          <w:i w:val="0"/>
          <w:iCs w:val="0"/>
          <w:color w:val="000000"/>
          <w:kern w:val="0"/>
          <w:sz w:val="28"/>
          <w:szCs w:val="28"/>
          <w:u w:val="none"/>
          <w:lang w:val="en-US" w:eastAsia="zh-CN" w:bidi="ar"/>
        </w:rPr>
        <w:t>2</w:t>
      </w:r>
      <w:r>
        <w:rPr>
          <w:rFonts w:hint="default" w:ascii="宋体" w:hAnsi="宋体" w:eastAsia="宋体" w:cs="宋体"/>
          <w:b/>
          <w:bCs/>
          <w:i w:val="0"/>
          <w:iCs w:val="0"/>
          <w:color w:val="000000"/>
          <w:kern w:val="0"/>
          <w:sz w:val="28"/>
          <w:szCs w:val="28"/>
          <w:u w:val="none"/>
          <w:lang w:val="en-US" w:eastAsia="zh-CN" w:bidi="ar"/>
        </w:rPr>
        <w:t xml:space="preserve">  </w:t>
      </w:r>
      <w:r>
        <w:rPr>
          <w:rFonts w:hint="eastAsia" w:ascii="宋体" w:hAnsi="宋体" w:eastAsia="宋体" w:cs="宋体"/>
          <w:b/>
          <w:bCs/>
          <w:i w:val="0"/>
          <w:iCs w:val="0"/>
          <w:color w:val="000000"/>
          <w:kern w:val="0"/>
          <w:sz w:val="28"/>
          <w:szCs w:val="28"/>
          <w:u w:val="none"/>
          <w:lang w:val="en-US" w:eastAsia="zh-CN" w:bidi="ar"/>
        </w:rPr>
        <w:t>过程</w:t>
      </w:r>
      <w:r>
        <w:rPr>
          <w:rFonts w:hint="default" w:ascii="宋体" w:hAnsi="宋体" w:eastAsia="宋体" w:cs="宋体"/>
          <w:b/>
          <w:bCs/>
          <w:i w:val="0"/>
          <w:iCs w:val="0"/>
          <w:color w:val="000000"/>
          <w:kern w:val="0"/>
          <w:sz w:val="28"/>
          <w:szCs w:val="28"/>
          <w:u w:val="none"/>
          <w:lang w:val="en-US" w:eastAsia="zh-CN" w:bidi="ar"/>
        </w:rPr>
        <w:t>类指标得分情况表</w:t>
      </w:r>
    </w:p>
    <w:tbl>
      <w:tblPr>
        <w:tblStyle w:val="16"/>
        <w:tblW w:w="823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9"/>
        <w:gridCol w:w="1547"/>
        <w:gridCol w:w="2060"/>
        <w:gridCol w:w="932"/>
        <w:gridCol w:w="1057"/>
        <w:gridCol w:w="1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blHeader/>
        </w:trPr>
        <w:tc>
          <w:tcPr>
            <w:tcW w:w="1159" w:type="dxa"/>
            <w:tcBorders>
              <w:top w:val="single" w:color="000000" w:sz="12" w:space="0"/>
              <w:left w:val="single" w:color="000000" w:sz="12"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547"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2060"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932"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201" w:firstLineChars="1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权重</w:t>
            </w:r>
          </w:p>
        </w:tc>
        <w:tc>
          <w:tcPr>
            <w:tcW w:w="1057"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201" w:firstLineChars="1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1484" w:type="dxa"/>
            <w:tcBorders>
              <w:top w:val="single" w:color="000000" w:sz="12" w:space="0"/>
              <w:left w:val="single" w:color="000000" w:sz="8" w:space="0"/>
              <w:bottom w:val="single" w:color="000000" w:sz="8" w:space="0"/>
              <w:right w:val="single" w:color="000000" w:sz="12" w:space="0"/>
            </w:tcBorders>
            <w:shd w:val="clear" w:color="auto" w:fill="FFFFFF" w:themeFill="background1"/>
            <w:vAlign w:val="center"/>
          </w:tcPr>
          <w:p>
            <w:pPr>
              <w:keepNext w:val="0"/>
              <w:keepLines w:val="0"/>
              <w:widowControl/>
              <w:suppressLineNumbers w:val="0"/>
              <w:ind w:left="0" w:leftChars="0" w:firstLine="201" w:firstLineChars="1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159" w:type="dxa"/>
            <w:vMerge w:val="restart"/>
            <w:tcBorders>
              <w:top w:val="single" w:color="000000" w:sz="8" w:space="0"/>
              <w:left w:val="single" w:color="000000" w:sz="12"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项目过程</w:t>
            </w:r>
          </w:p>
        </w:tc>
        <w:tc>
          <w:tcPr>
            <w:tcW w:w="1547"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B1资金管理</w:t>
            </w: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（8分）</w:t>
            </w:r>
          </w:p>
        </w:tc>
        <w:tc>
          <w:tcPr>
            <w:tcW w:w="2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B11资金到位率</w:t>
            </w:r>
          </w:p>
        </w:tc>
        <w:tc>
          <w:tcPr>
            <w:tcW w:w="93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3</w:t>
            </w:r>
          </w:p>
        </w:tc>
        <w:tc>
          <w:tcPr>
            <w:tcW w:w="105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3</w:t>
            </w:r>
          </w:p>
        </w:tc>
        <w:tc>
          <w:tcPr>
            <w:tcW w:w="1484" w:type="dxa"/>
            <w:tcBorders>
              <w:top w:val="single" w:color="000000" w:sz="8" w:space="0"/>
              <w:left w:val="single" w:color="000000" w:sz="8" w:space="0"/>
              <w:bottom w:val="single" w:color="000000" w:sz="8" w:space="0"/>
              <w:right w:val="single" w:color="000000" w:sz="12"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default" w:ascii="宋体" w:hAnsi="宋体" w:eastAsia="宋体" w:cs="宋体"/>
                <w:b w:val="0"/>
                <w:bCs w:val="0"/>
                <w:color w:val="auto"/>
                <w:sz w:val="20"/>
                <w:szCs w:val="20"/>
                <w:highlight w:val="none"/>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159" w:type="dxa"/>
            <w:vMerge w:val="continue"/>
            <w:tcBorders>
              <w:left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7" w:type="dxa"/>
            <w:vMerge w:val="continue"/>
            <w:tcBorders>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B12预算执行率</w:t>
            </w:r>
          </w:p>
        </w:tc>
        <w:tc>
          <w:tcPr>
            <w:tcW w:w="93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3</w:t>
            </w:r>
          </w:p>
        </w:tc>
        <w:tc>
          <w:tcPr>
            <w:tcW w:w="105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3</w:t>
            </w:r>
          </w:p>
        </w:tc>
        <w:tc>
          <w:tcPr>
            <w:tcW w:w="1484" w:type="dxa"/>
            <w:tcBorders>
              <w:top w:val="single" w:color="000000" w:sz="8" w:space="0"/>
              <w:left w:val="single" w:color="000000" w:sz="8" w:space="0"/>
              <w:bottom w:val="single" w:color="000000" w:sz="8" w:space="0"/>
              <w:right w:val="single" w:color="000000" w:sz="12"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default" w:ascii="宋体" w:hAnsi="宋体" w:eastAsia="宋体" w:cs="宋体"/>
                <w:b w:val="0"/>
                <w:bCs w:val="0"/>
                <w:color w:val="auto"/>
                <w:sz w:val="20"/>
                <w:szCs w:val="20"/>
                <w:highlight w:val="none"/>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159" w:type="dxa"/>
            <w:vMerge w:val="continue"/>
            <w:tcBorders>
              <w:left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7"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B13资金使用合规性</w:t>
            </w:r>
          </w:p>
        </w:tc>
        <w:tc>
          <w:tcPr>
            <w:tcW w:w="93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default" w:ascii="宋体" w:hAnsi="宋体" w:eastAsia="宋体" w:cs="宋体"/>
                <w:b w:val="0"/>
                <w:bCs w:val="0"/>
                <w:color w:val="auto"/>
                <w:sz w:val="20"/>
                <w:szCs w:val="20"/>
                <w:highlight w:val="none"/>
                <w:lang w:val="en-US" w:eastAsia="zh-CN"/>
              </w:rPr>
              <w:t>2</w:t>
            </w:r>
          </w:p>
        </w:tc>
        <w:tc>
          <w:tcPr>
            <w:tcW w:w="105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2</w:t>
            </w:r>
          </w:p>
        </w:tc>
        <w:tc>
          <w:tcPr>
            <w:tcW w:w="1484" w:type="dxa"/>
            <w:tcBorders>
              <w:top w:val="single" w:color="000000" w:sz="8" w:space="0"/>
              <w:left w:val="single" w:color="000000" w:sz="8" w:space="0"/>
              <w:bottom w:val="single" w:color="000000" w:sz="8" w:space="0"/>
              <w:right w:val="single" w:color="000000" w:sz="12"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default" w:ascii="宋体" w:hAnsi="宋体" w:eastAsia="宋体" w:cs="宋体"/>
                <w:b w:val="0"/>
                <w:bCs w:val="0"/>
                <w:color w:val="auto"/>
                <w:sz w:val="20"/>
                <w:szCs w:val="20"/>
                <w:highlight w:val="none"/>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159" w:type="dxa"/>
            <w:vMerge w:val="continue"/>
            <w:tcBorders>
              <w:left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7"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B2组织实施</w:t>
            </w: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（12分）</w:t>
            </w:r>
          </w:p>
        </w:tc>
        <w:tc>
          <w:tcPr>
            <w:tcW w:w="2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B21管理制度健全性</w:t>
            </w:r>
          </w:p>
        </w:tc>
        <w:tc>
          <w:tcPr>
            <w:tcW w:w="93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6</w:t>
            </w:r>
          </w:p>
        </w:tc>
        <w:tc>
          <w:tcPr>
            <w:tcW w:w="105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4</w:t>
            </w:r>
          </w:p>
        </w:tc>
        <w:tc>
          <w:tcPr>
            <w:tcW w:w="1484" w:type="dxa"/>
            <w:tcBorders>
              <w:top w:val="single" w:color="000000" w:sz="8" w:space="0"/>
              <w:left w:val="single" w:color="000000" w:sz="8" w:space="0"/>
              <w:bottom w:val="single" w:color="000000" w:sz="8" w:space="0"/>
              <w:right w:val="single" w:color="000000" w:sz="12"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default" w:ascii="宋体" w:hAnsi="宋体" w:eastAsia="宋体" w:cs="宋体"/>
                <w:b w:val="0"/>
                <w:bCs w:val="0"/>
                <w:color w:val="auto"/>
                <w:sz w:val="20"/>
                <w:szCs w:val="20"/>
                <w:highlight w:val="none"/>
                <w:lang w:val="en-US" w:eastAsia="zh-CN"/>
              </w:rPr>
              <w:t>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159" w:type="dxa"/>
            <w:vMerge w:val="continue"/>
            <w:tcBorders>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7"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0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B22制度执行有效性</w:t>
            </w:r>
          </w:p>
        </w:tc>
        <w:tc>
          <w:tcPr>
            <w:tcW w:w="93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6</w:t>
            </w:r>
          </w:p>
        </w:tc>
        <w:tc>
          <w:tcPr>
            <w:tcW w:w="105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3</w:t>
            </w:r>
          </w:p>
        </w:tc>
        <w:tc>
          <w:tcPr>
            <w:tcW w:w="1484" w:type="dxa"/>
            <w:tcBorders>
              <w:top w:val="single" w:color="000000" w:sz="8" w:space="0"/>
              <w:left w:val="single" w:color="000000" w:sz="8" w:space="0"/>
              <w:bottom w:val="single" w:color="000000" w:sz="8" w:space="0"/>
              <w:right w:val="single" w:color="000000" w:sz="12"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50.00</w:t>
            </w:r>
            <w:r>
              <w:rPr>
                <w:rFonts w:hint="default" w:ascii="宋体" w:hAnsi="宋体" w:eastAsia="宋体" w:cs="宋体"/>
                <w:b w:val="0"/>
                <w:bCs w:val="0"/>
                <w:color w:val="auto"/>
                <w:sz w:val="20"/>
                <w:szCs w:val="20"/>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66" w:type="dxa"/>
            <w:gridSpan w:val="3"/>
            <w:tcBorders>
              <w:top w:val="single" w:color="000000" w:sz="8" w:space="0"/>
              <w:left w:val="single" w:color="000000" w:sz="12" w:space="0"/>
              <w:bottom w:val="single" w:color="000000" w:sz="12" w:space="0"/>
              <w:right w:val="single" w:color="000000" w:sz="8" w:space="0"/>
            </w:tcBorders>
            <w:shd w:val="clear" w:color="auto" w:fill="auto"/>
            <w:vAlign w:val="center"/>
          </w:tcPr>
          <w:p>
            <w:pPr>
              <w:jc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项目过程类指标合计</w:t>
            </w:r>
          </w:p>
        </w:tc>
        <w:tc>
          <w:tcPr>
            <w:tcW w:w="932" w:type="dxa"/>
            <w:tcBorders>
              <w:top w:val="single" w:color="000000" w:sz="8" w:space="0"/>
              <w:left w:val="single" w:color="000000" w:sz="8" w:space="0"/>
              <w:bottom w:val="single" w:color="000000" w:sz="12"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b/>
                <w:bCs/>
                <w:i w:val="0"/>
                <w:iCs w:val="0"/>
                <w:color w:val="000000"/>
                <w:kern w:val="0"/>
                <w:sz w:val="20"/>
                <w:szCs w:val="20"/>
                <w:u w:val="none"/>
                <w:lang w:val="en-US" w:eastAsia="zh-CN" w:bidi="ar"/>
              </w:rPr>
            </w:pPr>
            <w:r>
              <w:rPr>
                <w:rFonts w:hint="default" w:ascii="宋体" w:hAnsi="宋体" w:eastAsia="宋体" w:cs="宋体"/>
                <w:b w:val="0"/>
                <w:bCs w:val="0"/>
                <w:color w:val="auto"/>
                <w:sz w:val="20"/>
                <w:szCs w:val="20"/>
                <w:highlight w:val="none"/>
                <w:lang w:val="en-US" w:eastAsia="zh-CN"/>
              </w:rPr>
              <w:t>20</w:t>
            </w:r>
          </w:p>
        </w:tc>
        <w:tc>
          <w:tcPr>
            <w:tcW w:w="1057" w:type="dxa"/>
            <w:tcBorders>
              <w:top w:val="single" w:color="000000" w:sz="8" w:space="0"/>
              <w:left w:val="single" w:color="000000" w:sz="8" w:space="0"/>
              <w:bottom w:val="single" w:color="000000" w:sz="12"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val="0"/>
                <w:bCs w:val="0"/>
                <w:color w:val="auto"/>
                <w:sz w:val="20"/>
                <w:szCs w:val="20"/>
                <w:highlight w:val="none"/>
                <w:lang w:val="en-US" w:eastAsia="zh-CN"/>
              </w:rPr>
              <w:t>15</w:t>
            </w:r>
          </w:p>
        </w:tc>
        <w:tc>
          <w:tcPr>
            <w:tcW w:w="1484" w:type="dxa"/>
            <w:tcBorders>
              <w:top w:val="single" w:color="000000" w:sz="8" w:space="0"/>
              <w:left w:val="single" w:color="000000" w:sz="8" w:space="0"/>
              <w:bottom w:val="single" w:color="000000" w:sz="12" w:space="0"/>
              <w:right w:val="single" w:color="000000" w:sz="12"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val="0"/>
                <w:bCs w:val="0"/>
                <w:color w:val="auto"/>
                <w:sz w:val="20"/>
                <w:szCs w:val="20"/>
                <w:highlight w:val="none"/>
                <w:lang w:val="en-US" w:eastAsia="zh-CN"/>
              </w:rPr>
              <w:t>75.00%</w:t>
            </w:r>
          </w:p>
        </w:tc>
      </w:tr>
    </w:tbl>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仿宋" w:hAnsi="仿宋" w:eastAsia="仿宋" w:cs="仿宋"/>
          <w:b/>
          <w:bCs/>
          <w:sz w:val="32"/>
          <w:szCs w:val="28"/>
          <w:lang w:val="en-US" w:eastAsia="zh-CN"/>
        </w:rPr>
      </w:pPr>
      <w:r>
        <w:rPr>
          <w:rFonts w:hint="default" w:ascii="仿宋" w:hAnsi="仿宋" w:eastAsia="仿宋" w:cs="仿宋"/>
          <w:b/>
          <w:bCs/>
          <w:sz w:val="32"/>
          <w:szCs w:val="28"/>
          <w:lang w:val="en-US" w:eastAsia="zh-CN"/>
        </w:rPr>
        <w:t>1.资金管理</w:t>
      </w:r>
      <w:r>
        <w:rPr>
          <w:rFonts w:hint="eastAsia" w:ascii="仿宋" w:hAnsi="仿宋" w:eastAsia="仿宋" w:cs="仿宋"/>
          <w:b/>
          <w:bCs/>
          <w:sz w:val="32"/>
          <w:szCs w:val="28"/>
          <w:lang w:val="en-US" w:eastAsia="zh-CN"/>
        </w:rPr>
        <w:t>情况分析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“资金管理”下设“资金到位率”、“预算执行率”、“资金使用合规性”</w:t>
      </w:r>
      <w:r>
        <w:rPr>
          <w:rFonts w:hint="eastAsia" w:ascii="仿宋" w:hAnsi="仿宋" w:cs="仿宋"/>
          <w:b w:val="0"/>
          <w:bCs w:val="0"/>
          <w:color w:val="auto"/>
          <w:kern w:val="2"/>
          <w:sz w:val="32"/>
          <w:szCs w:val="32"/>
          <w:lang w:val="en-US" w:eastAsia="zh-CN" w:bidi="ar-SA"/>
        </w:rPr>
        <w:t>3</w:t>
      </w:r>
      <w:r>
        <w:rPr>
          <w:rFonts w:hint="default" w:ascii="仿宋" w:hAnsi="仿宋" w:eastAsia="仿宋" w:cs="仿宋"/>
          <w:b w:val="0"/>
          <w:bCs w:val="0"/>
          <w:color w:val="auto"/>
          <w:kern w:val="2"/>
          <w:sz w:val="32"/>
          <w:szCs w:val="32"/>
          <w:lang w:val="en-US" w:eastAsia="zh-CN" w:bidi="ar-SA"/>
        </w:rPr>
        <w:t>个三级指标，经</w:t>
      </w:r>
      <w:r>
        <w:rPr>
          <w:rFonts w:hint="eastAsia" w:ascii="仿宋" w:hAnsi="仿宋" w:cs="仿宋"/>
          <w:b w:val="0"/>
          <w:bCs w:val="0"/>
          <w:color w:val="auto"/>
          <w:kern w:val="2"/>
          <w:sz w:val="32"/>
          <w:szCs w:val="32"/>
          <w:lang w:val="en-US" w:eastAsia="zh-CN" w:bidi="ar-SA"/>
        </w:rPr>
        <w:t>综合</w:t>
      </w:r>
      <w:r>
        <w:rPr>
          <w:rFonts w:hint="default" w:ascii="仿宋" w:hAnsi="仿宋" w:eastAsia="仿宋" w:cs="仿宋"/>
          <w:b w:val="0"/>
          <w:bCs w:val="0"/>
          <w:color w:val="auto"/>
          <w:kern w:val="2"/>
          <w:sz w:val="32"/>
          <w:szCs w:val="32"/>
          <w:lang w:val="en-US" w:eastAsia="zh-CN" w:bidi="ar-SA"/>
        </w:rPr>
        <w:t>评价，资金管理分值</w:t>
      </w:r>
      <w:r>
        <w:rPr>
          <w:rFonts w:hint="eastAsia" w:ascii="仿宋" w:hAnsi="仿宋" w:eastAsia="仿宋" w:cs="仿宋"/>
          <w:b w:val="0"/>
          <w:bCs w:val="0"/>
          <w:color w:val="auto"/>
          <w:kern w:val="2"/>
          <w:sz w:val="32"/>
          <w:szCs w:val="32"/>
          <w:lang w:val="en-US" w:eastAsia="zh-CN" w:bidi="ar-SA"/>
        </w:rPr>
        <w:t>8</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eastAsia="仿宋" w:cs="仿宋"/>
          <w:b w:val="0"/>
          <w:bCs w:val="0"/>
          <w:color w:val="auto"/>
          <w:kern w:val="2"/>
          <w:sz w:val="32"/>
          <w:szCs w:val="32"/>
          <w:lang w:val="en-US" w:eastAsia="zh-CN" w:bidi="ar-SA"/>
        </w:rPr>
        <w:t>8</w:t>
      </w:r>
      <w:r>
        <w:rPr>
          <w:rFonts w:hint="default" w:ascii="仿宋" w:hAnsi="仿宋" w:eastAsia="仿宋" w:cs="仿宋"/>
          <w:b w:val="0"/>
          <w:bCs w:val="0"/>
          <w:color w:val="auto"/>
          <w:kern w:val="2"/>
          <w:sz w:val="32"/>
          <w:szCs w:val="32"/>
          <w:lang w:val="en-US" w:eastAsia="zh-CN" w:bidi="ar-SA"/>
        </w:rPr>
        <w:t>分，得分率</w:t>
      </w:r>
      <w:r>
        <w:rPr>
          <w:rFonts w:hint="eastAsia" w:ascii="仿宋" w:hAnsi="仿宋" w:eastAsia="仿宋" w:cs="仿宋"/>
          <w:b w:val="0"/>
          <w:bCs w:val="0"/>
          <w:color w:val="auto"/>
          <w:kern w:val="2"/>
          <w:sz w:val="32"/>
          <w:szCs w:val="32"/>
          <w:lang w:val="en-US" w:eastAsia="zh-CN" w:bidi="ar-SA"/>
        </w:rPr>
        <w:t>100.00</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B11</w:t>
      </w:r>
      <w:r>
        <w:rPr>
          <w:rFonts w:hint="default" w:ascii="仿宋" w:hAnsi="仿宋" w:eastAsia="仿宋" w:cs="仿宋"/>
          <w:b w:val="0"/>
          <w:bCs w:val="0"/>
          <w:color w:val="auto"/>
          <w:kern w:val="2"/>
          <w:sz w:val="32"/>
          <w:szCs w:val="32"/>
          <w:lang w:val="en-US" w:eastAsia="zh-CN" w:bidi="ar-SA"/>
        </w:rPr>
        <w:t>资金到位率</w:t>
      </w:r>
      <w:r>
        <w:rPr>
          <w:rFonts w:hint="eastAsia" w:ascii="仿宋" w:hAnsi="仿宋" w:cs="仿宋"/>
          <w:b w:val="0"/>
          <w:bCs w:val="0"/>
          <w:color w:val="auto"/>
          <w:kern w:val="2"/>
          <w:sz w:val="32"/>
          <w:szCs w:val="32"/>
          <w:lang w:val="en-US" w:eastAsia="zh-CN" w:bidi="ar-SA"/>
        </w:rPr>
        <w:t>：</w:t>
      </w:r>
      <w:r>
        <w:rPr>
          <w:rFonts w:hint="default" w:ascii="仿宋" w:hAnsi="仿宋" w:eastAsia="仿宋" w:cs="仿宋"/>
          <w:b w:val="0"/>
          <w:bCs w:val="0"/>
          <w:color w:val="auto"/>
          <w:kern w:val="2"/>
          <w:sz w:val="32"/>
          <w:szCs w:val="32"/>
          <w:lang w:val="en-US" w:eastAsia="zh-CN" w:bidi="ar-SA"/>
        </w:rPr>
        <w:t>该指标主要评价实际到位资金与</w:t>
      </w:r>
      <w:r>
        <w:rPr>
          <w:rFonts w:hint="eastAsia" w:ascii="仿宋" w:hAnsi="仿宋" w:cs="仿宋"/>
          <w:b w:val="0"/>
          <w:bCs w:val="0"/>
          <w:color w:val="auto"/>
          <w:kern w:val="2"/>
          <w:sz w:val="32"/>
          <w:szCs w:val="32"/>
          <w:lang w:val="en-US" w:eastAsia="zh-CN" w:bidi="ar-SA"/>
        </w:rPr>
        <w:t>应到位</w:t>
      </w:r>
      <w:r>
        <w:rPr>
          <w:rFonts w:hint="default" w:ascii="仿宋" w:hAnsi="仿宋" w:eastAsia="仿宋" w:cs="仿宋"/>
          <w:b w:val="0"/>
          <w:bCs w:val="0"/>
          <w:color w:val="auto"/>
          <w:kern w:val="2"/>
          <w:sz w:val="32"/>
          <w:szCs w:val="32"/>
          <w:lang w:val="en-US" w:eastAsia="zh-CN" w:bidi="ar-SA"/>
        </w:rPr>
        <w:t>资金的比率，用以考核资金落实情况对项目实施的总体保障程度。资金到位率=（实际到位资金/</w:t>
      </w:r>
      <w:r>
        <w:rPr>
          <w:rFonts w:hint="eastAsia" w:ascii="仿宋" w:hAnsi="仿宋" w:cs="仿宋"/>
          <w:b w:val="0"/>
          <w:bCs w:val="0"/>
          <w:color w:val="auto"/>
          <w:kern w:val="2"/>
          <w:sz w:val="32"/>
          <w:szCs w:val="32"/>
          <w:lang w:val="en-US" w:eastAsia="zh-CN" w:bidi="ar-SA"/>
        </w:rPr>
        <w:t>应到位资金</w:t>
      </w:r>
      <w:r>
        <w:rPr>
          <w:rFonts w:hint="default" w:ascii="仿宋" w:hAnsi="仿宋" w:eastAsia="仿宋" w:cs="仿宋"/>
          <w:b w:val="0"/>
          <w:bCs w:val="0"/>
          <w:color w:val="auto"/>
          <w:kern w:val="2"/>
          <w:sz w:val="32"/>
          <w:szCs w:val="32"/>
          <w:lang w:val="en-US" w:eastAsia="zh-CN" w:bidi="ar-SA"/>
        </w:rPr>
        <w:t>）×100%。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本项指标评分标准：</w:t>
      </w:r>
      <w:r>
        <w:rPr>
          <w:rFonts w:hint="eastAsia" w:ascii="仿宋" w:hAnsi="仿宋" w:eastAsia="仿宋" w:cs="仿宋"/>
          <w:b w:val="0"/>
          <w:bCs w:val="0"/>
          <w:color w:val="auto"/>
          <w:kern w:val="2"/>
          <w:sz w:val="32"/>
          <w:szCs w:val="32"/>
          <w:lang w:val="en-US" w:eastAsia="zh-CN" w:bidi="ar-SA"/>
        </w:rPr>
        <w:t>①</w:t>
      </w:r>
      <w:r>
        <w:rPr>
          <w:rFonts w:hint="default" w:ascii="仿宋" w:hAnsi="仿宋" w:eastAsia="仿宋" w:cs="仿宋"/>
          <w:b w:val="0"/>
          <w:bCs w:val="0"/>
          <w:color w:val="auto"/>
          <w:kern w:val="2"/>
          <w:sz w:val="32"/>
          <w:szCs w:val="32"/>
          <w:lang w:val="en-US" w:eastAsia="zh-CN" w:bidi="ar-SA"/>
        </w:rPr>
        <w:t>资金到位率＝100%</w:t>
      </w:r>
      <w:r>
        <w:rPr>
          <w:rFonts w:hint="eastAsia" w:ascii="仿宋" w:hAnsi="仿宋" w:eastAsia="仿宋" w:cs="仿宋"/>
          <w:b w:val="0"/>
          <w:bCs w:val="0"/>
          <w:color w:val="auto"/>
          <w:kern w:val="2"/>
          <w:sz w:val="32"/>
          <w:szCs w:val="32"/>
          <w:lang w:val="en-US" w:eastAsia="zh-CN" w:bidi="ar-SA"/>
        </w:rPr>
        <w:t>（3分）;②资金到位率在99%-90%（含90%）（2分）; ③资金到位率在90%-80%（含80%）（1分）; ④资金到位率＜80%，不得分。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根据</w:t>
      </w:r>
      <w:r>
        <w:rPr>
          <w:rFonts w:hint="eastAsia" w:ascii="仿宋" w:hAnsi="仿宋" w:eastAsia="仿宋" w:cs="仿宋"/>
          <w:b w:val="0"/>
          <w:bCs w:val="0"/>
          <w:color w:val="auto"/>
          <w:kern w:val="2"/>
          <w:sz w:val="32"/>
          <w:szCs w:val="32"/>
          <w:lang w:val="en-US" w:eastAsia="zh-CN" w:bidi="ar-SA"/>
        </w:rPr>
        <w:t>安泽县</w:t>
      </w:r>
      <w:r>
        <w:rPr>
          <w:rFonts w:hint="default" w:ascii="仿宋" w:hAnsi="仿宋" w:eastAsia="仿宋" w:cs="仿宋"/>
          <w:b w:val="0"/>
          <w:bCs w:val="0"/>
          <w:color w:val="auto"/>
          <w:kern w:val="2"/>
          <w:sz w:val="32"/>
          <w:szCs w:val="32"/>
          <w:lang w:val="en-US" w:eastAsia="zh-CN" w:bidi="ar-SA"/>
        </w:rPr>
        <w:t>财政局</w:t>
      </w:r>
      <w:r>
        <w:rPr>
          <w:rFonts w:hint="eastAsia" w:ascii="仿宋" w:hAnsi="仿宋" w:eastAsia="仿宋" w:cs="仿宋"/>
          <w:b w:val="0"/>
          <w:bCs w:val="0"/>
          <w:color w:val="auto"/>
          <w:kern w:val="2"/>
          <w:sz w:val="32"/>
          <w:szCs w:val="32"/>
          <w:lang w:val="en-US" w:eastAsia="zh-CN" w:bidi="ar-SA"/>
        </w:rPr>
        <w:t>于2022年8月29日下发的《关于下达2021年冬季清洁取暖省级专项资金（马壁村集中供暖工程资金）》的通知（安财建〔202</w:t>
      </w:r>
      <w:r>
        <w:rPr>
          <w:rFonts w:hint="eastAsia" w:ascii="仿宋" w:hAnsi="仿宋" w:cs="仿宋"/>
          <w:b w:val="0"/>
          <w:bCs w:val="0"/>
          <w:color w:val="auto"/>
          <w:kern w:val="2"/>
          <w:sz w:val="32"/>
          <w:szCs w:val="32"/>
          <w:lang w:val="en-US" w:eastAsia="zh-CN" w:bidi="ar-SA"/>
        </w:rPr>
        <w:t>2</w:t>
      </w:r>
      <w:r>
        <w:rPr>
          <w:rFonts w:hint="eastAsia" w:ascii="仿宋" w:hAnsi="仿宋" w:eastAsia="仿宋" w:cs="仿宋"/>
          <w:b w:val="0"/>
          <w:bCs w:val="0"/>
          <w:color w:val="auto"/>
          <w:kern w:val="2"/>
          <w:sz w:val="32"/>
          <w:szCs w:val="32"/>
          <w:lang w:val="en-US" w:eastAsia="zh-CN" w:bidi="ar-SA"/>
        </w:rPr>
        <w:t>〕149号），下达安泽县马壁镇马壁村煤改气供暖项目省级专项资金320.29万</w:t>
      </w:r>
      <w:r>
        <w:rPr>
          <w:rFonts w:hint="default" w:ascii="仿宋" w:hAnsi="仿宋" w:eastAsia="仿宋" w:cs="仿宋"/>
          <w:b w:val="0"/>
          <w:bCs w:val="0"/>
          <w:color w:val="auto"/>
          <w:kern w:val="2"/>
          <w:sz w:val="32"/>
          <w:szCs w:val="32"/>
          <w:lang w:val="en-US" w:eastAsia="zh-CN" w:bidi="ar-SA"/>
        </w:rPr>
        <w:t>元</w:t>
      </w:r>
      <w:r>
        <w:rPr>
          <w:rFonts w:hint="eastAsia" w:ascii="仿宋" w:hAnsi="仿宋" w:eastAsia="仿宋" w:cs="仿宋"/>
          <w:b w:val="0"/>
          <w:bCs w:val="0"/>
          <w:color w:val="auto"/>
          <w:kern w:val="2"/>
          <w:sz w:val="32"/>
          <w:szCs w:val="32"/>
          <w:lang w:val="en-US" w:eastAsia="zh-CN" w:bidi="ar-SA"/>
        </w:rPr>
        <w:t>，</w:t>
      </w:r>
      <w:r>
        <w:rPr>
          <w:rFonts w:hint="default" w:ascii="仿宋" w:hAnsi="仿宋" w:eastAsia="仿宋" w:cs="仿宋"/>
          <w:b w:val="0"/>
          <w:bCs w:val="0"/>
          <w:color w:val="auto"/>
          <w:kern w:val="2"/>
          <w:sz w:val="32"/>
          <w:szCs w:val="32"/>
          <w:lang w:val="en-US" w:eastAsia="zh-CN" w:bidi="ar-SA"/>
        </w:rPr>
        <w:t>截至202</w:t>
      </w:r>
      <w:r>
        <w:rPr>
          <w:rFonts w:hint="eastAsia" w:ascii="仿宋" w:hAnsi="仿宋" w:eastAsia="仿宋" w:cs="仿宋"/>
          <w:b w:val="0"/>
          <w:bCs w:val="0"/>
          <w:color w:val="auto"/>
          <w:kern w:val="2"/>
          <w:sz w:val="32"/>
          <w:szCs w:val="32"/>
          <w:lang w:val="en-US" w:eastAsia="zh-CN" w:bidi="ar-SA"/>
        </w:rPr>
        <w:t>2</w:t>
      </w:r>
      <w:r>
        <w:rPr>
          <w:rFonts w:hint="default" w:ascii="仿宋" w:hAnsi="仿宋" w:eastAsia="仿宋" w:cs="仿宋"/>
          <w:b w:val="0"/>
          <w:bCs w:val="0"/>
          <w:color w:val="auto"/>
          <w:kern w:val="2"/>
          <w:sz w:val="32"/>
          <w:szCs w:val="32"/>
          <w:lang w:val="en-US" w:eastAsia="zh-CN" w:bidi="ar-SA"/>
        </w:rPr>
        <w:t>年12月31日实际到位</w:t>
      </w:r>
      <w:r>
        <w:rPr>
          <w:rFonts w:hint="eastAsia" w:ascii="仿宋" w:hAnsi="仿宋" w:eastAsia="仿宋" w:cs="仿宋"/>
          <w:b w:val="0"/>
          <w:bCs w:val="0"/>
          <w:color w:val="auto"/>
          <w:kern w:val="2"/>
          <w:sz w:val="32"/>
          <w:szCs w:val="32"/>
          <w:lang w:val="en-US" w:eastAsia="zh-CN" w:bidi="ar-SA"/>
        </w:rPr>
        <w:t>320.29</w:t>
      </w:r>
      <w:r>
        <w:rPr>
          <w:rFonts w:hint="default" w:ascii="仿宋" w:hAnsi="仿宋" w:eastAsia="仿宋" w:cs="仿宋"/>
          <w:b w:val="0"/>
          <w:bCs w:val="0"/>
          <w:color w:val="auto"/>
          <w:kern w:val="2"/>
          <w:sz w:val="32"/>
          <w:szCs w:val="32"/>
          <w:lang w:val="en-US" w:eastAsia="zh-CN" w:bidi="ar-SA"/>
        </w:rPr>
        <w:t>万元，资金到位率100%。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资金到位率＝（实际到位资金/应到位资金）*100%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 xml:space="preserve">          ＝（</w:t>
      </w:r>
      <w:r>
        <w:rPr>
          <w:rFonts w:hint="eastAsia" w:ascii="仿宋" w:hAnsi="仿宋" w:eastAsia="仿宋" w:cs="仿宋"/>
          <w:b w:val="0"/>
          <w:bCs w:val="0"/>
          <w:color w:val="auto"/>
          <w:kern w:val="2"/>
          <w:sz w:val="32"/>
          <w:szCs w:val="32"/>
          <w:lang w:val="en-US" w:eastAsia="zh-CN" w:bidi="ar-SA"/>
        </w:rPr>
        <w:t>320.29</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320.29</w:t>
      </w:r>
      <w:r>
        <w:rPr>
          <w:rFonts w:hint="default" w:ascii="仿宋" w:hAnsi="仿宋" w:eastAsia="仿宋" w:cs="仿宋"/>
          <w:b w:val="0"/>
          <w:bCs w:val="0"/>
          <w:color w:val="auto"/>
          <w:kern w:val="2"/>
          <w:sz w:val="32"/>
          <w:szCs w:val="32"/>
          <w:lang w:val="en-US" w:eastAsia="zh-CN" w:bidi="ar-SA"/>
        </w:rPr>
        <w:t>）*100%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 xml:space="preserve">          ＝</w:t>
      </w:r>
      <w:r>
        <w:rPr>
          <w:rFonts w:hint="eastAsia" w:ascii="仿宋" w:hAnsi="仿宋" w:eastAsia="仿宋" w:cs="仿宋"/>
          <w:b w:val="0"/>
          <w:bCs w:val="0"/>
          <w:color w:val="auto"/>
          <w:kern w:val="2"/>
          <w:sz w:val="32"/>
          <w:szCs w:val="32"/>
          <w:lang w:val="en-US" w:eastAsia="zh-CN" w:bidi="ar-SA"/>
        </w:rPr>
        <w:t xml:space="preserve"> 100.00%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cs="仿宋"/>
          <w:b w:val="0"/>
          <w:bCs w:val="0"/>
          <w:color w:val="auto"/>
          <w:kern w:val="2"/>
          <w:sz w:val="32"/>
          <w:szCs w:val="32"/>
          <w:lang w:val="en-US" w:eastAsia="zh-CN" w:bidi="ar-SA"/>
        </w:rPr>
        <w:t>根据评分标准</w:t>
      </w:r>
      <w:r>
        <w:rPr>
          <w:rFonts w:hint="default" w:ascii="仿宋" w:hAnsi="仿宋" w:eastAsia="仿宋" w:cs="仿宋"/>
          <w:b w:val="0"/>
          <w:bCs w:val="0"/>
          <w:color w:val="auto"/>
          <w:kern w:val="2"/>
          <w:sz w:val="32"/>
          <w:szCs w:val="32"/>
          <w:lang w:val="en-US" w:eastAsia="zh-CN" w:bidi="ar-SA"/>
        </w:rPr>
        <w:t>，该项指标分值为</w:t>
      </w:r>
      <w:r>
        <w:rPr>
          <w:rFonts w:hint="eastAsia" w:ascii="仿宋" w:hAnsi="仿宋" w:eastAsia="仿宋" w:cs="仿宋"/>
          <w:b w:val="0"/>
          <w:bCs w:val="0"/>
          <w:color w:val="auto"/>
          <w:kern w:val="2"/>
          <w:sz w:val="32"/>
          <w:szCs w:val="32"/>
          <w:lang w:val="en-US" w:eastAsia="zh-CN" w:bidi="ar-SA"/>
        </w:rPr>
        <w:t>3</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eastAsia="仿宋" w:cs="仿宋"/>
          <w:b w:val="0"/>
          <w:bCs w:val="0"/>
          <w:color w:val="auto"/>
          <w:kern w:val="2"/>
          <w:sz w:val="32"/>
          <w:szCs w:val="32"/>
          <w:lang w:val="en-US" w:eastAsia="zh-CN" w:bidi="ar-SA"/>
        </w:rPr>
        <w:t>3</w:t>
      </w:r>
      <w:r>
        <w:rPr>
          <w:rFonts w:hint="default" w:ascii="仿宋" w:hAnsi="仿宋" w:eastAsia="仿宋" w:cs="仿宋"/>
          <w:b w:val="0"/>
          <w:bCs w:val="0"/>
          <w:color w:val="auto"/>
          <w:kern w:val="2"/>
          <w:sz w:val="32"/>
          <w:szCs w:val="32"/>
          <w:lang w:val="en-US" w:eastAsia="zh-CN" w:bidi="ar-SA"/>
        </w:rPr>
        <w:t>分，得分率为100%。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B12</w:t>
      </w:r>
      <w:r>
        <w:rPr>
          <w:rFonts w:hint="default" w:ascii="仿宋" w:hAnsi="仿宋" w:eastAsia="仿宋" w:cs="仿宋"/>
          <w:b w:val="0"/>
          <w:bCs w:val="0"/>
          <w:color w:val="auto"/>
          <w:kern w:val="2"/>
          <w:sz w:val="32"/>
          <w:szCs w:val="32"/>
          <w:lang w:val="en-US" w:eastAsia="zh-CN" w:bidi="ar-SA"/>
        </w:rPr>
        <w:t>预算执行率</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该指标主要评价项目项目预算资金是否按照计划执行，用以考核项目预算执行情况。预算执行率=（实际支出资金/实际到位资金）×100%。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本项指标评分标准：①</w:t>
      </w:r>
      <w:r>
        <w:rPr>
          <w:rFonts w:hint="default" w:ascii="仿宋" w:hAnsi="仿宋" w:eastAsia="仿宋" w:cs="仿宋"/>
          <w:b w:val="0"/>
          <w:bCs w:val="0"/>
          <w:color w:val="auto"/>
          <w:kern w:val="2"/>
          <w:sz w:val="32"/>
          <w:szCs w:val="32"/>
          <w:lang w:val="en-US" w:eastAsia="zh-CN" w:bidi="ar-SA"/>
        </w:rPr>
        <w:t>预算执行率＝100%</w:t>
      </w:r>
      <w:r>
        <w:rPr>
          <w:rFonts w:hint="eastAsia" w:ascii="仿宋" w:hAnsi="仿宋" w:eastAsia="仿宋" w:cs="仿宋"/>
          <w:b w:val="0"/>
          <w:bCs w:val="0"/>
          <w:color w:val="auto"/>
          <w:kern w:val="2"/>
          <w:sz w:val="32"/>
          <w:szCs w:val="32"/>
          <w:lang w:val="en-US" w:eastAsia="zh-CN" w:bidi="ar-SA"/>
        </w:rPr>
        <w:t>（3分）;②</w:t>
      </w:r>
      <w:r>
        <w:rPr>
          <w:rFonts w:hint="default" w:ascii="仿宋" w:hAnsi="仿宋" w:eastAsia="仿宋" w:cs="仿宋"/>
          <w:b w:val="0"/>
          <w:bCs w:val="0"/>
          <w:color w:val="auto"/>
          <w:kern w:val="2"/>
          <w:sz w:val="32"/>
          <w:szCs w:val="32"/>
          <w:lang w:val="en-US" w:eastAsia="zh-CN" w:bidi="ar-SA"/>
        </w:rPr>
        <w:t>预算执行率</w:t>
      </w:r>
      <w:r>
        <w:rPr>
          <w:rFonts w:hint="eastAsia" w:ascii="仿宋" w:hAnsi="仿宋" w:eastAsia="仿宋" w:cs="仿宋"/>
          <w:b w:val="0"/>
          <w:bCs w:val="0"/>
          <w:color w:val="auto"/>
          <w:kern w:val="2"/>
          <w:sz w:val="32"/>
          <w:szCs w:val="32"/>
          <w:lang w:val="en-US" w:eastAsia="zh-CN" w:bidi="ar-SA"/>
        </w:rPr>
        <w:t>在99%-90%（含90%）（2分）; ③</w:t>
      </w:r>
      <w:r>
        <w:rPr>
          <w:rFonts w:hint="default" w:ascii="仿宋" w:hAnsi="仿宋" w:eastAsia="仿宋" w:cs="仿宋"/>
          <w:b w:val="0"/>
          <w:bCs w:val="0"/>
          <w:color w:val="auto"/>
          <w:kern w:val="2"/>
          <w:sz w:val="32"/>
          <w:szCs w:val="32"/>
          <w:lang w:val="en-US" w:eastAsia="zh-CN" w:bidi="ar-SA"/>
        </w:rPr>
        <w:t>预算执行率</w:t>
      </w:r>
      <w:r>
        <w:rPr>
          <w:rFonts w:hint="eastAsia" w:ascii="仿宋" w:hAnsi="仿宋" w:eastAsia="仿宋" w:cs="仿宋"/>
          <w:b w:val="0"/>
          <w:bCs w:val="0"/>
          <w:color w:val="auto"/>
          <w:kern w:val="2"/>
          <w:sz w:val="32"/>
          <w:szCs w:val="32"/>
          <w:lang w:val="en-US" w:eastAsia="zh-CN" w:bidi="ar-SA"/>
        </w:rPr>
        <w:t>在90%-80%（含80%）（1分）; ④</w:t>
      </w:r>
      <w:r>
        <w:rPr>
          <w:rFonts w:hint="default" w:ascii="仿宋" w:hAnsi="仿宋" w:eastAsia="仿宋" w:cs="仿宋"/>
          <w:b w:val="0"/>
          <w:bCs w:val="0"/>
          <w:color w:val="auto"/>
          <w:kern w:val="2"/>
          <w:sz w:val="32"/>
          <w:szCs w:val="32"/>
          <w:lang w:val="en-US" w:eastAsia="zh-CN" w:bidi="ar-SA"/>
        </w:rPr>
        <w:t>预算执行率</w:t>
      </w:r>
      <w:r>
        <w:rPr>
          <w:rFonts w:hint="eastAsia" w:ascii="仿宋" w:hAnsi="仿宋" w:eastAsia="仿宋" w:cs="仿宋"/>
          <w:b w:val="0"/>
          <w:bCs w:val="0"/>
          <w:color w:val="auto"/>
          <w:kern w:val="2"/>
          <w:sz w:val="32"/>
          <w:szCs w:val="32"/>
          <w:lang w:val="en-US" w:eastAsia="zh-CN" w:bidi="ar-SA"/>
        </w:rPr>
        <w:t>＜80%，不得分。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评价组通过现场勘查和查阅项目实施单位提供的相关资料了解到，</w:t>
      </w:r>
      <w:r>
        <w:rPr>
          <w:rFonts w:hint="eastAsia" w:ascii="仿宋" w:hAnsi="仿宋" w:eastAsia="仿宋" w:cs="仿宋"/>
          <w:b w:val="0"/>
          <w:bCs w:val="0"/>
          <w:color w:val="auto"/>
          <w:kern w:val="2"/>
          <w:sz w:val="32"/>
          <w:szCs w:val="32"/>
          <w:lang w:val="en-US" w:eastAsia="zh-CN" w:bidi="ar-SA"/>
        </w:rPr>
        <w:t>安泽县马壁镇马壁村煤改气供暖项目</w:t>
      </w:r>
      <w:r>
        <w:rPr>
          <w:rFonts w:hint="default" w:ascii="仿宋" w:hAnsi="仿宋" w:eastAsia="仿宋" w:cs="仿宋"/>
          <w:b w:val="0"/>
          <w:bCs w:val="0"/>
          <w:color w:val="auto"/>
          <w:kern w:val="2"/>
          <w:sz w:val="32"/>
          <w:szCs w:val="32"/>
          <w:lang w:val="en-US" w:eastAsia="zh-CN" w:bidi="ar-SA"/>
        </w:rPr>
        <w:t>资金</w:t>
      </w:r>
      <w:r>
        <w:rPr>
          <w:rFonts w:hint="eastAsia" w:ascii="仿宋" w:hAnsi="仿宋" w:eastAsia="仿宋" w:cs="仿宋"/>
          <w:b w:val="0"/>
          <w:bCs w:val="0"/>
          <w:color w:val="auto"/>
          <w:kern w:val="2"/>
          <w:sz w:val="32"/>
          <w:szCs w:val="32"/>
          <w:lang w:val="en-US" w:eastAsia="zh-CN" w:bidi="ar-SA"/>
        </w:rPr>
        <w:t>到位320.29</w:t>
      </w:r>
      <w:r>
        <w:rPr>
          <w:rFonts w:hint="default" w:ascii="仿宋" w:hAnsi="仿宋" w:eastAsia="仿宋" w:cs="仿宋"/>
          <w:b w:val="0"/>
          <w:bCs w:val="0"/>
          <w:color w:val="auto"/>
          <w:kern w:val="2"/>
          <w:sz w:val="32"/>
          <w:szCs w:val="32"/>
          <w:lang w:val="en-US" w:eastAsia="zh-CN" w:bidi="ar-SA"/>
        </w:rPr>
        <w:t>万元，截至202</w:t>
      </w:r>
      <w:r>
        <w:rPr>
          <w:rFonts w:hint="eastAsia" w:ascii="仿宋" w:hAnsi="仿宋" w:eastAsia="仿宋" w:cs="仿宋"/>
          <w:b w:val="0"/>
          <w:bCs w:val="0"/>
          <w:color w:val="auto"/>
          <w:kern w:val="2"/>
          <w:sz w:val="32"/>
          <w:szCs w:val="32"/>
          <w:lang w:val="en-US" w:eastAsia="zh-CN" w:bidi="ar-SA"/>
        </w:rPr>
        <w:t>2</w:t>
      </w:r>
      <w:r>
        <w:rPr>
          <w:rFonts w:hint="default" w:ascii="仿宋" w:hAnsi="仿宋" w:eastAsia="仿宋" w:cs="仿宋"/>
          <w:b w:val="0"/>
          <w:bCs w:val="0"/>
          <w:color w:val="auto"/>
          <w:kern w:val="2"/>
          <w:sz w:val="32"/>
          <w:szCs w:val="32"/>
          <w:lang w:val="en-US" w:eastAsia="zh-CN" w:bidi="ar-SA"/>
        </w:rPr>
        <w:t>年12月31日共计支出</w:t>
      </w:r>
      <w:r>
        <w:rPr>
          <w:rFonts w:hint="eastAsia" w:ascii="仿宋" w:hAnsi="仿宋" w:eastAsia="仿宋" w:cs="仿宋"/>
          <w:b w:val="0"/>
          <w:bCs w:val="0"/>
          <w:color w:val="auto"/>
          <w:kern w:val="2"/>
          <w:sz w:val="32"/>
          <w:szCs w:val="32"/>
          <w:lang w:val="en-US" w:eastAsia="zh-CN" w:bidi="ar-SA"/>
        </w:rPr>
        <w:t>310.36</w:t>
      </w:r>
      <w:r>
        <w:rPr>
          <w:rFonts w:hint="default" w:ascii="仿宋" w:hAnsi="仿宋" w:eastAsia="仿宋" w:cs="仿宋"/>
          <w:b w:val="0"/>
          <w:bCs w:val="0"/>
          <w:color w:val="auto"/>
          <w:kern w:val="2"/>
          <w:sz w:val="32"/>
          <w:szCs w:val="32"/>
          <w:lang w:val="en-US" w:eastAsia="zh-CN" w:bidi="ar-SA"/>
        </w:rPr>
        <w:t>万元，预算执行率</w:t>
      </w:r>
      <w:r>
        <w:rPr>
          <w:rFonts w:hint="eastAsia" w:ascii="仿宋" w:hAnsi="仿宋" w:eastAsia="仿宋" w:cs="仿宋"/>
          <w:b w:val="0"/>
          <w:bCs w:val="0"/>
          <w:color w:val="auto"/>
          <w:kern w:val="2"/>
          <w:sz w:val="32"/>
          <w:szCs w:val="32"/>
          <w:lang w:val="en-US" w:eastAsia="zh-CN" w:bidi="ar-SA"/>
        </w:rPr>
        <w:t>96.90</w:t>
      </w:r>
      <w:r>
        <w:rPr>
          <w:rFonts w:hint="default" w:ascii="仿宋" w:hAnsi="仿宋" w:eastAsia="仿宋" w:cs="仿宋"/>
          <w:b w:val="0"/>
          <w:bCs w:val="0"/>
          <w:color w:val="auto"/>
          <w:kern w:val="2"/>
          <w:sz w:val="32"/>
          <w:szCs w:val="32"/>
          <w:lang w:val="en-US" w:eastAsia="zh-CN" w:bidi="ar-SA"/>
        </w:rPr>
        <w:t>%。结余资金</w:t>
      </w:r>
      <w:r>
        <w:rPr>
          <w:rFonts w:hint="eastAsia" w:ascii="仿宋" w:hAnsi="仿宋" w:eastAsia="仿宋" w:cs="仿宋"/>
          <w:b w:val="0"/>
          <w:bCs w:val="0"/>
          <w:color w:val="auto"/>
          <w:kern w:val="2"/>
          <w:sz w:val="32"/>
          <w:szCs w:val="32"/>
          <w:lang w:val="en-US" w:eastAsia="zh-CN" w:bidi="ar-SA"/>
        </w:rPr>
        <w:t>9.93</w:t>
      </w:r>
      <w:r>
        <w:rPr>
          <w:rFonts w:hint="default" w:ascii="仿宋" w:hAnsi="仿宋" w:eastAsia="仿宋" w:cs="仿宋"/>
          <w:b w:val="0"/>
          <w:bCs w:val="0"/>
          <w:color w:val="auto"/>
          <w:kern w:val="2"/>
          <w:sz w:val="32"/>
          <w:szCs w:val="32"/>
          <w:lang w:val="en-US" w:eastAsia="zh-CN" w:bidi="ar-SA"/>
        </w:rPr>
        <w:t>万元，为</w:t>
      </w:r>
      <w:r>
        <w:rPr>
          <w:rFonts w:hint="eastAsia" w:ascii="仿宋" w:hAnsi="仿宋" w:eastAsia="仿宋" w:cs="仿宋"/>
          <w:b w:val="0"/>
          <w:bCs w:val="0"/>
          <w:color w:val="auto"/>
          <w:kern w:val="2"/>
          <w:sz w:val="32"/>
          <w:szCs w:val="32"/>
          <w:lang w:val="en-US" w:eastAsia="zh-CN" w:bidi="ar-SA"/>
        </w:rPr>
        <w:t>煤改气项目</w:t>
      </w:r>
      <w:r>
        <w:rPr>
          <w:rFonts w:hint="default" w:ascii="仿宋" w:hAnsi="仿宋" w:eastAsia="仿宋" w:cs="仿宋"/>
          <w:b w:val="0"/>
          <w:bCs w:val="0"/>
          <w:color w:val="auto"/>
          <w:kern w:val="2"/>
          <w:sz w:val="32"/>
          <w:szCs w:val="32"/>
          <w:lang w:val="en-US" w:eastAsia="zh-CN" w:bidi="ar-SA"/>
        </w:rPr>
        <w:t>尚未</w:t>
      </w:r>
      <w:r>
        <w:rPr>
          <w:rFonts w:hint="eastAsia" w:ascii="仿宋" w:hAnsi="仿宋" w:eastAsia="仿宋" w:cs="仿宋"/>
          <w:b w:val="0"/>
          <w:bCs w:val="0"/>
          <w:color w:val="auto"/>
          <w:kern w:val="2"/>
          <w:sz w:val="32"/>
          <w:szCs w:val="32"/>
          <w:lang w:val="en-US" w:eastAsia="zh-CN" w:bidi="ar-SA"/>
        </w:rPr>
        <w:t>支付质保金</w:t>
      </w:r>
      <w:r>
        <w:rPr>
          <w:rFonts w:hint="default" w:ascii="仿宋" w:hAnsi="仿宋" w:eastAsia="仿宋" w:cs="仿宋"/>
          <w:b w:val="0"/>
          <w:bCs w:val="0"/>
          <w:color w:val="auto"/>
          <w:kern w:val="2"/>
          <w:sz w:val="32"/>
          <w:szCs w:val="32"/>
          <w:lang w:val="en-US" w:eastAsia="zh-CN" w:bidi="ar-SA"/>
        </w:rPr>
        <w:t>金额</w:t>
      </w:r>
      <w:r>
        <w:rPr>
          <w:rFonts w:hint="eastAsia" w:ascii="仿宋" w:hAnsi="仿宋" w:cs="仿宋"/>
          <w:b w:val="0"/>
          <w:bCs w:val="0"/>
          <w:color w:val="auto"/>
          <w:kern w:val="2"/>
          <w:sz w:val="32"/>
          <w:szCs w:val="32"/>
          <w:lang w:val="en-US" w:eastAsia="zh-CN" w:bidi="ar-SA"/>
        </w:rPr>
        <w:t>，此项不扣分</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预算执行</w:t>
      </w:r>
      <w:r>
        <w:rPr>
          <w:rFonts w:hint="default" w:ascii="仿宋" w:hAnsi="仿宋" w:eastAsia="仿宋" w:cs="仿宋"/>
          <w:b w:val="0"/>
          <w:bCs w:val="0"/>
          <w:color w:val="auto"/>
          <w:kern w:val="2"/>
          <w:sz w:val="32"/>
          <w:szCs w:val="32"/>
          <w:lang w:val="en-US" w:eastAsia="zh-CN" w:bidi="ar-SA"/>
        </w:rPr>
        <w:t>率＝（</w:t>
      </w:r>
      <w:r>
        <w:rPr>
          <w:rFonts w:hint="eastAsia" w:ascii="仿宋" w:hAnsi="仿宋" w:cs="仿宋"/>
          <w:b w:val="0"/>
          <w:bCs w:val="0"/>
          <w:color w:val="auto"/>
          <w:kern w:val="2"/>
          <w:sz w:val="32"/>
          <w:szCs w:val="32"/>
          <w:lang w:val="en-US" w:eastAsia="zh-CN" w:bidi="ar-SA"/>
        </w:rPr>
        <w:t>实际</w:t>
      </w:r>
      <w:r>
        <w:rPr>
          <w:rFonts w:hint="default" w:ascii="仿宋" w:hAnsi="仿宋" w:eastAsia="仿宋" w:cs="仿宋"/>
          <w:b w:val="0"/>
          <w:bCs w:val="0"/>
          <w:color w:val="auto"/>
          <w:kern w:val="2"/>
          <w:sz w:val="32"/>
          <w:szCs w:val="32"/>
          <w:lang w:val="en-US" w:eastAsia="zh-CN" w:bidi="ar-SA"/>
        </w:rPr>
        <w:t>支出资金/实际到位资金</w:t>
      </w:r>
      <w:r>
        <w:rPr>
          <w:rFonts w:hint="eastAsia" w:ascii="仿宋" w:hAnsi="仿宋" w:eastAsia="仿宋" w:cs="仿宋"/>
          <w:b w:val="0"/>
          <w:bCs w:val="0"/>
          <w:color w:val="auto"/>
          <w:kern w:val="2"/>
          <w:sz w:val="32"/>
          <w:szCs w:val="32"/>
          <w:lang w:val="en-US" w:eastAsia="zh-CN" w:bidi="ar-SA"/>
        </w:rPr>
        <w:t>）</w:t>
      </w:r>
      <w:r>
        <w:rPr>
          <w:rFonts w:hint="default" w:ascii="仿宋" w:hAnsi="仿宋" w:eastAsia="仿宋" w:cs="仿宋"/>
          <w:b w:val="0"/>
          <w:bCs w:val="0"/>
          <w:color w:val="auto"/>
          <w:kern w:val="2"/>
          <w:sz w:val="32"/>
          <w:szCs w:val="32"/>
          <w:lang w:val="en-US" w:eastAsia="zh-CN" w:bidi="ar-SA"/>
        </w:rPr>
        <w:t>*100%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 xml:space="preserve">           </w:t>
      </w:r>
      <w:r>
        <w:rPr>
          <w:rFonts w:hint="eastAsia" w:ascii="仿宋" w:hAnsi="仿宋" w:eastAsia="仿宋" w:cs="仿宋"/>
          <w:b w:val="0"/>
          <w:bCs w:val="0"/>
          <w:color w:val="auto"/>
          <w:kern w:val="2"/>
          <w:sz w:val="32"/>
          <w:szCs w:val="32"/>
          <w:lang w:val="en-US" w:eastAsia="zh-CN" w:bidi="ar-SA"/>
        </w:rPr>
        <w:t xml:space="preserve"> </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310.36</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3</w:t>
      </w:r>
      <w:r>
        <w:rPr>
          <w:rFonts w:hint="eastAsia" w:ascii="仿宋" w:hAnsi="仿宋" w:cs="仿宋"/>
          <w:b w:val="0"/>
          <w:bCs w:val="0"/>
          <w:color w:val="auto"/>
          <w:kern w:val="2"/>
          <w:sz w:val="32"/>
          <w:szCs w:val="32"/>
          <w:lang w:val="en-US" w:eastAsia="zh-CN" w:bidi="ar-SA"/>
        </w:rPr>
        <w:t>20.29</w:t>
      </w:r>
      <w:r>
        <w:rPr>
          <w:rFonts w:hint="default" w:ascii="仿宋" w:hAnsi="仿宋" w:eastAsia="仿宋" w:cs="仿宋"/>
          <w:b w:val="0"/>
          <w:bCs w:val="0"/>
          <w:color w:val="auto"/>
          <w:kern w:val="2"/>
          <w:sz w:val="32"/>
          <w:szCs w:val="32"/>
          <w:lang w:val="en-US" w:eastAsia="zh-CN" w:bidi="ar-SA"/>
        </w:rPr>
        <w:t>）*100%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 xml:space="preserve">          </w:t>
      </w:r>
      <w:r>
        <w:rPr>
          <w:rFonts w:hint="eastAsia" w:ascii="仿宋" w:hAnsi="仿宋" w:eastAsia="仿宋" w:cs="仿宋"/>
          <w:b w:val="0"/>
          <w:bCs w:val="0"/>
          <w:color w:val="auto"/>
          <w:kern w:val="2"/>
          <w:sz w:val="32"/>
          <w:szCs w:val="32"/>
          <w:lang w:val="en-US" w:eastAsia="zh-CN" w:bidi="ar-SA"/>
        </w:rPr>
        <w:t xml:space="preserve"> </w:t>
      </w:r>
      <w:r>
        <w:rPr>
          <w:rFonts w:hint="default" w:ascii="仿宋" w:hAnsi="仿宋" w:eastAsia="仿宋" w:cs="仿宋"/>
          <w:b w:val="0"/>
          <w:bCs w:val="0"/>
          <w:color w:val="auto"/>
          <w:kern w:val="2"/>
          <w:sz w:val="32"/>
          <w:szCs w:val="32"/>
          <w:lang w:val="en-US" w:eastAsia="zh-CN" w:bidi="ar-SA"/>
        </w:rPr>
        <w:t xml:space="preserve"> ＝</w:t>
      </w:r>
      <w:r>
        <w:rPr>
          <w:rFonts w:hint="eastAsia" w:ascii="仿宋" w:hAnsi="仿宋" w:eastAsia="仿宋" w:cs="仿宋"/>
          <w:b w:val="0"/>
          <w:bCs w:val="0"/>
          <w:color w:val="auto"/>
          <w:kern w:val="2"/>
          <w:sz w:val="32"/>
          <w:szCs w:val="32"/>
          <w:lang w:val="en-US" w:eastAsia="zh-CN" w:bidi="ar-SA"/>
        </w:rPr>
        <w:t>96.90</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根据评分规则，该项指标分值为</w:t>
      </w:r>
      <w:r>
        <w:rPr>
          <w:rFonts w:hint="eastAsia" w:ascii="仿宋" w:hAnsi="仿宋" w:eastAsia="仿宋" w:cs="仿宋"/>
          <w:b w:val="0"/>
          <w:bCs w:val="0"/>
          <w:color w:val="auto"/>
          <w:kern w:val="2"/>
          <w:sz w:val="32"/>
          <w:szCs w:val="32"/>
          <w:lang w:val="en-US" w:eastAsia="zh-CN" w:bidi="ar-SA"/>
        </w:rPr>
        <w:t>3</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eastAsia="仿宋" w:cs="仿宋"/>
          <w:b w:val="0"/>
          <w:bCs w:val="0"/>
          <w:color w:val="auto"/>
          <w:kern w:val="2"/>
          <w:sz w:val="32"/>
          <w:szCs w:val="32"/>
          <w:lang w:val="en-US" w:eastAsia="zh-CN" w:bidi="ar-SA"/>
        </w:rPr>
        <w:t>3分</w:t>
      </w:r>
      <w:r>
        <w:rPr>
          <w:rFonts w:hint="default" w:ascii="仿宋" w:hAnsi="仿宋" w:eastAsia="仿宋" w:cs="仿宋"/>
          <w:b w:val="0"/>
          <w:bCs w:val="0"/>
          <w:color w:val="auto"/>
          <w:kern w:val="2"/>
          <w:sz w:val="32"/>
          <w:szCs w:val="32"/>
          <w:lang w:val="en-US" w:eastAsia="zh-CN" w:bidi="ar-SA"/>
        </w:rPr>
        <w:t>，得分率</w:t>
      </w:r>
      <w:r>
        <w:rPr>
          <w:rFonts w:hint="eastAsia" w:ascii="仿宋" w:hAnsi="仿宋" w:eastAsia="仿宋" w:cs="仿宋"/>
          <w:b w:val="0"/>
          <w:bCs w:val="0"/>
          <w:color w:val="auto"/>
          <w:kern w:val="2"/>
          <w:sz w:val="32"/>
          <w:szCs w:val="32"/>
          <w:lang w:val="en-US" w:eastAsia="zh-CN" w:bidi="ar-SA"/>
        </w:rPr>
        <w:t>100.00</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B13</w:t>
      </w:r>
      <w:r>
        <w:rPr>
          <w:rFonts w:hint="default" w:ascii="仿宋" w:hAnsi="仿宋" w:eastAsia="仿宋" w:cs="仿宋"/>
          <w:b w:val="0"/>
          <w:bCs w:val="0"/>
          <w:color w:val="auto"/>
          <w:kern w:val="2"/>
          <w:sz w:val="32"/>
          <w:szCs w:val="32"/>
          <w:lang w:val="en-US" w:eastAsia="zh-CN" w:bidi="ar-SA"/>
        </w:rPr>
        <w:t>资金使用合规性</w:t>
      </w:r>
      <w:r>
        <w:rPr>
          <w:rFonts w:hint="eastAsia" w:ascii="仿宋" w:hAnsi="仿宋" w:cs="仿宋"/>
          <w:b w:val="0"/>
          <w:bCs w:val="0"/>
          <w:color w:val="auto"/>
          <w:kern w:val="2"/>
          <w:sz w:val="32"/>
          <w:szCs w:val="32"/>
          <w:lang w:val="en-US" w:eastAsia="zh-CN" w:bidi="ar-SA"/>
        </w:rPr>
        <w:t>：</w:t>
      </w:r>
      <w:r>
        <w:rPr>
          <w:rFonts w:hint="default" w:ascii="仿宋" w:hAnsi="仿宋" w:eastAsia="仿宋" w:cs="仿宋"/>
          <w:b w:val="0"/>
          <w:bCs w:val="0"/>
          <w:color w:val="auto"/>
          <w:kern w:val="2"/>
          <w:sz w:val="32"/>
          <w:szCs w:val="32"/>
          <w:lang w:val="en-US" w:eastAsia="zh-CN" w:bidi="ar-SA"/>
        </w:rPr>
        <w:t>该指标主要评价项目资金使用是否符合相关的财务管理制度规定，用以考核项目资金的规范运行情况。。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本项指标评分标准：①符合国家财经法规和财务管理制度以及有关专项资金管理办法的规定（</w:t>
      </w:r>
      <w:r>
        <w:rPr>
          <w:rFonts w:hint="eastAsia" w:ascii="仿宋" w:hAnsi="仿宋" w:eastAsia="仿宋" w:cs="仿宋"/>
          <w:b w:val="0"/>
          <w:bCs w:val="0"/>
          <w:color w:val="auto"/>
          <w:kern w:val="2"/>
          <w:sz w:val="32"/>
          <w:szCs w:val="32"/>
          <w:lang w:val="en-US" w:eastAsia="zh-CN" w:bidi="ar-SA"/>
        </w:rPr>
        <w:t>0.5</w:t>
      </w:r>
      <w:r>
        <w:rPr>
          <w:rFonts w:hint="default" w:ascii="仿宋" w:hAnsi="仿宋" w:eastAsia="仿宋" w:cs="仿宋"/>
          <w:b w:val="0"/>
          <w:bCs w:val="0"/>
          <w:color w:val="auto"/>
          <w:kern w:val="2"/>
          <w:sz w:val="32"/>
          <w:szCs w:val="32"/>
          <w:lang w:val="en-US" w:eastAsia="zh-CN" w:bidi="ar-SA"/>
        </w:rPr>
        <w:t>分）；②资金的拨付有完整的审批程序和手续（</w:t>
      </w:r>
      <w:r>
        <w:rPr>
          <w:rFonts w:hint="eastAsia" w:ascii="仿宋" w:hAnsi="仿宋" w:eastAsia="仿宋" w:cs="仿宋"/>
          <w:b w:val="0"/>
          <w:bCs w:val="0"/>
          <w:color w:val="auto"/>
          <w:kern w:val="2"/>
          <w:sz w:val="32"/>
          <w:szCs w:val="32"/>
          <w:lang w:val="en-US" w:eastAsia="zh-CN" w:bidi="ar-SA"/>
        </w:rPr>
        <w:t>0.5</w:t>
      </w:r>
      <w:r>
        <w:rPr>
          <w:rFonts w:hint="default" w:ascii="仿宋" w:hAnsi="仿宋" w:eastAsia="仿宋" w:cs="仿宋"/>
          <w:b w:val="0"/>
          <w:bCs w:val="0"/>
          <w:color w:val="auto"/>
          <w:kern w:val="2"/>
          <w:sz w:val="32"/>
          <w:szCs w:val="32"/>
          <w:lang w:val="en-US" w:eastAsia="zh-CN" w:bidi="ar-SA"/>
        </w:rPr>
        <w:t>分）；③符合项目预算批复的用途；按照项目管理办法、申报条件、分配标准进行资金支出（</w:t>
      </w:r>
      <w:r>
        <w:rPr>
          <w:rFonts w:hint="eastAsia" w:ascii="仿宋" w:hAnsi="仿宋" w:eastAsia="仿宋" w:cs="仿宋"/>
          <w:b w:val="0"/>
          <w:bCs w:val="0"/>
          <w:color w:val="auto"/>
          <w:kern w:val="2"/>
          <w:sz w:val="32"/>
          <w:szCs w:val="32"/>
          <w:lang w:val="en-US" w:eastAsia="zh-CN" w:bidi="ar-SA"/>
        </w:rPr>
        <w:t>0.5</w:t>
      </w:r>
      <w:r>
        <w:rPr>
          <w:rFonts w:hint="default" w:ascii="仿宋" w:hAnsi="仿宋" w:eastAsia="仿宋" w:cs="仿宋"/>
          <w:b w:val="0"/>
          <w:bCs w:val="0"/>
          <w:color w:val="auto"/>
          <w:kern w:val="2"/>
          <w:sz w:val="32"/>
          <w:szCs w:val="32"/>
          <w:lang w:val="en-US" w:eastAsia="zh-CN" w:bidi="ar-SA"/>
        </w:rPr>
        <w:t>分）；④不存在截留、挤占、挪用、虚列支出等情况（</w:t>
      </w:r>
      <w:r>
        <w:rPr>
          <w:rFonts w:hint="eastAsia" w:ascii="仿宋" w:hAnsi="仿宋" w:eastAsia="仿宋" w:cs="仿宋"/>
          <w:b w:val="0"/>
          <w:bCs w:val="0"/>
          <w:color w:val="auto"/>
          <w:kern w:val="2"/>
          <w:sz w:val="32"/>
          <w:szCs w:val="32"/>
          <w:lang w:val="en-US" w:eastAsia="zh-CN" w:bidi="ar-SA"/>
        </w:rPr>
        <w:t>0.5</w:t>
      </w:r>
      <w:r>
        <w:rPr>
          <w:rFonts w:hint="default" w:ascii="仿宋" w:hAnsi="仿宋" w:eastAsia="仿宋" w:cs="仿宋"/>
          <w:b w:val="0"/>
          <w:bCs w:val="0"/>
          <w:color w:val="auto"/>
          <w:kern w:val="2"/>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评价组通过现场勘查和查阅项目实施单位提供的相关资料了解到，</w:t>
      </w:r>
      <w:r>
        <w:rPr>
          <w:rFonts w:hint="eastAsia" w:ascii="仿宋" w:hAnsi="仿宋" w:eastAsia="仿宋" w:cs="仿宋"/>
          <w:b w:val="0"/>
          <w:bCs w:val="0"/>
          <w:color w:val="auto"/>
          <w:kern w:val="2"/>
          <w:sz w:val="32"/>
          <w:szCs w:val="32"/>
          <w:lang w:val="en-US" w:eastAsia="zh-CN" w:bidi="ar-SA"/>
        </w:rPr>
        <w:t>安泽县马壁镇马壁村煤改气供暖项目</w:t>
      </w:r>
      <w:r>
        <w:rPr>
          <w:rFonts w:hint="default" w:ascii="仿宋" w:hAnsi="仿宋" w:eastAsia="仿宋" w:cs="仿宋"/>
          <w:b w:val="0"/>
          <w:bCs w:val="0"/>
          <w:color w:val="auto"/>
          <w:kern w:val="2"/>
          <w:sz w:val="32"/>
          <w:szCs w:val="32"/>
          <w:lang w:val="en-US" w:eastAsia="zh-CN" w:bidi="ar-SA"/>
        </w:rPr>
        <w:t>资金使用基本符合国家财经法规和财务管理制度以及有关专项资金管理办法的规定，资金的拨付有完整的审批程序和手续，符合项目预算批复规定的用途，未发现该资金有截留、挤占、挪用、虚列支出等情况。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根据评分规则，该项指标分值为</w:t>
      </w:r>
      <w:r>
        <w:rPr>
          <w:rFonts w:hint="eastAsia" w:ascii="仿宋" w:hAnsi="仿宋" w:eastAsia="仿宋" w:cs="仿宋"/>
          <w:b w:val="0"/>
          <w:bCs w:val="0"/>
          <w:color w:val="auto"/>
          <w:kern w:val="2"/>
          <w:sz w:val="32"/>
          <w:szCs w:val="32"/>
          <w:lang w:val="en-US" w:eastAsia="zh-CN" w:bidi="ar-SA"/>
        </w:rPr>
        <w:t>2</w:t>
      </w:r>
      <w:r>
        <w:rPr>
          <w:rFonts w:hint="default" w:ascii="仿宋" w:hAnsi="仿宋" w:eastAsia="仿宋" w:cs="仿宋"/>
          <w:b w:val="0"/>
          <w:bCs w:val="0"/>
          <w:color w:val="auto"/>
          <w:kern w:val="2"/>
          <w:sz w:val="32"/>
          <w:szCs w:val="32"/>
          <w:lang w:val="en-US" w:eastAsia="zh-CN" w:bidi="ar-SA"/>
        </w:rPr>
        <w:t>分， 实际得分</w:t>
      </w:r>
      <w:r>
        <w:rPr>
          <w:rFonts w:hint="eastAsia" w:ascii="仿宋" w:hAnsi="仿宋" w:eastAsia="仿宋" w:cs="仿宋"/>
          <w:b w:val="0"/>
          <w:bCs w:val="0"/>
          <w:color w:val="auto"/>
          <w:kern w:val="2"/>
          <w:sz w:val="32"/>
          <w:szCs w:val="32"/>
          <w:lang w:val="en-US" w:eastAsia="zh-CN" w:bidi="ar-SA"/>
        </w:rPr>
        <w:t>2</w:t>
      </w:r>
      <w:r>
        <w:rPr>
          <w:rFonts w:hint="default" w:ascii="仿宋" w:hAnsi="仿宋" w:eastAsia="仿宋" w:cs="仿宋"/>
          <w:b w:val="0"/>
          <w:bCs w:val="0"/>
          <w:color w:val="auto"/>
          <w:kern w:val="2"/>
          <w:sz w:val="32"/>
          <w:szCs w:val="32"/>
          <w:lang w:val="en-US" w:eastAsia="zh-CN" w:bidi="ar-SA"/>
        </w:rPr>
        <w:t>分，得分率 100%。</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仿宋" w:hAnsi="仿宋" w:eastAsia="仿宋" w:cs="仿宋"/>
          <w:b/>
          <w:bCs/>
          <w:sz w:val="32"/>
          <w:szCs w:val="28"/>
          <w:lang w:val="en-US" w:eastAsia="zh-CN"/>
        </w:rPr>
      </w:pPr>
      <w:r>
        <w:rPr>
          <w:rFonts w:hint="default" w:ascii="仿宋" w:hAnsi="仿宋" w:eastAsia="仿宋" w:cs="仿宋"/>
          <w:b/>
          <w:bCs/>
          <w:sz w:val="32"/>
          <w:szCs w:val="28"/>
          <w:lang w:val="en-US" w:eastAsia="zh-CN"/>
        </w:rPr>
        <w:t>2.组织实施</w:t>
      </w:r>
      <w:r>
        <w:rPr>
          <w:rFonts w:hint="eastAsia" w:ascii="仿宋" w:hAnsi="仿宋" w:eastAsia="仿宋" w:cs="仿宋"/>
          <w:b/>
          <w:bCs/>
          <w:sz w:val="32"/>
          <w:szCs w:val="28"/>
          <w:lang w:val="en-US" w:eastAsia="zh-CN"/>
        </w:rPr>
        <w:t>情况分析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“组织实施”设置“管理制度健全性”和“制度执行有效性”2个三级指标。经评价，“安泽县马壁镇马壁村煤改气供暖项目”项目管理制度较为完善，项目管理制度执行合规合法。经综合评价，该项指标分值</w:t>
      </w:r>
      <w:r>
        <w:rPr>
          <w:rFonts w:hint="eastAsia" w:ascii="仿宋" w:hAnsi="仿宋" w:eastAsia="仿宋" w:cs="仿宋"/>
          <w:b w:val="0"/>
          <w:bCs w:val="0"/>
          <w:color w:val="auto"/>
          <w:kern w:val="2"/>
          <w:sz w:val="32"/>
          <w:szCs w:val="32"/>
          <w:lang w:val="en-US" w:eastAsia="zh-CN" w:bidi="ar-SA"/>
        </w:rPr>
        <w:t>12</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cs="仿宋"/>
          <w:b w:val="0"/>
          <w:bCs w:val="0"/>
          <w:color w:val="auto"/>
          <w:kern w:val="2"/>
          <w:sz w:val="32"/>
          <w:szCs w:val="32"/>
          <w:lang w:val="en-US" w:eastAsia="zh-CN" w:bidi="ar-SA"/>
        </w:rPr>
        <w:t>7</w:t>
      </w:r>
      <w:r>
        <w:rPr>
          <w:rFonts w:hint="default" w:ascii="仿宋" w:hAnsi="仿宋" w:eastAsia="仿宋" w:cs="仿宋"/>
          <w:b w:val="0"/>
          <w:bCs w:val="0"/>
          <w:color w:val="auto"/>
          <w:kern w:val="2"/>
          <w:sz w:val="32"/>
          <w:szCs w:val="32"/>
          <w:lang w:val="en-US" w:eastAsia="zh-CN" w:bidi="ar-SA"/>
        </w:rPr>
        <w:t>分，得分率</w:t>
      </w:r>
      <w:r>
        <w:rPr>
          <w:rFonts w:hint="eastAsia" w:ascii="仿宋" w:hAnsi="仿宋" w:cs="仿宋"/>
          <w:b w:val="0"/>
          <w:bCs w:val="0"/>
          <w:color w:val="auto"/>
          <w:kern w:val="2"/>
          <w:sz w:val="32"/>
          <w:szCs w:val="32"/>
          <w:lang w:val="en-US" w:eastAsia="zh-CN" w:bidi="ar-SA"/>
        </w:rPr>
        <w:t>58.33</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B21</w:t>
      </w:r>
      <w:r>
        <w:rPr>
          <w:rFonts w:hint="default" w:ascii="仿宋" w:hAnsi="仿宋" w:eastAsia="仿宋" w:cs="仿宋"/>
          <w:b w:val="0"/>
          <w:bCs w:val="0"/>
          <w:color w:val="auto"/>
          <w:kern w:val="2"/>
          <w:sz w:val="32"/>
          <w:szCs w:val="32"/>
          <w:lang w:val="en-US" w:eastAsia="zh-CN" w:bidi="ar-SA"/>
        </w:rPr>
        <w:t>管理制度健全性</w:t>
      </w:r>
      <w:r>
        <w:rPr>
          <w:rFonts w:hint="eastAsia" w:ascii="仿宋" w:hAnsi="仿宋" w:cs="仿宋"/>
          <w:b w:val="0"/>
          <w:bCs w:val="0"/>
          <w:color w:val="auto"/>
          <w:kern w:val="2"/>
          <w:sz w:val="32"/>
          <w:szCs w:val="32"/>
          <w:lang w:val="en-US" w:eastAsia="zh-CN" w:bidi="ar-SA"/>
        </w:rPr>
        <w:t>：</w:t>
      </w:r>
      <w:r>
        <w:rPr>
          <w:rFonts w:hint="default" w:ascii="仿宋" w:hAnsi="仿宋" w:eastAsia="仿宋" w:cs="仿宋"/>
          <w:b w:val="0"/>
          <w:bCs w:val="0"/>
          <w:color w:val="auto"/>
          <w:kern w:val="2"/>
          <w:sz w:val="32"/>
          <w:szCs w:val="32"/>
          <w:lang w:val="en-US" w:eastAsia="zh-CN" w:bidi="ar-SA"/>
        </w:rPr>
        <w:t>该指标主要评价项目实施单位的项目管理制度、财务管理制度是否健全，用以考核业务管理制度对项目顺利实施的保障情况。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本指标评分标准：①设立项目管理、项目监督、变更制度、项目实施相关应急预案，有适用本项目的资金管理办法（</w:t>
      </w:r>
      <w:r>
        <w:rPr>
          <w:rFonts w:hint="eastAsia" w:ascii="仿宋" w:hAnsi="仿宋" w:eastAsia="仿宋" w:cs="仿宋"/>
          <w:b w:val="0"/>
          <w:bCs w:val="0"/>
          <w:color w:val="auto"/>
          <w:kern w:val="2"/>
          <w:sz w:val="32"/>
          <w:szCs w:val="32"/>
          <w:lang w:val="en-US" w:eastAsia="zh-CN" w:bidi="ar-SA"/>
        </w:rPr>
        <w:t>3</w:t>
      </w:r>
      <w:r>
        <w:rPr>
          <w:rFonts w:hint="default" w:ascii="仿宋" w:hAnsi="仿宋" w:eastAsia="仿宋" w:cs="仿宋"/>
          <w:b w:val="0"/>
          <w:bCs w:val="0"/>
          <w:color w:val="auto"/>
          <w:kern w:val="2"/>
          <w:sz w:val="32"/>
          <w:szCs w:val="32"/>
          <w:lang w:val="en-US" w:eastAsia="zh-CN" w:bidi="ar-SA"/>
        </w:rPr>
        <w:t>分）；②项目管理所涉及的文件、资料</w:t>
      </w:r>
      <w:r>
        <w:rPr>
          <w:rFonts w:hint="eastAsia" w:ascii="仿宋" w:hAnsi="仿宋" w:cs="仿宋"/>
          <w:b w:val="0"/>
          <w:bCs w:val="0"/>
          <w:color w:val="auto"/>
          <w:kern w:val="2"/>
          <w:sz w:val="32"/>
          <w:szCs w:val="32"/>
          <w:lang w:val="en-US" w:eastAsia="zh-CN" w:bidi="ar-SA"/>
        </w:rPr>
        <w:t>中</w:t>
      </w:r>
      <w:r>
        <w:rPr>
          <w:rFonts w:hint="default" w:ascii="仿宋" w:hAnsi="仿宋" w:eastAsia="仿宋" w:cs="仿宋"/>
          <w:b w:val="0"/>
          <w:bCs w:val="0"/>
          <w:color w:val="auto"/>
          <w:kern w:val="2"/>
          <w:sz w:val="32"/>
          <w:szCs w:val="32"/>
          <w:lang w:val="en-US" w:eastAsia="zh-CN" w:bidi="ar-SA"/>
        </w:rPr>
        <w:t>规定了规范、完整的存档流程（1分）；③按照采购流程进行采购计划的制定，确定招投标形式，符合《招标投标法》的相关规定开展招投标工作；项目按规定进行验收；工程监理方根据合同规定对工程安全、质量、进度进行管理核查（</w:t>
      </w:r>
      <w:r>
        <w:rPr>
          <w:rFonts w:hint="eastAsia" w:ascii="仿宋" w:hAnsi="仿宋" w:eastAsia="仿宋" w:cs="仿宋"/>
          <w:b w:val="0"/>
          <w:bCs w:val="0"/>
          <w:color w:val="auto"/>
          <w:kern w:val="2"/>
          <w:sz w:val="32"/>
          <w:szCs w:val="32"/>
          <w:lang w:val="en-US" w:eastAsia="zh-CN" w:bidi="ar-SA"/>
        </w:rPr>
        <w:t>2</w:t>
      </w:r>
      <w:r>
        <w:rPr>
          <w:rFonts w:hint="default" w:ascii="仿宋" w:hAnsi="仿宋" w:eastAsia="仿宋" w:cs="仿宋"/>
          <w:b w:val="0"/>
          <w:bCs w:val="0"/>
          <w:color w:val="auto"/>
          <w:kern w:val="2"/>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评价组通过现场勘查和查阅项目实施单位提供的相关资料了解到，</w:t>
      </w:r>
      <w:r>
        <w:rPr>
          <w:rFonts w:hint="eastAsia" w:ascii="仿宋" w:hAnsi="仿宋" w:eastAsia="仿宋" w:cs="仿宋"/>
          <w:b w:val="0"/>
          <w:bCs w:val="0"/>
          <w:color w:val="auto"/>
          <w:kern w:val="2"/>
          <w:sz w:val="32"/>
          <w:szCs w:val="32"/>
          <w:lang w:val="en-US" w:eastAsia="zh-CN" w:bidi="ar-SA"/>
        </w:rPr>
        <w:t>马壁镇镇政府在项目管理方面</w:t>
      </w:r>
      <w:r>
        <w:rPr>
          <w:rFonts w:hint="default" w:ascii="仿宋" w:hAnsi="仿宋" w:eastAsia="仿宋" w:cs="仿宋"/>
          <w:b w:val="0"/>
          <w:bCs w:val="0"/>
          <w:color w:val="auto"/>
          <w:kern w:val="2"/>
          <w:sz w:val="32"/>
          <w:szCs w:val="32"/>
          <w:lang w:val="en-US" w:eastAsia="zh-CN" w:bidi="ar-SA"/>
        </w:rPr>
        <w:t>制定了《</w:t>
      </w:r>
      <w:r>
        <w:rPr>
          <w:rFonts w:hint="eastAsia" w:ascii="仿宋" w:hAnsi="仿宋" w:eastAsia="仿宋" w:cs="仿宋"/>
          <w:b w:val="0"/>
          <w:bCs w:val="0"/>
          <w:color w:val="auto"/>
          <w:kern w:val="2"/>
          <w:sz w:val="32"/>
          <w:szCs w:val="32"/>
          <w:lang w:val="en-US" w:eastAsia="zh-CN" w:bidi="ar-SA"/>
        </w:rPr>
        <w:t>项目管理制度</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安全施工管理制度</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项目验收制度</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档案</w:t>
      </w:r>
      <w:r>
        <w:rPr>
          <w:rFonts w:hint="default" w:ascii="仿宋" w:hAnsi="仿宋" w:eastAsia="仿宋" w:cs="仿宋"/>
          <w:b w:val="0"/>
          <w:bCs w:val="0"/>
          <w:color w:val="auto"/>
          <w:kern w:val="2"/>
          <w:sz w:val="32"/>
          <w:szCs w:val="32"/>
          <w:lang w:val="en-US" w:eastAsia="zh-CN" w:bidi="ar-SA"/>
        </w:rPr>
        <w:t>管理办法》等相关制度，但现场核查发现</w:t>
      </w:r>
      <w:r>
        <w:rPr>
          <w:rFonts w:hint="eastAsia" w:ascii="仿宋" w:hAnsi="仿宋" w:eastAsia="仿宋" w:cs="仿宋"/>
          <w:b w:val="0"/>
          <w:bCs w:val="0"/>
          <w:color w:val="auto"/>
          <w:kern w:val="2"/>
          <w:sz w:val="32"/>
          <w:szCs w:val="32"/>
          <w:lang w:val="en-US" w:eastAsia="zh-CN" w:bidi="ar-SA"/>
        </w:rPr>
        <w:t>马壁镇政府未制定项目变更管理办法及相应的项目应急预案。项目</w:t>
      </w:r>
      <w:r>
        <w:rPr>
          <w:rFonts w:hint="default" w:ascii="仿宋" w:hAnsi="仿宋" w:eastAsia="仿宋" w:cs="仿宋"/>
          <w:b w:val="0"/>
          <w:bCs w:val="0"/>
          <w:color w:val="auto"/>
          <w:kern w:val="2"/>
          <w:sz w:val="32"/>
          <w:szCs w:val="32"/>
          <w:lang w:val="en-US" w:eastAsia="zh-CN" w:bidi="ar-SA"/>
        </w:rPr>
        <w:t>管理制度健全性有待完善</w:t>
      </w:r>
      <w:r>
        <w:rPr>
          <w:rFonts w:hint="eastAsia" w:ascii="仿宋" w:hAnsi="仿宋" w:eastAsia="仿宋" w:cs="仿宋"/>
          <w:b w:val="0"/>
          <w:bCs w:val="0"/>
          <w:color w:val="auto"/>
          <w:kern w:val="2"/>
          <w:sz w:val="32"/>
          <w:szCs w:val="32"/>
          <w:lang w:val="en-US" w:eastAsia="zh-CN" w:bidi="ar-SA"/>
        </w:rPr>
        <w:t>；在财务管理制度方面，马壁镇人民政府制定了专项资金管理办法，坚持先计划后实施、先执行后报账，财务管理制度基本健全。</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根据评分标准，该项指标分值6分，实际得分4分，得分率66.67%。</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B22制度执行有效性</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该指标主要评价项目实施过程中严格按照项目申报制度、财务管理制度、管理办法、审批程序执行，严格进行评审。</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①按照项目管理制度、申报制度、管理办法严格执行的（2分）；②按照财务管理制度，项目管理办法、申报条件、分配标准、审批程序严格进行（2分）；③按照相关流程进项招投标、验收，项目结束按照规定流程进行项目归档（2分）。此指标根据实际情况打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评价组通过现场勘查和查阅项目实施单位提供的相关资料了解到，</w:t>
      </w:r>
      <w:r>
        <w:rPr>
          <w:rFonts w:hint="eastAsia" w:ascii="仿宋" w:hAnsi="仿宋" w:eastAsia="仿宋" w:cs="仿宋"/>
          <w:b w:val="0"/>
          <w:bCs w:val="0"/>
          <w:color w:val="auto"/>
          <w:kern w:val="2"/>
          <w:sz w:val="32"/>
          <w:szCs w:val="32"/>
          <w:lang w:val="en-US" w:eastAsia="zh-CN" w:bidi="ar-SA"/>
        </w:rPr>
        <w:t>项目实施过程中，马壁镇人民政府通过公开招投标方式选取了符合相关资质的改造设备入围供应商，在施工过程中聘请了监理单位进行监理，并在改造完成后及时验收，验收报告、合同等资料较为齐全并及时归档。</w:t>
      </w:r>
      <w:r>
        <w:rPr>
          <w:rFonts w:hint="eastAsia" w:ascii="仿宋" w:hAnsi="仿宋" w:cs="仿宋"/>
          <w:b w:val="0"/>
          <w:bCs w:val="0"/>
          <w:color w:val="auto"/>
          <w:kern w:val="2"/>
          <w:sz w:val="32"/>
          <w:szCs w:val="32"/>
          <w:lang w:val="en-US" w:eastAsia="zh-CN" w:bidi="ar-SA"/>
        </w:rPr>
        <w:t>但</w:t>
      </w:r>
      <w:r>
        <w:rPr>
          <w:rFonts w:hint="eastAsia" w:ascii="仿宋" w:hAnsi="仿宋" w:eastAsia="仿宋" w:cs="仿宋"/>
          <w:b w:val="0"/>
          <w:bCs w:val="0"/>
          <w:color w:val="auto"/>
          <w:kern w:val="2"/>
          <w:sz w:val="32"/>
          <w:szCs w:val="32"/>
          <w:lang w:val="en-US" w:eastAsia="zh-CN" w:bidi="ar-SA"/>
        </w:rPr>
        <w:t>马壁镇政府在档案管理方面存在疏漏，部分资料尚未归档；</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业务支出符合</w:t>
      </w:r>
      <w:r>
        <w:rPr>
          <w:rFonts w:hint="eastAsia" w:ascii="仿宋" w:hAnsi="仿宋" w:eastAsia="仿宋" w:cs="仿宋"/>
          <w:b w:val="0"/>
          <w:bCs w:val="0"/>
          <w:color w:val="auto"/>
          <w:kern w:val="2"/>
          <w:sz w:val="32"/>
          <w:szCs w:val="32"/>
          <w:lang w:val="en-US" w:eastAsia="zh-CN" w:bidi="ar-SA"/>
        </w:rPr>
        <w:t>马壁镇人民政府</w:t>
      </w:r>
      <w:r>
        <w:rPr>
          <w:rFonts w:hint="default" w:ascii="仿宋" w:hAnsi="仿宋" w:eastAsia="仿宋" w:cs="仿宋"/>
          <w:b w:val="0"/>
          <w:bCs w:val="0"/>
          <w:color w:val="auto"/>
          <w:kern w:val="2"/>
          <w:sz w:val="32"/>
          <w:szCs w:val="32"/>
          <w:lang w:val="en-US" w:eastAsia="zh-CN" w:bidi="ar-SA"/>
        </w:rPr>
        <w:t>相关财务管理制度，报账资料做到有据可依，有据可查</w:t>
      </w:r>
      <w:r>
        <w:rPr>
          <w:rFonts w:hint="eastAsia" w:ascii="仿宋" w:hAnsi="仿宋" w:eastAsia="仿宋" w:cs="仿宋"/>
          <w:b w:val="0"/>
          <w:bCs w:val="0"/>
          <w:color w:val="auto"/>
          <w:kern w:val="2"/>
          <w:sz w:val="32"/>
          <w:szCs w:val="32"/>
          <w:lang w:val="en-US" w:eastAsia="zh-CN" w:bidi="ar-SA"/>
        </w:rPr>
        <w:t>，</w:t>
      </w:r>
      <w:r>
        <w:rPr>
          <w:rFonts w:hint="default" w:ascii="仿宋" w:hAnsi="仿宋" w:eastAsia="仿宋" w:cs="仿宋"/>
          <w:b w:val="0"/>
          <w:bCs w:val="0"/>
          <w:color w:val="auto"/>
          <w:kern w:val="2"/>
          <w:sz w:val="32"/>
          <w:szCs w:val="32"/>
          <w:lang w:val="en-US" w:eastAsia="zh-CN" w:bidi="ar-SA"/>
        </w:rPr>
        <w:t>财务部门做到先报账后支付，资金的支付过程有完备的支付审批手续</w:t>
      </w:r>
      <w:r>
        <w:rPr>
          <w:rFonts w:hint="eastAsia" w:ascii="仿宋" w:hAnsi="仿宋" w:eastAsia="仿宋" w:cs="仿宋"/>
          <w:b w:val="0"/>
          <w:bCs w:val="0"/>
          <w:color w:val="auto"/>
          <w:kern w:val="2"/>
          <w:sz w:val="32"/>
          <w:szCs w:val="32"/>
          <w:lang w:val="en-US" w:eastAsia="zh-CN" w:bidi="ar-SA"/>
        </w:rPr>
        <w:t>，但项目完成后未进行财务审计。</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cs="仿宋"/>
          <w:b w:val="0"/>
          <w:bCs w:val="0"/>
          <w:color w:val="auto"/>
          <w:kern w:val="2"/>
          <w:sz w:val="32"/>
          <w:szCs w:val="32"/>
          <w:lang w:val="en-US" w:eastAsia="zh-CN" w:bidi="ar-SA"/>
        </w:rPr>
        <w:t>根据评分标准</w:t>
      </w:r>
      <w:r>
        <w:rPr>
          <w:rFonts w:hint="default" w:ascii="仿宋" w:hAnsi="仿宋" w:eastAsia="仿宋" w:cs="仿宋"/>
          <w:b w:val="0"/>
          <w:bCs w:val="0"/>
          <w:color w:val="auto"/>
          <w:kern w:val="2"/>
          <w:sz w:val="32"/>
          <w:szCs w:val="32"/>
          <w:lang w:val="en-US" w:eastAsia="zh-CN" w:bidi="ar-SA"/>
        </w:rPr>
        <w:t>，该项指标分值为</w:t>
      </w:r>
      <w:r>
        <w:rPr>
          <w:rFonts w:hint="eastAsia" w:ascii="仿宋" w:hAnsi="仿宋" w:eastAsia="仿宋" w:cs="仿宋"/>
          <w:b w:val="0"/>
          <w:bCs w:val="0"/>
          <w:color w:val="auto"/>
          <w:kern w:val="2"/>
          <w:sz w:val="32"/>
          <w:szCs w:val="32"/>
          <w:lang w:val="en-US" w:eastAsia="zh-CN" w:bidi="ar-SA"/>
        </w:rPr>
        <w:t>6</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eastAsia="仿宋" w:cs="仿宋"/>
          <w:b w:val="0"/>
          <w:bCs w:val="0"/>
          <w:color w:val="auto"/>
          <w:kern w:val="2"/>
          <w:sz w:val="32"/>
          <w:szCs w:val="32"/>
          <w:lang w:val="en-US" w:eastAsia="zh-CN" w:bidi="ar-SA"/>
        </w:rPr>
        <w:t>3</w:t>
      </w:r>
      <w:r>
        <w:rPr>
          <w:rFonts w:hint="default" w:ascii="仿宋" w:hAnsi="仿宋" w:eastAsia="仿宋" w:cs="仿宋"/>
          <w:b w:val="0"/>
          <w:bCs w:val="0"/>
          <w:color w:val="auto"/>
          <w:kern w:val="2"/>
          <w:sz w:val="32"/>
          <w:szCs w:val="32"/>
          <w:lang w:val="en-US" w:eastAsia="zh-CN" w:bidi="ar-SA"/>
        </w:rPr>
        <w:t>分，得分率为</w:t>
      </w:r>
      <w:r>
        <w:rPr>
          <w:rFonts w:hint="eastAsia" w:ascii="仿宋" w:hAnsi="仿宋" w:eastAsia="仿宋" w:cs="仿宋"/>
          <w:b w:val="0"/>
          <w:bCs w:val="0"/>
          <w:color w:val="auto"/>
          <w:kern w:val="2"/>
          <w:sz w:val="32"/>
          <w:szCs w:val="32"/>
          <w:lang w:val="en-US" w:eastAsia="zh-CN" w:bidi="ar-SA"/>
        </w:rPr>
        <w:t>50.00</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default" w:ascii="楷体" w:hAnsi="楷体" w:eastAsia="楷体"/>
          <w:b/>
          <w:bCs/>
          <w:color w:val="auto"/>
          <w:kern w:val="0"/>
          <w:sz w:val="32"/>
          <w:szCs w:val="32"/>
          <w:lang w:val="en-US" w:eastAsia="zh-CN"/>
        </w:rPr>
      </w:pPr>
      <w:bookmarkStart w:id="143" w:name="_Toc26538"/>
      <w:r>
        <w:rPr>
          <w:rFonts w:hint="default" w:ascii="楷体" w:hAnsi="楷体" w:eastAsia="楷体"/>
          <w:b/>
          <w:bCs/>
          <w:color w:val="auto"/>
          <w:kern w:val="0"/>
          <w:sz w:val="32"/>
          <w:szCs w:val="32"/>
          <w:lang w:val="en-US" w:eastAsia="zh-CN"/>
        </w:rPr>
        <w:t>（三）</w:t>
      </w:r>
      <w:r>
        <w:rPr>
          <w:rFonts w:hint="eastAsia" w:ascii="楷体" w:hAnsi="楷体" w:eastAsia="楷体"/>
          <w:b/>
          <w:bCs/>
          <w:color w:val="auto"/>
          <w:kern w:val="0"/>
          <w:sz w:val="32"/>
          <w:szCs w:val="32"/>
          <w:lang w:val="en-US" w:eastAsia="zh-CN"/>
        </w:rPr>
        <w:t>项目</w:t>
      </w:r>
      <w:r>
        <w:rPr>
          <w:rFonts w:hint="default" w:ascii="楷体" w:hAnsi="楷体" w:eastAsia="楷体"/>
          <w:b/>
          <w:bCs/>
          <w:color w:val="auto"/>
          <w:kern w:val="0"/>
          <w:sz w:val="32"/>
          <w:szCs w:val="32"/>
          <w:lang w:val="en-US" w:eastAsia="zh-CN"/>
        </w:rPr>
        <w:t>产出</w:t>
      </w:r>
      <w:r>
        <w:rPr>
          <w:rFonts w:hint="eastAsia" w:ascii="楷体" w:hAnsi="楷体" w:eastAsia="楷体"/>
          <w:b/>
          <w:bCs/>
          <w:color w:val="auto"/>
          <w:kern w:val="0"/>
          <w:sz w:val="32"/>
          <w:szCs w:val="32"/>
          <w:lang w:val="en-US" w:eastAsia="zh-CN"/>
        </w:rPr>
        <w:t>情况</w:t>
      </w:r>
      <w:bookmarkEnd w:id="143"/>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产出主要评价项目产出数量、产出质量、产出时效和成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本指标，由“</w:t>
      </w:r>
      <w:r>
        <w:rPr>
          <w:rFonts w:hint="eastAsia" w:ascii="仿宋" w:hAnsi="仿宋" w:eastAsia="仿宋" w:cs="仿宋"/>
          <w:b w:val="0"/>
          <w:bCs w:val="0"/>
          <w:color w:val="auto"/>
          <w:kern w:val="2"/>
          <w:sz w:val="32"/>
          <w:szCs w:val="32"/>
          <w:lang w:val="en-US" w:eastAsia="zh-CN" w:bidi="ar-SA"/>
        </w:rPr>
        <w:t>煤改气户数完成率</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验收合格率</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、“完成及时性”、</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验收及时性</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和</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成本节约率</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5</w:t>
      </w:r>
      <w:r>
        <w:rPr>
          <w:rFonts w:hint="default" w:ascii="仿宋" w:hAnsi="仿宋" w:eastAsia="仿宋" w:cs="仿宋"/>
          <w:b w:val="0"/>
          <w:bCs w:val="0"/>
          <w:color w:val="auto"/>
          <w:kern w:val="2"/>
          <w:sz w:val="32"/>
          <w:szCs w:val="32"/>
          <w:lang w:val="en-US" w:eastAsia="zh-CN" w:bidi="ar-SA"/>
        </w:rPr>
        <w:t>个三级指标组成。从各指标得分情况来看，项目实际完成率</w:t>
      </w:r>
      <w:r>
        <w:rPr>
          <w:rFonts w:hint="eastAsia" w:ascii="仿宋" w:hAnsi="仿宋" w:eastAsia="仿宋" w:cs="仿宋"/>
          <w:b w:val="0"/>
          <w:bCs w:val="0"/>
          <w:color w:val="auto"/>
          <w:kern w:val="2"/>
          <w:sz w:val="32"/>
          <w:szCs w:val="32"/>
          <w:lang w:val="en-US" w:eastAsia="zh-CN" w:bidi="ar-SA"/>
        </w:rPr>
        <w:t>高</w:t>
      </w:r>
      <w:r>
        <w:rPr>
          <w:rFonts w:hint="default" w:ascii="仿宋" w:hAnsi="仿宋" w:eastAsia="仿宋" w:cs="仿宋"/>
          <w:b w:val="0"/>
          <w:bCs w:val="0"/>
          <w:color w:val="auto"/>
          <w:kern w:val="2"/>
          <w:sz w:val="32"/>
          <w:szCs w:val="32"/>
          <w:lang w:val="en-US" w:eastAsia="zh-CN" w:bidi="ar-SA"/>
        </w:rPr>
        <w:t>，项目完成</w:t>
      </w:r>
      <w:r>
        <w:rPr>
          <w:rFonts w:hint="eastAsia" w:ascii="仿宋" w:hAnsi="仿宋" w:eastAsia="仿宋" w:cs="仿宋"/>
          <w:b w:val="0"/>
          <w:bCs w:val="0"/>
          <w:color w:val="auto"/>
          <w:kern w:val="2"/>
          <w:sz w:val="32"/>
          <w:szCs w:val="32"/>
          <w:lang w:val="en-US" w:eastAsia="zh-CN" w:bidi="ar-SA"/>
        </w:rPr>
        <w:t>后及时验收</w:t>
      </w:r>
      <w:r>
        <w:rPr>
          <w:rFonts w:hint="default" w:ascii="仿宋" w:hAnsi="仿宋" w:eastAsia="仿宋" w:cs="仿宋"/>
          <w:b w:val="0"/>
          <w:bCs w:val="0"/>
          <w:color w:val="auto"/>
          <w:kern w:val="2"/>
          <w:sz w:val="32"/>
          <w:szCs w:val="32"/>
          <w:lang w:val="en-US" w:eastAsia="zh-CN" w:bidi="ar-SA"/>
        </w:rPr>
        <w:t>。</w:t>
      </w:r>
      <w:r>
        <w:rPr>
          <w:rFonts w:hint="eastAsia" w:ascii="仿宋" w:hAnsi="仿宋" w:cs="仿宋"/>
          <w:b w:val="0"/>
          <w:bCs w:val="0"/>
          <w:color w:val="auto"/>
          <w:kern w:val="2"/>
          <w:sz w:val="32"/>
          <w:szCs w:val="32"/>
          <w:lang w:val="en-US" w:eastAsia="zh-CN" w:bidi="ar-SA"/>
        </w:rPr>
        <w:t>经综合评价</w:t>
      </w:r>
      <w:r>
        <w:rPr>
          <w:rFonts w:hint="eastAsia" w:ascii="仿宋" w:hAnsi="仿宋" w:eastAsia="仿宋" w:cs="仿宋"/>
          <w:b w:val="0"/>
          <w:bCs w:val="0"/>
          <w:color w:val="auto"/>
          <w:kern w:val="2"/>
          <w:sz w:val="32"/>
          <w:szCs w:val="32"/>
          <w:lang w:val="en-US" w:eastAsia="zh-CN" w:bidi="ar-SA"/>
        </w:rPr>
        <w:t>，</w:t>
      </w:r>
      <w:r>
        <w:rPr>
          <w:rFonts w:hint="default" w:ascii="仿宋" w:hAnsi="仿宋" w:eastAsia="仿宋" w:cs="仿宋"/>
          <w:b w:val="0"/>
          <w:bCs w:val="0"/>
          <w:color w:val="auto"/>
          <w:kern w:val="2"/>
          <w:sz w:val="32"/>
          <w:szCs w:val="32"/>
          <w:lang w:val="en-US" w:eastAsia="zh-CN" w:bidi="ar-SA"/>
        </w:rPr>
        <w:t>项目产出指标分值30分，实际得分</w:t>
      </w:r>
      <w:r>
        <w:rPr>
          <w:rFonts w:hint="eastAsia" w:ascii="仿宋" w:hAnsi="仿宋" w:eastAsia="仿宋" w:cs="仿宋"/>
          <w:b w:val="0"/>
          <w:bCs w:val="0"/>
          <w:color w:val="auto"/>
          <w:kern w:val="2"/>
          <w:sz w:val="32"/>
          <w:szCs w:val="32"/>
          <w:lang w:val="en-US" w:eastAsia="zh-CN" w:bidi="ar-SA"/>
        </w:rPr>
        <w:t>29</w:t>
      </w:r>
      <w:r>
        <w:rPr>
          <w:rFonts w:hint="default" w:ascii="仿宋" w:hAnsi="仿宋" w:eastAsia="仿宋" w:cs="仿宋"/>
          <w:b w:val="0"/>
          <w:bCs w:val="0"/>
          <w:color w:val="auto"/>
          <w:kern w:val="2"/>
          <w:sz w:val="32"/>
          <w:szCs w:val="32"/>
          <w:lang w:val="en-US" w:eastAsia="zh-CN" w:bidi="ar-SA"/>
        </w:rPr>
        <w:t>分，得分率</w:t>
      </w:r>
      <w:r>
        <w:rPr>
          <w:rFonts w:hint="eastAsia" w:ascii="仿宋" w:hAnsi="仿宋" w:eastAsia="仿宋" w:cs="仿宋"/>
          <w:b w:val="0"/>
          <w:bCs w:val="0"/>
          <w:color w:val="auto"/>
          <w:kern w:val="2"/>
          <w:sz w:val="32"/>
          <w:szCs w:val="32"/>
          <w:lang w:val="en-US" w:eastAsia="zh-CN" w:bidi="ar-SA"/>
        </w:rPr>
        <w:t>96.67</w:t>
      </w:r>
      <w:r>
        <w:rPr>
          <w:rFonts w:hint="default" w:ascii="仿宋" w:hAnsi="仿宋" w:eastAsia="仿宋" w:cs="仿宋"/>
          <w:b w:val="0"/>
          <w:bCs w:val="0"/>
          <w:color w:val="auto"/>
          <w:kern w:val="2"/>
          <w:sz w:val="32"/>
          <w:szCs w:val="32"/>
          <w:lang w:val="en-US" w:eastAsia="zh-CN" w:bidi="ar-SA"/>
        </w:rPr>
        <w:t>%。具体评分情况如表4-3所示：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表4-3  产出类指标得分情况表</w:t>
      </w:r>
    </w:p>
    <w:tbl>
      <w:tblPr>
        <w:tblStyle w:val="16"/>
        <w:tblW w:w="833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7"/>
        <w:gridCol w:w="1872"/>
        <w:gridCol w:w="2220"/>
        <w:gridCol w:w="1008"/>
        <w:gridCol w:w="936"/>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blHeader/>
        </w:trPr>
        <w:tc>
          <w:tcPr>
            <w:tcW w:w="1027" w:type="dxa"/>
            <w:tcBorders>
              <w:top w:val="single" w:color="000000" w:sz="12" w:space="0"/>
              <w:left w:val="single" w:color="000000" w:sz="12"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872"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2220"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1008"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权重</w:t>
            </w:r>
          </w:p>
        </w:tc>
        <w:tc>
          <w:tcPr>
            <w:tcW w:w="936"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1272" w:type="dxa"/>
            <w:tcBorders>
              <w:top w:val="single" w:color="000000" w:sz="12" w:space="0"/>
              <w:left w:val="single" w:color="000000" w:sz="8" w:space="0"/>
              <w:bottom w:val="single" w:color="000000" w:sz="8" w:space="0"/>
              <w:right w:val="single" w:color="000000" w:sz="12" w:space="0"/>
            </w:tcBorders>
            <w:shd w:val="clear" w:color="auto" w:fill="FFFFFF" w:themeFill="background1"/>
            <w:vAlign w:val="center"/>
          </w:tcPr>
          <w:p>
            <w:pPr>
              <w:keepNext w:val="0"/>
              <w:keepLines w:val="0"/>
              <w:widowControl/>
              <w:suppressLineNumbers w:val="0"/>
              <w:ind w:left="0" w:leftChars="0" w:firstLine="201" w:firstLineChars="10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27" w:type="dxa"/>
            <w:vMerge w:val="restart"/>
            <w:tcBorders>
              <w:top w:val="single" w:color="000000" w:sz="8" w:space="0"/>
              <w:left w:val="single" w:color="000000" w:sz="12"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项目产出</w:t>
            </w:r>
          </w:p>
        </w:tc>
        <w:tc>
          <w:tcPr>
            <w:tcW w:w="18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C1产出数量（10分）</w:t>
            </w:r>
          </w:p>
        </w:tc>
        <w:tc>
          <w:tcPr>
            <w:tcW w:w="22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C11</w:t>
            </w:r>
            <w:r>
              <w:rPr>
                <w:rFonts w:hint="eastAsia" w:ascii="宋体" w:hAnsi="宋体" w:eastAsia="宋体" w:cs="宋体"/>
                <w:b w:val="0"/>
                <w:bCs w:val="0"/>
                <w:color w:val="auto"/>
                <w:sz w:val="20"/>
                <w:szCs w:val="20"/>
                <w:highlight w:val="none"/>
                <w:lang w:val="en-US" w:eastAsia="zh-CN"/>
              </w:rPr>
              <w:t>煤改气户数完成率</w:t>
            </w:r>
          </w:p>
        </w:tc>
        <w:tc>
          <w:tcPr>
            <w:tcW w:w="100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10</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10</w:t>
            </w:r>
          </w:p>
        </w:tc>
        <w:tc>
          <w:tcPr>
            <w:tcW w:w="1272" w:type="dxa"/>
            <w:tcBorders>
              <w:top w:val="single" w:color="000000" w:sz="8" w:space="0"/>
              <w:left w:val="single" w:color="000000" w:sz="8" w:space="0"/>
              <w:bottom w:val="single" w:color="000000" w:sz="8" w:space="0"/>
              <w:right w:val="single" w:color="000000" w:sz="12"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27" w:type="dxa"/>
            <w:vMerge w:val="continue"/>
            <w:tcBorders>
              <w:left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8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C2产出质量（10分）</w:t>
            </w:r>
          </w:p>
        </w:tc>
        <w:tc>
          <w:tcPr>
            <w:tcW w:w="22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C21验收合格率</w:t>
            </w:r>
          </w:p>
        </w:tc>
        <w:tc>
          <w:tcPr>
            <w:tcW w:w="100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10</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10</w:t>
            </w:r>
          </w:p>
        </w:tc>
        <w:tc>
          <w:tcPr>
            <w:tcW w:w="1272" w:type="dxa"/>
            <w:tcBorders>
              <w:top w:val="single" w:color="000000" w:sz="8" w:space="0"/>
              <w:left w:val="single" w:color="000000" w:sz="8" w:space="0"/>
              <w:bottom w:val="single" w:color="000000" w:sz="8" w:space="0"/>
              <w:right w:val="single" w:color="000000" w:sz="12"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27" w:type="dxa"/>
            <w:vMerge w:val="continue"/>
            <w:tcBorders>
              <w:left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872"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C3产出时效（6分）</w:t>
            </w:r>
          </w:p>
        </w:tc>
        <w:tc>
          <w:tcPr>
            <w:tcW w:w="22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C31完成及时性</w:t>
            </w:r>
          </w:p>
        </w:tc>
        <w:tc>
          <w:tcPr>
            <w:tcW w:w="100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3</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2</w:t>
            </w:r>
          </w:p>
        </w:tc>
        <w:tc>
          <w:tcPr>
            <w:tcW w:w="1272" w:type="dxa"/>
            <w:tcBorders>
              <w:top w:val="single" w:color="000000" w:sz="8" w:space="0"/>
              <w:left w:val="single" w:color="000000" w:sz="8" w:space="0"/>
              <w:bottom w:val="single" w:color="000000" w:sz="8" w:space="0"/>
              <w:right w:val="single" w:color="000000" w:sz="12"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027" w:type="dxa"/>
            <w:vMerge w:val="continue"/>
            <w:tcBorders>
              <w:left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2"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2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C32验收及时性</w:t>
            </w:r>
          </w:p>
        </w:tc>
        <w:tc>
          <w:tcPr>
            <w:tcW w:w="100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3</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3</w:t>
            </w:r>
          </w:p>
        </w:tc>
        <w:tc>
          <w:tcPr>
            <w:tcW w:w="1272" w:type="dxa"/>
            <w:tcBorders>
              <w:top w:val="single" w:color="000000" w:sz="8" w:space="0"/>
              <w:left w:val="single" w:color="000000" w:sz="8" w:space="0"/>
              <w:bottom w:val="single" w:color="000000" w:sz="8" w:space="0"/>
              <w:right w:val="single" w:color="000000" w:sz="12"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27" w:type="dxa"/>
            <w:vMerge w:val="continue"/>
            <w:tcBorders>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8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C4产出成本（4分）</w:t>
            </w:r>
          </w:p>
        </w:tc>
        <w:tc>
          <w:tcPr>
            <w:tcW w:w="22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C41成本节约率</w:t>
            </w:r>
          </w:p>
        </w:tc>
        <w:tc>
          <w:tcPr>
            <w:tcW w:w="100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4</w:t>
            </w:r>
          </w:p>
        </w:tc>
        <w:tc>
          <w:tcPr>
            <w:tcW w:w="936"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4</w:t>
            </w:r>
          </w:p>
        </w:tc>
        <w:tc>
          <w:tcPr>
            <w:tcW w:w="1272" w:type="dxa"/>
            <w:tcBorders>
              <w:top w:val="single" w:color="000000" w:sz="8" w:space="0"/>
              <w:left w:val="single" w:color="000000" w:sz="8" w:space="0"/>
              <w:bottom w:val="single" w:color="000000" w:sz="8" w:space="0"/>
              <w:right w:val="single" w:color="000000" w:sz="12"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119" w:type="dxa"/>
            <w:gridSpan w:val="3"/>
            <w:tcBorders>
              <w:top w:val="single" w:color="000000" w:sz="8" w:space="0"/>
              <w:left w:val="single" w:color="000000" w:sz="12"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项目产出类指标合计</w:t>
            </w:r>
          </w:p>
        </w:tc>
        <w:tc>
          <w:tcPr>
            <w:tcW w:w="1008" w:type="dxa"/>
            <w:tcBorders>
              <w:top w:val="single" w:color="000000" w:sz="8" w:space="0"/>
              <w:left w:val="single" w:color="000000" w:sz="8" w:space="0"/>
              <w:bottom w:val="single" w:color="000000" w:sz="12"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i w:val="0"/>
                <w:iCs w:val="0"/>
                <w:color w:val="000000"/>
                <w:sz w:val="20"/>
                <w:szCs w:val="20"/>
                <w:u w:val="none"/>
              </w:rPr>
            </w:pPr>
            <w:r>
              <w:rPr>
                <w:rFonts w:hint="eastAsia" w:ascii="宋体" w:hAnsi="宋体" w:eastAsia="宋体" w:cs="宋体"/>
                <w:b w:val="0"/>
                <w:bCs w:val="0"/>
                <w:color w:val="auto"/>
                <w:sz w:val="20"/>
                <w:szCs w:val="20"/>
                <w:highlight w:val="none"/>
                <w:lang w:val="en-US" w:eastAsia="zh-CN"/>
              </w:rPr>
              <w:t>30</w:t>
            </w:r>
          </w:p>
        </w:tc>
        <w:tc>
          <w:tcPr>
            <w:tcW w:w="936" w:type="dxa"/>
            <w:tcBorders>
              <w:top w:val="single" w:color="000000" w:sz="8" w:space="0"/>
              <w:left w:val="single" w:color="000000" w:sz="8" w:space="0"/>
              <w:bottom w:val="single" w:color="000000" w:sz="12" w:space="0"/>
              <w:right w:val="single" w:color="000000" w:sz="8"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29</w:t>
            </w:r>
          </w:p>
        </w:tc>
        <w:tc>
          <w:tcPr>
            <w:tcW w:w="1272" w:type="dxa"/>
            <w:tcBorders>
              <w:top w:val="single" w:color="000000" w:sz="8" w:space="0"/>
              <w:left w:val="single" w:color="000000" w:sz="8" w:space="0"/>
              <w:bottom w:val="single" w:color="000000" w:sz="12" w:space="0"/>
              <w:right w:val="single" w:color="000000" w:sz="12" w:space="0"/>
            </w:tcBorders>
            <w:shd w:val="clear" w:color="auto" w:fill="auto"/>
            <w:vAlign w:val="center"/>
          </w:tcPr>
          <w:p>
            <w:pPr>
              <w:pStyle w:val="36"/>
              <w:spacing w:line="0" w:lineRule="atLeast"/>
              <w:ind w:left="0" w:leftChars="0" w:firstLine="0" w:firstLineChars="0"/>
              <w:contextualSpacing/>
              <w:jc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val="0"/>
                <w:bCs w:val="0"/>
                <w:color w:val="auto"/>
                <w:sz w:val="20"/>
                <w:szCs w:val="20"/>
                <w:highlight w:val="none"/>
                <w:lang w:val="en-US" w:eastAsia="zh-CN"/>
              </w:rPr>
              <w:t>96.67%</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1.项目产出数量目标的实现程度分析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C11煤改气户数完成率</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该指标主要评价考核是否完成申报的</w:t>
      </w:r>
      <w:r>
        <w:rPr>
          <w:rFonts w:hint="eastAsia" w:ascii="仿宋" w:hAnsi="仿宋" w:cs="仿宋"/>
          <w:b w:val="0"/>
          <w:bCs w:val="0"/>
          <w:color w:val="auto"/>
          <w:kern w:val="2"/>
          <w:sz w:val="32"/>
          <w:szCs w:val="32"/>
          <w:lang w:val="en-US" w:eastAsia="zh-CN" w:bidi="ar-SA"/>
        </w:rPr>
        <w:t>煤改气户数完成率</w:t>
      </w:r>
      <w:r>
        <w:rPr>
          <w:rFonts w:hint="eastAsia" w:ascii="仿宋" w:hAnsi="仿宋" w:eastAsia="仿宋" w:cs="仿宋"/>
          <w:b w:val="0"/>
          <w:bCs w:val="0"/>
          <w:color w:val="auto"/>
          <w:kern w:val="2"/>
          <w:sz w:val="32"/>
          <w:szCs w:val="32"/>
          <w:lang w:val="en-US" w:eastAsia="zh-CN" w:bidi="ar-SA"/>
        </w:rPr>
        <w:t>，</w:t>
      </w:r>
      <w:r>
        <w:rPr>
          <w:rFonts w:hint="eastAsia" w:ascii="仿宋" w:hAnsi="仿宋" w:cs="仿宋"/>
          <w:b w:val="0"/>
          <w:bCs w:val="0"/>
          <w:color w:val="auto"/>
          <w:kern w:val="2"/>
          <w:sz w:val="32"/>
          <w:szCs w:val="32"/>
          <w:lang w:val="en-US" w:eastAsia="zh-CN" w:bidi="ar-SA"/>
        </w:rPr>
        <w:t>煤改气户数完成率</w:t>
      </w:r>
      <w:r>
        <w:rPr>
          <w:rFonts w:hint="eastAsia" w:ascii="仿宋" w:hAnsi="仿宋" w:eastAsia="仿宋" w:cs="仿宋"/>
          <w:b w:val="0"/>
          <w:bCs w:val="0"/>
          <w:color w:val="auto"/>
          <w:kern w:val="2"/>
          <w:sz w:val="32"/>
          <w:szCs w:val="32"/>
          <w:lang w:val="en-US" w:eastAsia="zh-CN" w:bidi="ar-SA"/>
        </w:rPr>
        <w:t>=实际</w:t>
      </w:r>
      <w:r>
        <w:rPr>
          <w:rFonts w:hint="eastAsia" w:ascii="仿宋" w:hAnsi="仿宋" w:cs="仿宋"/>
          <w:b w:val="0"/>
          <w:bCs w:val="0"/>
          <w:color w:val="auto"/>
          <w:kern w:val="2"/>
          <w:sz w:val="32"/>
          <w:szCs w:val="32"/>
          <w:lang w:val="en-US" w:eastAsia="zh-CN" w:bidi="ar-SA"/>
        </w:rPr>
        <w:t>完成</w:t>
      </w:r>
      <w:r>
        <w:rPr>
          <w:rFonts w:hint="eastAsia" w:ascii="仿宋" w:hAnsi="仿宋" w:eastAsia="仿宋" w:cs="仿宋"/>
          <w:b w:val="0"/>
          <w:bCs w:val="0"/>
          <w:color w:val="auto"/>
          <w:kern w:val="2"/>
          <w:sz w:val="32"/>
          <w:szCs w:val="32"/>
          <w:lang w:val="en-US" w:eastAsia="zh-CN" w:bidi="ar-SA"/>
        </w:rPr>
        <w:t>户数÷</w:t>
      </w:r>
      <w:r>
        <w:rPr>
          <w:rFonts w:hint="eastAsia" w:ascii="仿宋" w:hAnsi="仿宋" w:cs="仿宋"/>
          <w:b w:val="0"/>
          <w:bCs w:val="0"/>
          <w:color w:val="auto"/>
          <w:kern w:val="2"/>
          <w:sz w:val="32"/>
          <w:szCs w:val="32"/>
          <w:lang w:val="en-US" w:eastAsia="zh-CN" w:bidi="ar-SA"/>
        </w:rPr>
        <w:t>计划完成</w:t>
      </w:r>
      <w:r>
        <w:rPr>
          <w:rFonts w:hint="eastAsia" w:ascii="仿宋" w:hAnsi="仿宋" w:eastAsia="仿宋" w:cs="仿宋"/>
          <w:b w:val="0"/>
          <w:bCs w:val="0"/>
          <w:color w:val="auto"/>
          <w:kern w:val="2"/>
          <w:sz w:val="32"/>
          <w:szCs w:val="32"/>
          <w:lang w:val="en-US" w:eastAsia="zh-CN" w:bidi="ar-SA"/>
        </w:rPr>
        <w:t>户数×100%。项目实施过程中，项目需要完成的煤改气户数≥388户。</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本项指标评分标准：实际产出完成数量达到或超过项目计划数量（10分）；此指标实际完成数量每低于1%，扣1分，扣完为止。</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根据《安泽县马壁镇马壁村煤改气供暖项目可行性研究方案》中规定，需完成落实煤改气户数388户，面积约5.63万㎡。截</w:t>
      </w:r>
      <w:r>
        <w:rPr>
          <w:rFonts w:hint="eastAsia" w:ascii="仿宋" w:hAnsi="仿宋" w:cs="仿宋"/>
          <w:b w:val="0"/>
          <w:bCs w:val="0"/>
          <w:color w:val="auto"/>
          <w:kern w:val="2"/>
          <w:sz w:val="32"/>
          <w:szCs w:val="32"/>
          <w:lang w:val="en-US" w:eastAsia="zh-CN" w:bidi="ar-SA"/>
        </w:rPr>
        <w:t>至</w:t>
      </w:r>
      <w:r>
        <w:rPr>
          <w:rFonts w:hint="eastAsia" w:ascii="仿宋" w:hAnsi="仿宋" w:eastAsia="仿宋" w:cs="仿宋"/>
          <w:b w:val="0"/>
          <w:bCs w:val="0"/>
          <w:color w:val="auto"/>
          <w:kern w:val="2"/>
          <w:sz w:val="32"/>
          <w:szCs w:val="32"/>
          <w:lang w:val="en-US" w:eastAsia="zh-CN" w:bidi="ar-SA"/>
        </w:rPr>
        <w:t>2022年12月31日，煤改气已完成388户，煤改气完成计划目标的100.00%。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实际完成率=（实际完成户数/计划完成户数）*100%。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2240" w:firstLineChars="7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=（388/388）*100%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2240" w:firstLineChars="7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w:t>
      </w:r>
      <w:r>
        <w:rPr>
          <w:rFonts w:hint="default" w:ascii="仿宋" w:hAnsi="仿宋" w:eastAsia="仿宋" w:cs="仿宋"/>
          <w:b w:val="0"/>
          <w:bCs w:val="0"/>
          <w:color w:val="auto"/>
          <w:kern w:val="2"/>
          <w:sz w:val="32"/>
          <w:szCs w:val="32"/>
          <w:lang w:val="en-US" w:eastAsia="zh-CN" w:bidi="ar-SA"/>
        </w:rPr>
        <w:t>100</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cs="仿宋"/>
          <w:b w:val="0"/>
          <w:bCs w:val="0"/>
          <w:color w:val="auto"/>
          <w:kern w:val="2"/>
          <w:sz w:val="32"/>
          <w:szCs w:val="32"/>
          <w:lang w:val="en-US" w:eastAsia="zh-CN" w:bidi="ar-SA"/>
        </w:rPr>
        <w:t>根据评分标准</w:t>
      </w:r>
      <w:r>
        <w:rPr>
          <w:rFonts w:hint="eastAsia" w:ascii="仿宋" w:hAnsi="仿宋" w:eastAsia="仿宋" w:cs="仿宋"/>
          <w:b w:val="0"/>
          <w:bCs w:val="0"/>
          <w:color w:val="auto"/>
          <w:kern w:val="2"/>
          <w:sz w:val="32"/>
          <w:szCs w:val="32"/>
          <w:lang w:val="en-US" w:eastAsia="zh-CN" w:bidi="ar-SA"/>
        </w:rPr>
        <w:t>，</w:t>
      </w:r>
      <w:r>
        <w:rPr>
          <w:rFonts w:hint="eastAsia" w:ascii="仿宋" w:hAnsi="仿宋" w:cs="仿宋"/>
          <w:b w:val="0"/>
          <w:bCs w:val="0"/>
          <w:color w:val="auto"/>
          <w:kern w:val="2"/>
          <w:sz w:val="32"/>
          <w:szCs w:val="32"/>
          <w:lang w:val="en-US" w:eastAsia="zh-CN" w:bidi="ar-SA"/>
        </w:rPr>
        <w:t>该项</w:t>
      </w:r>
      <w:r>
        <w:rPr>
          <w:rFonts w:hint="eastAsia" w:ascii="仿宋" w:hAnsi="仿宋" w:eastAsia="仿宋" w:cs="仿宋"/>
          <w:b w:val="0"/>
          <w:bCs w:val="0"/>
          <w:color w:val="auto"/>
          <w:kern w:val="2"/>
          <w:sz w:val="32"/>
          <w:szCs w:val="32"/>
          <w:lang w:val="en-US" w:eastAsia="zh-CN" w:bidi="ar-SA"/>
        </w:rPr>
        <w:t>指标分值为10分， 实际得分10分，得分率100.00%。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2.项目产出质量目标的实现程度分析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C21验收合格率</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该指标主要评价项目验收是否合格。</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本项指标评分标准：项目施工完成后验收合格率≥95%（10分）；此指标合格率每低于1%，扣1分，扣完为止。</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评价组通过现场勘查和查阅项目实施单位提供的相关资料了解到</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马壁村煤改气</w:t>
      </w:r>
      <w:r>
        <w:rPr>
          <w:rFonts w:hint="default" w:ascii="仿宋" w:hAnsi="仿宋" w:eastAsia="仿宋" w:cs="仿宋"/>
          <w:b w:val="0"/>
          <w:bCs w:val="0"/>
          <w:color w:val="auto"/>
          <w:kern w:val="2"/>
          <w:sz w:val="32"/>
          <w:szCs w:val="32"/>
          <w:lang w:val="en-US" w:eastAsia="zh-CN" w:bidi="ar-SA"/>
        </w:rPr>
        <w:t>项目完工后，</w:t>
      </w:r>
      <w:r>
        <w:rPr>
          <w:rFonts w:hint="eastAsia" w:ascii="仿宋" w:hAnsi="仿宋" w:eastAsia="仿宋" w:cs="仿宋"/>
          <w:b w:val="0"/>
          <w:bCs w:val="0"/>
          <w:color w:val="auto"/>
          <w:kern w:val="2"/>
          <w:sz w:val="32"/>
          <w:szCs w:val="32"/>
          <w:lang w:val="en-US" w:eastAsia="zh-CN" w:bidi="ar-SA"/>
        </w:rPr>
        <w:t>应</w:t>
      </w:r>
      <w:r>
        <w:rPr>
          <w:rFonts w:hint="default" w:ascii="仿宋" w:hAnsi="仿宋" w:eastAsia="仿宋" w:cs="仿宋"/>
          <w:b w:val="0"/>
          <w:bCs w:val="0"/>
          <w:color w:val="auto"/>
          <w:kern w:val="2"/>
          <w:sz w:val="32"/>
          <w:szCs w:val="32"/>
          <w:lang w:val="en-US" w:eastAsia="zh-CN" w:bidi="ar-SA"/>
        </w:rPr>
        <w:t>由建设单位组织，施工单位、监理单位等参与交工验收，对实施的项目进行评定，截</w:t>
      </w:r>
      <w:r>
        <w:rPr>
          <w:rFonts w:hint="eastAsia" w:ascii="仿宋" w:hAnsi="仿宋" w:cs="仿宋"/>
          <w:b w:val="0"/>
          <w:bCs w:val="0"/>
          <w:color w:val="auto"/>
          <w:kern w:val="2"/>
          <w:sz w:val="32"/>
          <w:szCs w:val="32"/>
          <w:lang w:val="en-US" w:eastAsia="zh-CN" w:bidi="ar-SA"/>
        </w:rPr>
        <w:t>至</w:t>
      </w:r>
      <w:r>
        <w:rPr>
          <w:rFonts w:hint="eastAsia" w:ascii="仿宋" w:hAnsi="仿宋" w:eastAsia="仿宋" w:cs="仿宋"/>
          <w:b w:val="0"/>
          <w:bCs w:val="0"/>
          <w:color w:val="auto"/>
          <w:kern w:val="2"/>
          <w:sz w:val="32"/>
          <w:szCs w:val="32"/>
          <w:lang w:val="en-US" w:eastAsia="zh-CN" w:bidi="ar-SA"/>
        </w:rPr>
        <w:t>2022</w:t>
      </w:r>
      <w:r>
        <w:rPr>
          <w:rFonts w:hint="default" w:ascii="仿宋" w:hAnsi="仿宋" w:eastAsia="仿宋" w:cs="仿宋"/>
          <w:b w:val="0"/>
          <w:bCs w:val="0"/>
          <w:color w:val="auto"/>
          <w:kern w:val="2"/>
          <w:sz w:val="32"/>
          <w:szCs w:val="32"/>
          <w:lang w:val="en-US" w:eastAsia="zh-CN" w:bidi="ar-SA"/>
        </w:rPr>
        <w:t>年</w:t>
      </w:r>
      <w:r>
        <w:rPr>
          <w:rFonts w:hint="eastAsia" w:ascii="仿宋" w:hAnsi="仿宋" w:eastAsia="仿宋" w:cs="仿宋"/>
          <w:b w:val="0"/>
          <w:bCs w:val="0"/>
          <w:color w:val="auto"/>
          <w:kern w:val="2"/>
          <w:sz w:val="32"/>
          <w:szCs w:val="32"/>
          <w:lang w:val="en-US" w:eastAsia="zh-CN" w:bidi="ar-SA"/>
        </w:rPr>
        <w:t>12</w:t>
      </w:r>
      <w:r>
        <w:rPr>
          <w:rFonts w:hint="default" w:ascii="仿宋" w:hAnsi="仿宋" w:eastAsia="仿宋" w:cs="仿宋"/>
          <w:b w:val="0"/>
          <w:bCs w:val="0"/>
          <w:color w:val="auto"/>
          <w:kern w:val="2"/>
          <w:sz w:val="32"/>
          <w:szCs w:val="32"/>
          <w:lang w:val="en-US" w:eastAsia="zh-CN" w:bidi="ar-SA"/>
        </w:rPr>
        <w:t>月</w:t>
      </w:r>
      <w:r>
        <w:rPr>
          <w:rFonts w:hint="eastAsia" w:ascii="仿宋" w:hAnsi="仿宋" w:eastAsia="仿宋" w:cs="仿宋"/>
          <w:b w:val="0"/>
          <w:bCs w:val="0"/>
          <w:color w:val="auto"/>
          <w:kern w:val="2"/>
          <w:sz w:val="32"/>
          <w:szCs w:val="32"/>
          <w:lang w:val="en-US" w:eastAsia="zh-CN" w:bidi="ar-SA"/>
        </w:rPr>
        <w:t>31</w:t>
      </w:r>
      <w:r>
        <w:rPr>
          <w:rFonts w:hint="default" w:ascii="仿宋" w:hAnsi="仿宋" w:eastAsia="仿宋" w:cs="仿宋"/>
          <w:b w:val="0"/>
          <w:bCs w:val="0"/>
          <w:color w:val="auto"/>
          <w:kern w:val="2"/>
          <w:sz w:val="32"/>
          <w:szCs w:val="32"/>
          <w:lang w:val="en-US" w:eastAsia="zh-CN" w:bidi="ar-SA"/>
        </w:rPr>
        <w:t>日，</w:t>
      </w:r>
      <w:r>
        <w:rPr>
          <w:rFonts w:hint="eastAsia" w:ascii="仿宋" w:hAnsi="仿宋" w:eastAsia="仿宋" w:cs="仿宋"/>
          <w:b w:val="0"/>
          <w:bCs w:val="0"/>
          <w:color w:val="auto"/>
          <w:kern w:val="2"/>
          <w:sz w:val="32"/>
          <w:szCs w:val="32"/>
          <w:lang w:val="en-US" w:eastAsia="zh-CN" w:bidi="ar-SA"/>
        </w:rPr>
        <w:t>安泽县马壁镇人民政府</w:t>
      </w:r>
      <w:r>
        <w:rPr>
          <w:rFonts w:hint="default" w:ascii="仿宋" w:hAnsi="仿宋" w:eastAsia="仿宋" w:cs="仿宋"/>
          <w:b w:val="0"/>
          <w:bCs w:val="0"/>
          <w:color w:val="auto"/>
          <w:kern w:val="2"/>
          <w:sz w:val="32"/>
          <w:szCs w:val="32"/>
          <w:lang w:val="en-US" w:eastAsia="zh-CN" w:bidi="ar-SA"/>
        </w:rPr>
        <w:t>负责实施的“</w:t>
      </w:r>
      <w:r>
        <w:rPr>
          <w:rFonts w:hint="eastAsia" w:ascii="仿宋" w:hAnsi="仿宋" w:eastAsia="仿宋" w:cs="仿宋"/>
          <w:b w:val="0"/>
          <w:bCs w:val="0"/>
          <w:color w:val="auto"/>
          <w:kern w:val="2"/>
          <w:sz w:val="32"/>
          <w:szCs w:val="32"/>
          <w:lang w:val="en-US" w:eastAsia="zh-CN" w:bidi="ar-SA"/>
        </w:rPr>
        <w:t>马壁村煤改气供暖项目</w:t>
      </w:r>
      <w:r>
        <w:rPr>
          <w:rFonts w:hint="default" w:ascii="仿宋" w:hAnsi="仿宋" w:eastAsia="仿宋" w:cs="仿宋"/>
          <w:b w:val="0"/>
          <w:bCs w:val="0"/>
          <w:color w:val="auto"/>
          <w:kern w:val="2"/>
          <w:sz w:val="32"/>
          <w:szCs w:val="32"/>
          <w:lang w:val="en-US" w:eastAsia="zh-CN" w:bidi="ar-SA"/>
        </w:rPr>
        <w:t>”，所涉及的煤改气</w:t>
      </w:r>
      <w:r>
        <w:rPr>
          <w:rFonts w:hint="eastAsia" w:ascii="仿宋" w:hAnsi="仿宋" w:eastAsia="仿宋" w:cs="仿宋"/>
          <w:b w:val="0"/>
          <w:bCs w:val="0"/>
          <w:color w:val="auto"/>
          <w:kern w:val="2"/>
          <w:sz w:val="32"/>
          <w:szCs w:val="32"/>
          <w:lang w:val="en-US" w:eastAsia="zh-CN" w:bidi="ar-SA"/>
        </w:rPr>
        <w:t>388</w:t>
      </w:r>
      <w:r>
        <w:rPr>
          <w:rFonts w:hint="default" w:ascii="仿宋" w:hAnsi="仿宋" w:eastAsia="仿宋" w:cs="仿宋"/>
          <w:b w:val="0"/>
          <w:bCs w:val="0"/>
          <w:color w:val="auto"/>
          <w:kern w:val="2"/>
          <w:sz w:val="32"/>
          <w:szCs w:val="32"/>
          <w:lang w:val="en-US" w:eastAsia="zh-CN" w:bidi="ar-SA"/>
        </w:rPr>
        <w:t>户均已通过验收，验收合格率为100%。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根据评分</w:t>
      </w:r>
      <w:r>
        <w:rPr>
          <w:rFonts w:hint="eastAsia" w:ascii="仿宋" w:hAnsi="仿宋" w:cs="仿宋"/>
          <w:b w:val="0"/>
          <w:bCs w:val="0"/>
          <w:color w:val="auto"/>
          <w:kern w:val="2"/>
          <w:sz w:val="32"/>
          <w:szCs w:val="32"/>
          <w:lang w:val="en-US" w:eastAsia="zh-CN" w:bidi="ar-SA"/>
        </w:rPr>
        <w:t>标准</w:t>
      </w:r>
      <w:r>
        <w:rPr>
          <w:rFonts w:hint="default" w:ascii="仿宋" w:hAnsi="仿宋" w:eastAsia="仿宋" w:cs="仿宋"/>
          <w:b w:val="0"/>
          <w:bCs w:val="0"/>
          <w:color w:val="auto"/>
          <w:kern w:val="2"/>
          <w:sz w:val="32"/>
          <w:szCs w:val="32"/>
          <w:lang w:val="en-US" w:eastAsia="zh-CN" w:bidi="ar-SA"/>
        </w:rPr>
        <w:t>，该项指标分值为</w:t>
      </w:r>
      <w:r>
        <w:rPr>
          <w:rFonts w:hint="eastAsia" w:ascii="仿宋" w:hAnsi="仿宋" w:eastAsia="仿宋" w:cs="仿宋"/>
          <w:b w:val="0"/>
          <w:bCs w:val="0"/>
          <w:color w:val="auto"/>
          <w:kern w:val="2"/>
          <w:sz w:val="32"/>
          <w:szCs w:val="32"/>
          <w:lang w:val="en-US" w:eastAsia="zh-CN" w:bidi="ar-SA"/>
        </w:rPr>
        <w:t>10</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eastAsia="仿宋" w:cs="仿宋"/>
          <w:b w:val="0"/>
          <w:bCs w:val="0"/>
          <w:color w:val="auto"/>
          <w:kern w:val="2"/>
          <w:sz w:val="32"/>
          <w:szCs w:val="32"/>
          <w:lang w:val="en-US" w:eastAsia="zh-CN" w:bidi="ar-SA"/>
        </w:rPr>
        <w:t>10</w:t>
      </w:r>
      <w:r>
        <w:rPr>
          <w:rFonts w:hint="default" w:ascii="仿宋" w:hAnsi="仿宋" w:eastAsia="仿宋" w:cs="仿宋"/>
          <w:b w:val="0"/>
          <w:bCs w:val="0"/>
          <w:color w:val="auto"/>
          <w:kern w:val="2"/>
          <w:sz w:val="32"/>
          <w:szCs w:val="32"/>
          <w:lang w:val="en-US" w:eastAsia="zh-CN" w:bidi="ar-SA"/>
        </w:rPr>
        <w:t>分</w:t>
      </w:r>
      <w:r>
        <w:rPr>
          <w:rFonts w:hint="eastAsia" w:ascii="仿宋" w:hAnsi="仿宋" w:cs="仿宋"/>
          <w:b w:val="0"/>
          <w:bCs w:val="0"/>
          <w:color w:val="auto"/>
          <w:kern w:val="2"/>
          <w:sz w:val="32"/>
          <w:szCs w:val="32"/>
          <w:lang w:val="en-US" w:eastAsia="zh-CN" w:bidi="ar-SA"/>
        </w:rPr>
        <w:t>，</w:t>
      </w:r>
      <w:r>
        <w:rPr>
          <w:rFonts w:hint="default" w:ascii="仿宋" w:hAnsi="仿宋" w:eastAsia="仿宋" w:cs="仿宋"/>
          <w:b w:val="0"/>
          <w:bCs w:val="0"/>
          <w:color w:val="auto"/>
          <w:kern w:val="2"/>
          <w:sz w:val="32"/>
          <w:szCs w:val="32"/>
          <w:lang w:val="en-US" w:eastAsia="zh-CN" w:bidi="ar-SA"/>
        </w:rPr>
        <w:t>得分率</w:t>
      </w:r>
      <w:r>
        <w:rPr>
          <w:rFonts w:hint="eastAsia" w:ascii="仿宋" w:hAnsi="仿宋" w:eastAsia="仿宋" w:cs="仿宋"/>
          <w:b w:val="0"/>
          <w:bCs w:val="0"/>
          <w:color w:val="auto"/>
          <w:kern w:val="2"/>
          <w:sz w:val="32"/>
          <w:szCs w:val="32"/>
          <w:lang w:val="en-US" w:eastAsia="zh-CN" w:bidi="ar-SA"/>
        </w:rPr>
        <w:t>100.00</w:t>
      </w:r>
      <w:r>
        <w:rPr>
          <w:rFonts w:hint="default" w:ascii="仿宋" w:hAnsi="仿宋" w:eastAsia="仿宋" w:cs="仿宋"/>
          <w:b w:val="0"/>
          <w:bCs w:val="0"/>
          <w:color w:val="auto"/>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3.项目产出时效目标的实现程度分析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C31完成及时性</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该指标主要评价项目实际完成时间与计划完成时间的比较，用以反映和考核项目产出时效目标的实现程度。</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本项指标评分标准：①按合同约定工期内提前完成或正常完成（3分）；②未在计划时间内完工（0分）。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马壁镇政府与中标单位合同内容约定壁挂炉应于2022年11月15日前交货，供暖改造工期为30日，</w:t>
      </w:r>
      <w:r>
        <w:rPr>
          <w:rFonts w:hint="default" w:ascii="仿宋" w:hAnsi="仿宋" w:eastAsia="仿宋" w:cs="仿宋"/>
          <w:b w:val="0"/>
          <w:bCs w:val="0"/>
          <w:color w:val="auto"/>
          <w:kern w:val="2"/>
          <w:sz w:val="32"/>
          <w:szCs w:val="32"/>
          <w:lang w:val="en-US" w:eastAsia="zh-CN" w:bidi="ar-SA"/>
        </w:rPr>
        <w:t>评价组通过现场勘查和查阅项目实施单位提供的相关资料</w:t>
      </w:r>
      <w:r>
        <w:rPr>
          <w:rFonts w:hint="eastAsia" w:ascii="仿宋" w:hAnsi="仿宋" w:eastAsia="仿宋" w:cs="仿宋"/>
          <w:b w:val="0"/>
          <w:bCs w:val="0"/>
          <w:color w:val="auto"/>
          <w:kern w:val="2"/>
          <w:sz w:val="32"/>
          <w:szCs w:val="32"/>
          <w:lang w:val="en-US" w:eastAsia="zh-CN" w:bidi="ar-SA"/>
        </w:rPr>
        <w:t>发现马壁村煤改气供暖项目存在壁挂炉交货不及时的情况</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cs="仿宋"/>
          <w:b w:val="0"/>
          <w:bCs w:val="0"/>
          <w:color w:val="auto"/>
          <w:kern w:val="2"/>
          <w:sz w:val="32"/>
          <w:szCs w:val="32"/>
          <w:lang w:val="en-US" w:eastAsia="zh-CN" w:bidi="ar-SA"/>
        </w:rPr>
        <w:t>根据评分标准</w:t>
      </w:r>
      <w:r>
        <w:rPr>
          <w:rFonts w:hint="default" w:ascii="仿宋" w:hAnsi="仿宋" w:eastAsia="仿宋" w:cs="仿宋"/>
          <w:b w:val="0"/>
          <w:bCs w:val="0"/>
          <w:color w:val="auto"/>
          <w:kern w:val="2"/>
          <w:sz w:val="32"/>
          <w:szCs w:val="32"/>
          <w:lang w:val="en-US" w:eastAsia="zh-CN" w:bidi="ar-SA"/>
        </w:rPr>
        <w:t>，该项指标分值为</w:t>
      </w:r>
      <w:r>
        <w:rPr>
          <w:rFonts w:hint="eastAsia" w:ascii="仿宋" w:hAnsi="仿宋" w:eastAsia="仿宋" w:cs="仿宋"/>
          <w:b w:val="0"/>
          <w:bCs w:val="0"/>
          <w:color w:val="auto"/>
          <w:kern w:val="2"/>
          <w:sz w:val="32"/>
          <w:szCs w:val="32"/>
          <w:lang w:val="en-US" w:eastAsia="zh-CN" w:bidi="ar-SA"/>
        </w:rPr>
        <w:t>3</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eastAsia="仿宋" w:cs="仿宋"/>
          <w:b w:val="0"/>
          <w:bCs w:val="0"/>
          <w:color w:val="auto"/>
          <w:kern w:val="2"/>
          <w:sz w:val="32"/>
          <w:szCs w:val="32"/>
          <w:lang w:val="en-US" w:eastAsia="zh-CN" w:bidi="ar-SA"/>
        </w:rPr>
        <w:t>2</w:t>
      </w:r>
      <w:r>
        <w:rPr>
          <w:rFonts w:hint="default" w:ascii="仿宋" w:hAnsi="仿宋" w:eastAsia="仿宋" w:cs="仿宋"/>
          <w:b w:val="0"/>
          <w:bCs w:val="0"/>
          <w:color w:val="auto"/>
          <w:kern w:val="2"/>
          <w:sz w:val="32"/>
          <w:szCs w:val="32"/>
          <w:lang w:val="en-US" w:eastAsia="zh-CN" w:bidi="ar-SA"/>
        </w:rPr>
        <w:t>分，得分率</w:t>
      </w:r>
      <w:r>
        <w:rPr>
          <w:rFonts w:hint="eastAsia" w:ascii="仿宋" w:hAnsi="仿宋" w:eastAsia="仿宋" w:cs="仿宋"/>
          <w:b w:val="0"/>
          <w:bCs w:val="0"/>
          <w:color w:val="auto"/>
          <w:kern w:val="2"/>
          <w:sz w:val="32"/>
          <w:szCs w:val="32"/>
          <w:lang w:val="en-US" w:eastAsia="zh-CN" w:bidi="ar-SA"/>
        </w:rPr>
        <w:t>66.67</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C32验收及时性</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该指标主要评价项目完成后是否及时验收，用以考核项目产出时效目标的实现程度。</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本项指标评分标准：①在项目完工后规定时间内完成工程项目验收（3分）；②未在计划时间内验收（0分）。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评价组通过现场勘查和查阅项目实施单位提供的相关资料了解到</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“安泽县马壁镇马壁村煤改气供暖项目”</w:t>
      </w:r>
      <w:r>
        <w:rPr>
          <w:rFonts w:hint="default" w:ascii="仿宋" w:hAnsi="仿宋" w:eastAsia="仿宋" w:cs="仿宋"/>
          <w:b w:val="0"/>
          <w:bCs w:val="0"/>
          <w:color w:val="auto"/>
          <w:kern w:val="2"/>
          <w:sz w:val="32"/>
          <w:szCs w:val="32"/>
          <w:lang w:val="en-US" w:eastAsia="zh-CN" w:bidi="ar-SA"/>
        </w:rPr>
        <w:t>工作</w:t>
      </w:r>
      <w:r>
        <w:rPr>
          <w:rFonts w:hint="eastAsia" w:ascii="仿宋" w:hAnsi="仿宋" w:eastAsia="仿宋" w:cs="仿宋"/>
          <w:b w:val="0"/>
          <w:bCs w:val="0"/>
          <w:color w:val="auto"/>
          <w:kern w:val="2"/>
          <w:sz w:val="32"/>
          <w:szCs w:val="32"/>
          <w:lang w:val="en-US" w:eastAsia="zh-CN" w:bidi="ar-SA"/>
        </w:rPr>
        <w:t>于2022年11月27日全部完工</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马壁镇人民政府积极进行验收，于2022年12月19日全部验收完毕，验收及时</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cs="仿宋"/>
          <w:b w:val="0"/>
          <w:bCs w:val="0"/>
          <w:color w:val="auto"/>
          <w:kern w:val="2"/>
          <w:sz w:val="32"/>
          <w:szCs w:val="32"/>
          <w:lang w:val="en-US" w:eastAsia="zh-CN" w:bidi="ar-SA"/>
        </w:rPr>
        <w:t>根据评分标准</w:t>
      </w:r>
      <w:r>
        <w:rPr>
          <w:rFonts w:hint="default" w:ascii="仿宋" w:hAnsi="仿宋" w:eastAsia="仿宋" w:cs="仿宋"/>
          <w:b w:val="0"/>
          <w:bCs w:val="0"/>
          <w:color w:val="auto"/>
          <w:kern w:val="2"/>
          <w:sz w:val="32"/>
          <w:szCs w:val="32"/>
          <w:lang w:val="en-US" w:eastAsia="zh-CN" w:bidi="ar-SA"/>
        </w:rPr>
        <w:t>，该项指标分值为</w:t>
      </w:r>
      <w:r>
        <w:rPr>
          <w:rFonts w:hint="eastAsia" w:ascii="仿宋" w:hAnsi="仿宋" w:eastAsia="仿宋" w:cs="仿宋"/>
          <w:b w:val="0"/>
          <w:bCs w:val="0"/>
          <w:color w:val="auto"/>
          <w:kern w:val="2"/>
          <w:sz w:val="32"/>
          <w:szCs w:val="32"/>
          <w:lang w:val="en-US" w:eastAsia="zh-CN" w:bidi="ar-SA"/>
        </w:rPr>
        <w:t>3</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eastAsia="仿宋" w:cs="仿宋"/>
          <w:b w:val="0"/>
          <w:bCs w:val="0"/>
          <w:color w:val="auto"/>
          <w:kern w:val="2"/>
          <w:sz w:val="32"/>
          <w:szCs w:val="32"/>
          <w:lang w:val="en-US" w:eastAsia="zh-CN" w:bidi="ar-SA"/>
        </w:rPr>
        <w:t>3</w:t>
      </w:r>
      <w:r>
        <w:rPr>
          <w:rFonts w:hint="default" w:ascii="仿宋" w:hAnsi="仿宋" w:eastAsia="仿宋" w:cs="仿宋"/>
          <w:b w:val="0"/>
          <w:bCs w:val="0"/>
          <w:color w:val="auto"/>
          <w:kern w:val="2"/>
          <w:sz w:val="32"/>
          <w:szCs w:val="32"/>
          <w:lang w:val="en-US" w:eastAsia="zh-CN" w:bidi="ar-SA"/>
        </w:rPr>
        <w:t>分</w:t>
      </w:r>
      <w:r>
        <w:rPr>
          <w:rFonts w:hint="eastAsia" w:ascii="仿宋" w:hAnsi="仿宋" w:cs="仿宋"/>
          <w:b w:val="0"/>
          <w:bCs w:val="0"/>
          <w:color w:val="auto"/>
          <w:kern w:val="2"/>
          <w:sz w:val="32"/>
          <w:szCs w:val="32"/>
          <w:lang w:val="en-US" w:eastAsia="zh-CN" w:bidi="ar-SA"/>
        </w:rPr>
        <w:t>，</w:t>
      </w:r>
      <w:r>
        <w:rPr>
          <w:rFonts w:hint="default" w:ascii="仿宋" w:hAnsi="仿宋" w:eastAsia="仿宋" w:cs="仿宋"/>
          <w:b w:val="0"/>
          <w:bCs w:val="0"/>
          <w:color w:val="auto"/>
          <w:kern w:val="2"/>
          <w:sz w:val="32"/>
          <w:szCs w:val="32"/>
          <w:lang w:val="en-US" w:eastAsia="zh-CN" w:bidi="ar-SA"/>
        </w:rPr>
        <w:t>得分率</w:t>
      </w:r>
      <w:r>
        <w:rPr>
          <w:rFonts w:hint="eastAsia" w:ascii="仿宋" w:hAnsi="仿宋" w:eastAsia="仿宋" w:cs="仿宋"/>
          <w:b w:val="0"/>
          <w:bCs w:val="0"/>
          <w:color w:val="auto"/>
          <w:kern w:val="2"/>
          <w:sz w:val="32"/>
          <w:szCs w:val="32"/>
          <w:lang w:val="en-US" w:eastAsia="zh-CN" w:bidi="ar-SA"/>
        </w:rPr>
        <w:t>100.00</w:t>
      </w:r>
      <w:r>
        <w:rPr>
          <w:rFonts w:hint="default" w:ascii="仿宋" w:hAnsi="仿宋" w:eastAsia="仿宋" w:cs="仿宋"/>
          <w:b w:val="0"/>
          <w:bCs w:val="0"/>
          <w:color w:val="auto"/>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4.项目的成本节约程度分析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C41成本节约率</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该指标主要评价考核是否对项目成本进行了有效的控制，预算价、决算价及审定价的最大差异比率是否在合理范围内。</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本项指标评分标准：①项目决算价未超过预算价（3分）；②项目概算、预算价、决算价及审定价的最大差异比率在合理范围内（1分）。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评价组通过现场勘查和查阅项目实施单位提供的相关资料了解到</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马壁村煤改气</w:t>
      </w:r>
      <w:r>
        <w:rPr>
          <w:rFonts w:hint="default" w:ascii="仿宋" w:hAnsi="仿宋" w:eastAsia="仿宋" w:cs="仿宋"/>
          <w:b w:val="0"/>
          <w:bCs w:val="0"/>
          <w:color w:val="auto"/>
          <w:kern w:val="2"/>
          <w:sz w:val="32"/>
          <w:szCs w:val="32"/>
          <w:lang w:val="en-US" w:eastAsia="zh-CN" w:bidi="ar-SA"/>
        </w:rPr>
        <w:t>”项目</w:t>
      </w:r>
      <w:r>
        <w:rPr>
          <w:rFonts w:hint="eastAsia" w:ascii="仿宋" w:hAnsi="仿宋" w:eastAsia="仿宋" w:cs="仿宋"/>
          <w:b w:val="0"/>
          <w:bCs w:val="0"/>
          <w:color w:val="auto"/>
          <w:kern w:val="2"/>
          <w:sz w:val="32"/>
          <w:szCs w:val="32"/>
          <w:lang w:val="en-US" w:eastAsia="zh-CN" w:bidi="ar-SA"/>
        </w:rPr>
        <w:t>项目合同金额为</w:t>
      </w:r>
      <w:r>
        <w:rPr>
          <w:rFonts w:hint="eastAsia" w:ascii="仿宋" w:hAnsi="仿宋" w:cs="仿宋"/>
          <w:b w:val="0"/>
          <w:bCs w:val="0"/>
          <w:color w:val="auto"/>
          <w:kern w:val="2"/>
          <w:sz w:val="32"/>
          <w:szCs w:val="32"/>
          <w:lang w:val="en-US" w:eastAsia="zh-CN" w:bidi="ar-SA"/>
        </w:rPr>
        <w:t>326.76万</w:t>
      </w:r>
      <w:r>
        <w:rPr>
          <w:rFonts w:hint="default" w:ascii="仿宋" w:hAnsi="仿宋" w:eastAsia="仿宋" w:cs="仿宋"/>
          <w:b w:val="0"/>
          <w:bCs w:val="0"/>
          <w:color w:val="auto"/>
          <w:kern w:val="2"/>
          <w:sz w:val="32"/>
          <w:szCs w:val="32"/>
          <w:lang w:val="en-US" w:eastAsia="zh-CN" w:bidi="ar-SA"/>
        </w:rPr>
        <w:t>元</w:t>
      </w:r>
      <w:r>
        <w:rPr>
          <w:rFonts w:hint="eastAsia" w:ascii="仿宋" w:hAnsi="仿宋" w:eastAsia="仿宋" w:cs="仿宋"/>
          <w:b w:val="0"/>
          <w:bCs w:val="0"/>
          <w:color w:val="auto"/>
          <w:kern w:val="2"/>
          <w:sz w:val="32"/>
          <w:szCs w:val="32"/>
          <w:lang w:val="en-US" w:eastAsia="zh-CN" w:bidi="ar-SA"/>
        </w:rPr>
        <w:t>，结算金额为</w:t>
      </w:r>
      <w:r>
        <w:rPr>
          <w:rFonts w:hint="eastAsia" w:ascii="仿宋" w:hAnsi="仿宋" w:cs="仿宋"/>
          <w:b w:val="0"/>
          <w:bCs w:val="0"/>
          <w:color w:val="auto"/>
          <w:kern w:val="2"/>
          <w:sz w:val="32"/>
          <w:szCs w:val="32"/>
          <w:lang w:val="en-US" w:eastAsia="zh-CN" w:bidi="ar-SA"/>
        </w:rPr>
        <w:t>320.26万</w:t>
      </w:r>
      <w:r>
        <w:rPr>
          <w:rFonts w:hint="default" w:ascii="仿宋" w:hAnsi="仿宋" w:eastAsia="仿宋" w:cs="仿宋"/>
          <w:b w:val="0"/>
          <w:bCs w:val="0"/>
          <w:color w:val="auto"/>
          <w:kern w:val="2"/>
          <w:sz w:val="32"/>
          <w:szCs w:val="32"/>
          <w:lang w:val="en-US" w:eastAsia="zh-CN" w:bidi="ar-SA"/>
        </w:rPr>
        <w:t>元，不存在超支情况</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根据评分</w:t>
      </w:r>
      <w:r>
        <w:rPr>
          <w:rFonts w:hint="eastAsia" w:ascii="仿宋" w:hAnsi="仿宋" w:cs="仿宋"/>
          <w:b w:val="0"/>
          <w:bCs w:val="0"/>
          <w:color w:val="auto"/>
          <w:kern w:val="2"/>
          <w:sz w:val="32"/>
          <w:szCs w:val="32"/>
          <w:lang w:val="en-US" w:eastAsia="zh-CN" w:bidi="ar-SA"/>
        </w:rPr>
        <w:t>标准</w:t>
      </w:r>
      <w:r>
        <w:rPr>
          <w:rFonts w:hint="default" w:ascii="仿宋" w:hAnsi="仿宋" w:eastAsia="仿宋" w:cs="仿宋"/>
          <w:b w:val="0"/>
          <w:bCs w:val="0"/>
          <w:color w:val="auto"/>
          <w:kern w:val="2"/>
          <w:sz w:val="32"/>
          <w:szCs w:val="32"/>
          <w:lang w:val="en-US" w:eastAsia="zh-CN" w:bidi="ar-SA"/>
        </w:rPr>
        <w:t>，该项指标分值</w:t>
      </w:r>
      <w:r>
        <w:rPr>
          <w:rFonts w:hint="eastAsia" w:ascii="仿宋" w:hAnsi="仿宋" w:eastAsia="仿宋" w:cs="仿宋"/>
          <w:b w:val="0"/>
          <w:bCs w:val="0"/>
          <w:color w:val="auto"/>
          <w:kern w:val="2"/>
          <w:sz w:val="32"/>
          <w:szCs w:val="32"/>
          <w:lang w:val="en-US" w:eastAsia="zh-CN" w:bidi="ar-SA"/>
        </w:rPr>
        <w:t>4</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eastAsia="仿宋" w:cs="仿宋"/>
          <w:b w:val="0"/>
          <w:bCs w:val="0"/>
          <w:color w:val="auto"/>
          <w:kern w:val="2"/>
          <w:sz w:val="32"/>
          <w:szCs w:val="32"/>
          <w:lang w:val="en-US" w:eastAsia="zh-CN" w:bidi="ar-SA"/>
        </w:rPr>
        <w:t>4</w:t>
      </w:r>
      <w:r>
        <w:rPr>
          <w:rFonts w:hint="default" w:ascii="仿宋" w:hAnsi="仿宋" w:eastAsia="仿宋" w:cs="仿宋"/>
          <w:b w:val="0"/>
          <w:bCs w:val="0"/>
          <w:color w:val="auto"/>
          <w:kern w:val="2"/>
          <w:sz w:val="32"/>
          <w:szCs w:val="32"/>
          <w:lang w:val="en-US" w:eastAsia="zh-CN" w:bidi="ar-SA"/>
        </w:rPr>
        <w:t>分，得分率100</w:t>
      </w:r>
      <w:r>
        <w:rPr>
          <w:rFonts w:hint="eastAsia" w:ascii="仿宋" w:hAnsi="仿宋" w:eastAsia="仿宋" w:cs="仿宋"/>
          <w:b w:val="0"/>
          <w:bCs w:val="0"/>
          <w:color w:val="auto"/>
          <w:kern w:val="2"/>
          <w:sz w:val="32"/>
          <w:szCs w:val="32"/>
          <w:lang w:val="en-US" w:eastAsia="zh-CN" w:bidi="ar-SA"/>
        </w:rPr>
        <w:t>.00</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default" w:ascii="楷体" w:hAnsi="楷体" w:eastAsia="楷体"/>
          <w:b/>
          <w:bCs/>
          <w:color w:val="auto"/>
          <w:kern w:val="0"/>
          <w:sz w:val="32"/>
          <w:szCs w:val="32"/>
          <w:lang w:val="en-US" w:eastAsia="zh-CN"/>
        </w:rPr>
      </w:pPr>
      <w:bookmarkStart w:id="144" w:name="_Toc13747"/>
      <w:r>
        <w:rPr>
          <w:rFonts w:hint="default" w:ascii="楷体" w:hAnsi="楷体" w:eastAsia="楷体"/>
          <w:b/>
          <w:bCs/>
          <w:color w:val="auto"/>
          <w:kern w:val="0"/>
          <w:sz w:val="32"/>
          <w:szCs w:val="32"/>
          <w:lang w:val="en-US" w:eastAsia="zh-CN"/>
        </w:rPr>
        <w:t>（四）</w:t>
      </w:r>
      <w:r>
        <w:rPr>
          <w:rFonts w:hint="eastAsia" w:ascii="楷体" w:hAnsi="楷体" w:eastAsia="楷体"/>
          <w:b/>
          <w:bCs/>
          <w:color w:val="auto"/>
          <w:kern w:val="0"/>
          <w:sz w:val="32"/>
          <w:szCs w:val="32"/>
          <w:lang w:val="en-US" w:eastAsia="zh-CN"/>
        </w:rPr>
        <w:t>项目</w:t>
      </w:r>
      <w:r>
        <w:rPr>
          <w:rFonts w:hint="default" w:ascii="楷体" w:hAnsi="楷体" w:eastAsia="楷体"/>
          <w:b/>
          <w:bCs/>
          <w:color w:val="auto"/>
          <w:kern w:val="0"/>
          <w:sz w:val="32"/>
          <w:szCs w:val="32"/>
          <w:lang w:val="en-US" w:eastAsia="zh-CN"/>
        </w:rPr>
        <w:t>效益</w:t>
      </w:r>
      <w:r>
        <w:rPr>
          <w:rFonts w:hint="eastAsia" w:ascii="楷体" w:hAnsi="楷体" w:eastAsia="楷体"/>
          <w:b/>
          <w:bCs/>
          <w:color w:val="auto"/>
          <w:kern w:val="0"/>
          <w:sz w:val="32"/>
          <w:szCs w:val="32"/>
          <w:lang w:val="en-US" w:eastAsia="zh-CN"/>
        </w:rPr>
        <w:t>情况</w:t>
      </w:r>
      <w:bookmarkEnd w:id="144"/>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效益类指标主要从改善农户生活、改善大气环境、政策延续性、能源供应保障及后期维护、</w:t>
      </w:r>
      <w:r>
        <w:rPr>
          <w:rFonts w:hint="eastAsia" w:ascii="仿宋" w:hAnsi="仿宋" w:cs="仿宋"/>
          <w:b w:val="0"/>
          <w:bCs w:val="0"/>
          <w:color w:val="auto"/>
          <w:kern w:val="2"/>
          <w:sz w:val="32"/>
          <w:szCs w:val="32"/>
          <w:lang w:val="en-US" w:eastAsia="zh-CN" w:bidi="ar-SA"/>
        </w:rPr>
        <w:t>受益</w:t>
      </w:r>
      <w:r>
        <w:rPr>
          <w:rFonts w:hint="eastAsia" w:ascii="仿宋" w:hAnsi="仿宋" w:eastAsia="仿宋" w:cs="仿宋"/>
          <w:b w:val="0"/>
          <w:bCs w:val="0"/>
          <w:color w:val="auto"/>
          <w:kern w:val="2"/>
          <w:sz w:val="32"/>
          <w:szCs w:val="32"/>
          <w:lang w:val="en-US" w:eastAsia="zh-CN" w:bidi="ar-SA"/>
        </w:rPr>
        <w:t>群众满意度5个指标考察该项目的社会效益、生态效益、可持续影响、满意度。</w:t>
      </w:r>
      <w:r>
        <w:rPr>
          <w:rFonts w:hint="eastAsia" w:ascii="仿宋" w:hAnsi="仿宋" w:cs="仿宋"/>
          <w:b w:val="0"/>
          <w:bCs w:val="0"/>
          <w:color w:val="auto"/>
          <w:kern w:val="2"/>
          <w:sz w:val="32"/>
          <w:szCs w:val="32"/>
          <w:lang w:val="en-US" w:eastAsia="zh-CN" w:bidi="ar-SA"/>
        </w:rPr>
        <w:t>经综合评价</w:t>
      </w:r>
      <w:r>
        <w:rPr>
          <w:rFonts w:hint="eastAsia" w:ascii="仿宋" w:hAnsi="仿宋" w:eastAsia="仿宋" w:cs="仿宋"/>
          <w:b w:val="0"/>
          <w:bCs w:val="0"/>
          <w:color w:val="auto"/>
          <w:kern w:val="2"/>
          <w:sz w:val="32"/>
          <w:szCs w:val="32"/>
          <w:lang w:val="en-US" w:eastAsia="zh-CN" w:bidi="ar-SA"/>
        </w:rPr>
        <w:t>，项目效益指标分值30分，实际得分2</w:t>
      </w:r>
      <w:r>
        <w:rPr>
          <w:rFonts w:hint="eastAsia" w:ascii="仿宋" w:hAnsi="仿宋" w:cs="仿宋"/>
          <w:b w:val="0"/>
          <w:bCs w:val="0"/>
          <w:color w:val="auto"/>
          <w:kern w:val="2"/>
          <w:sz w:val="32"/>
          <w:szCs w:val="32"/>
          <w:lang w:val="en-US" w:eastAsia="zh-CN" w:bidi="ar-SA"/>
        </w:rPr>
        <w:t>2</w:t>
      </w:r>
      <w:r>
        <w:rPr>
          <w:rFonts w:hint="eastAsia" w:ascii="仿宋" w:hAnsi="仿宋" w:eastAsia="仿宋" w:cs="仿宋"/>
          <w:b w:val="0"/>
          <w:bCs w:val="0"/>
          <w:color w:val="auto"/>
          <w:kern w:val="2"/>
          <w:sz w:val="32"/>
          <w:szCs w:val="32"/>
          <w:lang w:val="en-US" w:eastAsia="zh-CN" w:bidi="ar-SA"/>
        </w:rPr>
        <w:t>分，得分率</w:t>
      </w:r>
      <w:r>
        <w:rPr>
          <w:rFonts w:hint="eastAsia" w:ascii="仿宋" w:hAnsi="仿宋" w:cs="仿宋"/>
          <w:b w:val="0"/>
          <w:bCs w:val="0"/>
          <w:color w:val="auto"/>
          <w:kern w:val="2"/>
          <w:sz w:val="32"/>
          <w:szCs w:val="32"/>
          <w:lang w:val="en-US" w:eastAsia="zh-CN" w:bidi="ar-SA"/>
        </w:rPr>
        <w:t>73.33</w:t>
      </w:r>
      <w:r>
        <w:rPr>
          <w:rFonts w:hint="eastAsia" w:ascii="仿宋" w:hAnsi="仿宋" w:eastAsia="仿宋" w:cs="仿宋"/>
          <w:b w:val="0"/>
          <w:bCs w:val="0"/>
          <w:color w:val="auto"/>
          <w:kern w:val="2"/>
          <w:sz w:val="32"/>
          <w:szCs w:val="32"/>
          <w:lang w:val="en-US" w:eastAsia="zh-CN" w:bidi="ar-SA"/>
        </w:rPr>
        <w:t>%。具体得分情况如表4-4所示</w:t>
      </w:r>
      <w:r>
        <w:rPr>
          <w:rFonts w:hint="eastAsia" w:ascii="仿宋" w:hAnsi="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表4-4  效益类指标得分情况表</w:t>
      </w:r>
    </w:p>
    <w:tbl>
      <w:tblPr>
        <w:tblStyle w:val="16"/>
        <w:tblW w:w="822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0"/>
        <w:gridCol w:w="1937"/>
        <w:gridCol w:w="2228"/>
        <w:gridCol w:w="892"/>
        <w:gridCol w:w="891"/>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blHeader/>
        </w:trPr>
        <w:tc>
          <w:tcPr>
            <w:tcW w:w="1150" w:type="dxa"/>
            <w:tcBorders>
              <w:top w:val="single" w:color="000000" w:sz="12" w:space="0"/>
              <w:left w:val="single" w:color="000000" w:sz="12"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1937"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2228"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892"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权重</w:t>
            </w:r>
          </w:p>
        </w:tc>
        <w:tc>
          <w:tcPr>
            <w:tcW w:w="891" w:type="dxa"/>
            <w:tcBorders>
              <w:top w:val="single" w:color="000000" w:sz="12"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1129" w:type="dxa"/>
            <w:tcBorders>
              <w:top w:val="single" w:color="000000" w:sz="12" w:space="0"/>
              <w:left w:val="single" w:color="000000" w:sz="8" w:space="0"/>
              <w:bottom w:val="single" w:color="000000" w:sz="8" w:space="0"/>
              <w:right w:val="single" w:color="000000" w:sz="12" w:space="0"/>
            </w:tcBorders>
            <w:shd w:val="clear" w:color="auto" w:fill="FFFFFF" w:themeFill="background1"/>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150" w:type="dxa"/>
            <w:vMerge w:val="restart"/>
            <w:tcBorders>
              <w:top w:val="single" w:color="000000" w:sz="8" w:space="0"/>
              <w:left w:val="single" w:color="000000" w:sz="12"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项目效益</w:t>
            </w:r>
          </w:p>
        </w:tc>
        <w:tc>
          <w:tcPr>
            <w:tcW w:w="193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D1社会效益（6分）</w:t>
            </w:r>
          </w:p>
        </w:tc>
        <w:tc>
          <w:tcPr>
            <w:tcW w:w="222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D11改善农户生活</w:t>
            </w:r>
          </w:p>
        </w:tc>
        <w:tc>
          <w:tcPr>
            <w:tcW w:w="89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color w:val="auto"/>
                <w:sz w:val="20"/>
                <w:szCs w:val="20"/>
                <w:highlight w:val="none"/>
                <w:lang w:val="en-US" w:eastAsia="zh-CN"/>
              </w:rPr>
              <w:t>6</w:t>
            </w:r>
          </w:p>
        </w:tc>
        <w:tc>
          <w:tcPr>
            <w:tcW w:w="89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color w:val="auto"/>
                <w:sz w:val="20"/>
                <w:szCs w:val="20"/>
                <w:highlight w:val="none"/>
                <w:lang w:val="en-US" w:eastAsia="zh-CN"/>
              </w:rPr>
              <w:t>6</w:t>
            </w:r>
          </w:p>
        </w:tc>
        <w:tc>
          <w:tcPr>
            <w:tcW w:w="1129" w:type="dxa"/>
            <w:tcBorders>
              <w:top w:val="single" w:color="000000" w:sz="8" w:space="0"/>
              <w:left w:val="single" w:color="000000" w:sz="8" w:space="0"/>
              <w:bottom w:val="single" w:color="000000" w:sz="8" w:space="0"/>
              <w:right w:val="single" w:color="000000" w:sz="12"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color w:val="auto"/>
                <w:sz w:val="20"/>
                <w:szCs w:val="20"/>
                <w:highlight w:val="none"/>
                <w:lang w:val="en-US" w:eastAsia="zh-CN"/>
              </w:rPr>
              <w:t>100</w:t>
            </w:r>
            <w:r>
              <w:rPr>
                <w:rFonts w:hint="default" w:ascii="宋体" w:hAnsi="宋体" w:cs="宋体"/>
                <w:b w:val="0"/>
                <w:bCs w:val="0"/>
                <w:color w:val="auto"/>
                <w:sz w:val="20"/>
                <w:szCs w:val="20"/>
                <w:highlight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150" w:type="dxa"/>
            <w:vMerge w:val="continue"/>
            <w:tcBorders>
              <w:left w:val="single" w:color="000000" w:sz="12" w:space="0"/>
              <w:right w:val="single" w:color="000000" w:sz="8" w:space="0"/>
            </w:tcBorders>
            <w:shd w:val="clear" w:color="auto" w:fill="FFFFFF" w:themeFill="background1"/>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193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both"/>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D2生态效益（6分）</w:t>
            </w:r>
          </w:p>
        </w:tc>
        <w:tc>
          <w:tcPr>
            <w:tcW w:w="222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D21改善大气环境</w:t>
            </w:r>
          </w:p>
        </w:tc>
        <w:tc>
          <w:tcPr>
            <w:tcW w:w="89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kern w:val="0"/>
                <w:sz w:val="20"/>
                <w:szCs w:val="20"/>
                <w:u w:val="none"/>
                <w:lang w:val="en-US" w:eastAsia="zh-CN" w:bidi="ar"/>
              </w:rPr>
            </w:pPr>
            <w:r>
              <w:rPr>
                <w:rFonts w:hint="default" w:ascii="宋体" w:hAnsi="宋体" w:cs="宋体"/>
                <w:b w:val="0"/>
                <w:bCs w:val="0"/>
                <w:color w:val="auto"/>
                <w:sz w:val="20"/>
                <w:szCs w:val="20"/>
                <w:highlight w:val="none"/>
                <w:lang w:val="en-US" w:eastAsia="zh-CN"/>
              </w:rPr>
              <w:t>6</w:t>
            </w:r>
          </w:p>
        </w:tc>
        <w:tc>
          <w:tcPr>
            <w:tcW w:w="89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color w:val="auto"/>
                <w:sz w:val="20"/>
                <w:szCs w:val="20"/>
                <w:highlight w:val="none"/>
                <w:lang w:val="en-US" w:eastAsia="zh-CN"/>
              </w:rPr>
              <w:t>6</w:t>
            </w:r>
          </w:p>
        </w:tc>
        <w:tc>
          <w:tcPr>
            <w:tcW w:w="1129" w:type="dxa"/>
            <w:tcBorders>
              <w:top w:val="single" w:color="000000" w:sz="8" w:space="0"/>
              <w:left w:val="single" w:color="000000" w:sz="8" w:space="0"/>
              <w:bottom w:val="single" w:color="000000" w:sz="8" w:space="0"/>
              <w:right w:val="single" w:color="000000" w:sz="12"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color w:val="auto"/>
                <w:sz w:val="20"/>
                <w:szCs w:val="20"/>
                <w:highlight w:val="none"/>
                <w:lang w:val="en-US" w:eastAsia="zh-CN"/>
              </w:rPr>
              <w:t>100</w:t>
            </w:r>
            <w:r>
              <w:rPr>
                <w:rFonts w:hint="default" w:ascii="宋体" w:hAnsi="宋体" w:cs="宋体"/>
                <w:b w:val="0"/>
                <w:bCs w:val="0"/>
                <w:color w:val="auto"/>
                <w:sz w:val="20"/>
                <w:szCs w:val="20"/>
                <w:highlight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150" w:type="dxa"/>
            <w:vMerge w:val="continue"/>
            <w:tcBorders>
              <w:left w:val="single" w:color="000000" w:sz="12" w:space="0"/>
              <w:right w:val="single" w:color="000000" w:sz="8" w:space="0"/>
            </w:tcBorders>
            <w:shd w:val="clear" w:color="auto" w:fill="FFFFFF" w:themeFill="background1"/>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0"/>
                <w:szCs w:val="20"/>
                <w:u w:val="none"/>
                <w:lang w:val="en-US" w:eastAsia="zh-CN" w:bidi="ar"/>
              </w:rPr>
            </w:pPr>
          </w:p>
        </w:tc>
        <w:tc>
          <w:tcPr>
            <w:tcW w:w="1937" w:type="dxa"/>
            <w:vMerge w:val="restart"/>
            <w:tcBorders>
              <w:top w:val="single" w:color="000000" w:sz="8" w:space="0"/>
              <w:left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D3可持续影响</w:t>
            </w:r>
          </w:p>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（8分）</w:t>
            </w:r>
          </w:p>
        </w:tc>
        <w:tc>
          <w:tcPr>
            <w:tcW w:w="222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D31供暖设备使用情况</w:t>
            </w:r>
          </w:p>
        </w:tc>
        <w:tc>
          <w:tcPr>
            <w:tcW w:w="89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color w:val="auto"/>
                <w:sz w:val="20"/>
                <w:szCs w:val="20"/>
                <w:highlight w:val="none"/>
                <w:lang w:val="en-US" w:eastAsia="zh-CN"/>
              </w:rPr>
              <w:t>2</w:t>
            </w:r>
          </w:p>
        </w:tc>
        <w:tc>
          <w:tcPr>
            <w:tcW w:w="89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color w:val="auto"/>
                <w:sz w:val="20"/>
                <w:szCs w:val="20"/>
                <w:highlight w:val="none"/>
                <w:lang w:val="en-US" w:eastAsia="zh-CN"/>
              </w:rPr>
              <w:t>2</w:t>
            </w:r>
          </w:p>
        </w:tc>
        <w:tc>
          <w:tcPr>
            <w:tcW w:w="1129" w:type="dxa"/>
            <w:tcBorders>
              <w:top w:val="single" w:color="000000" w:sz="8" w:space="0"/>
              <w:left w:val="single" w:color="000000" w:sz="8" w:space="0"/>
              <w:bottom w:val="single" w:color="000000" w:sz="8" w:space="0"/>
              <w:right w:val="single" w:color="000000" w:sz="12"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cs="宋体"/>
                <w:b w:val="0"/>
                <w:bCs w:val="0"/>
                <w:color w:val="auto"/>
                <w:sz w:val="20"/>
                <w:szCs w:val="20"/>
                <w:highlight w:val="none"/>
                <w:lang w:val="en-US" w:eastAsia="zh-CN"/>
              </w:rPr>
              <w:t>100.00</w:t>
            </w:r>
            <w:r>
              <w:rPr>
                <w:rFonts w:hint="default" w:ascii="宋体" w:hAnsi="宋体" w:cs="宋体"/>
                <w:b w:val="0"/>
                <w:bCs w:val="0"/>
                <w:color w:val="auto"/>
                <w:sz w:val="20"/>
                <w:szCs w:val="20"/>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150" w:type="dxa"/>
            <w:vMerge w:val="continue"/>
            <w:tcBorders>
              <w:left w:val="single" w:color="000000" w:sz="12" w:space="0"/>
              <w:right w:val="single" w:color="000000" w:sz="8" w:space="0"/>
            </w:tcBorders>
            <w:shd w:val="clear" w:color="auto" w:fill="FFFFFF" w:themeFill="background1"/>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937" w:type="dxa"/>
            <w:vMerge w:val="continue"/>
            <w:tcBorders>
              <w:left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p>
        </w:tc>
        <w:tc>
          <w:tcPr>
            <w:tcW w:w="222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D32政策延续性</w:t>
            </w:r>
          </w:p>
        </w:tc>
        <w:tc>
          <w:tcPr>
            <w:tcW w:w="89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sz w:val="20"/>
                <w:szCs w:val="20"/>
                <w:u w:val="none"/>
              </w:rPr>
            </w:pPr>
            <w:r>
              <w:rPr>
                <w:rFonts w:hint="default" w:ascii="宋体" w:hAnsi="宋体" w:cs="宋体"/>
                <w:b w:val="0"/>
                <w:bCs w:val="0"/>
                <w:color w:val="auto"/>
                <w:sz w:val="20"/>
                <w:szCs w:val="20"/>
                <w:highlight w:val="none"/>
                <w:lang w:val="en-US" w:eastAsia="zh-CN"/>
              </w:rPr>
              <w:t>3</w:t>
            </w:r>
          </w:p>
        </w:tc>
        <w:tc>
          <w:tcPr>
            <w:tcW w:w="89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cs="宋体"/>
                <w:b w:val="0"/>
                <w:bCs w:val="0"/>
                <w:color w:val="auto"/>
                <w:sz w:val="20"/>
                <w:szCs w:val="20"/>
                <w:highlight w:val="none"/>
                <w:lang w:val="en-US" w:eastAsia="zh-CN"/>
              </w:rPr>
              <w:t>0</w:t>
            </w:r>
          </w:p>
        </w:tc>
        <w:tc>
          <w:tcPr>
            <w:tcW w:w="1129" w:type="dxa"/>
            <w:tcBorders>
              <w:top w:val="single" w:color="000000" w:sz="8" w:space="0"/>
              <w:left w:val="single" w:color="000000" w:sz="8" w:space="0"/>
              <w:bottom w:val="single" w:color="000000" w:sz="8" w:space="0"/>
              <w:right w:val="single" w:color="000000" w:sz="12"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cs="宋体"/>
                <w:b w:val="0"/>
                <w:bCs w:val="0"/>
                <w:color w:val="auto"/>
                <w:sz w:val="20"/>
                <w:szCs w:val="20"/>
                <w:highlight w:val="none"/>
                <w:lang w:val="en-US" w:eastAsia="zh-CN"/>
              </w:rPr>
              <w:t>0.00</w:t>
            </w:r>
            <w:r>
              <w:rPr>
                <w:rFonts w:hint="default" w:ascii="宋体" w:hAnsi="宋体" w:cs="宋体"/>
                <w:b w:val="0"/>
                <w:bCs w:val="0"/>
                <w:color w:val="auto"/>
                <w:sz w:val="20"/>
                <w:szCs w:val="20"/>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150" w:type="dxa"/>
            <w:vMerge w:val="continue"/>
            <w:tcBorders>
              <w:left w:val="single" w:color="000000" w:sz="12" w:space="0"/>
              <w:right w:val="single" w:color="000000" w:sz="8" w:space="0"/>
            </w:tcBorders>
            <w:shd w:val="clear" w:color="auto" w:fill="FFFFFF" w:themeFill="background1"/>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p>
        </w:tc>
        <w:tc>
          <w:tcPr>
            <w:tcW w:w="1937" w:type="dxa"/>
            <w:vMerge w:val="continue"/>
            <w:tcBorders>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p>
        </w:tc>
        <w:tc>
          <w:tcPr>
            <w:tcW w:w="222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D33能源供应保障及后期维护</w:t>
            </w:r>
          </w:p>
        </w:tc>
        <w:tc>
          <w:tcPr>
            <w:tcW w:w="89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kern w:val="0"/>
                <w:sz w:val="20"/>
                <w:szCs w:val="20"/>
                <w:u w:val="none"/>
                <w:lang w:val="en-US" w:eastAsia="zh-CN" w:bidi="ar"/>
              </w:rPr>
            </w:pPr>
            <w:r>
              <w:rPr>
                <w:rFonts w:hint="default" w:ascii="宋体" w:hAnsi="宋体" w:cs="宋体"/>
                <w:b w:val="0"/>
                <w:bCs w:val="0"/>
                <w:color w:val="auto"/>
                <w:sz w:val="20"/>
                <w:szCs w:val="20"/>
                <w:highlight w:val="none"/>
                <w:lang w:val="en-US" w:eastAsia="zh-CN"/>
              </w:rPr>
              <w:t>3</w:t>
            </w:r>
          </w:p>
        </w:tc>
        <w:tc>
          <w:tcPr>
            <w:tcW w:w="89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cs="宋体"/>
                <w:b w:val="0"/>
                <w:bCs w:val="0"/>
                <w:color w:val="auto"/>
                <w:sz w:val="20"/>
                <w:szCs w:val="20"/>
                <w:highlight w:val="none"/>
                <w:lang w:val="en-US" w:eastAsia="zh-CN"/>
              </w:rPr>
              <w:t>3</w:t>
            </w:r>
          </w:p>
        </w:tc>
        <w:tc>
          <w:tcPr>
            <w:tcW w:w="1129" w:type="dxa"/>
            <w:tcBorders>
              <w:top w:val="single" w:color="000000" w:sz="8" w:space="0"/>
              <w:left w:val="single" w:color="000000" w:sz="8" w:space="0"/>
              <w:bottom w:val="single" w:color="000000" w:sz="8" w:space="0"/>
              <w:right w:val="single" w:color="000000" w:sz="12"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sz w:val="20"/>
                <w:szCs w:val="20"/>
                <w:u w:val="none"/>
                <w:lang w:val="en-US" w:eastAsia="zh-CN"/>
              </w:rPr>
            </w:pPr>
            <w:r>
              <w:rPr>
                <w:rFonts w:hint="eastAsia" w:ascii="宋体" w:hAnsi="宋体" w:cs="宋体"/>
                <w:b w:val="0"/>
                <w:bCs w:val="0"/>
                <w:color w:val="auto"/>
                <w:sz w:val="20"/>
                <w:szCs w:val="20"/>
                <w:highlight w:val="none"/>
                <w:lang w:val="en-US" w:eastAsia="zh-CN"/>
              </w:rPr>
              <w:t>100</w:t>
            </w:r>
            <w:r>
              <w:rPr>
                <w:rFonts w:hint="default" w:ascii="宋体" w:hAnsi="宋体" w:cs="宋体"/>
                <w:b w:val="0"/>
                <w:bCs w:val="0"/>
                <w:color w:val="auto"/>
                <w:sz w:val="20"/>
                <w:szCs w:val="20"/>
                <w:highlight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150" w:type="dxa"/>
            <w:vMerge w:val="continue"/>
            <w:tcBorders>
              <w:left w:val="single" w:color="000000" w:sz="12"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937"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D4满意度（10分）</w:t>
            </w:r>
          </w:p>
        </w:tc>
        <w:tc>
          <w:tcPr>
            <w:tcW w:w="2228"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highlight w:val="yellow"/>
                <w:u w:val="none"/>
                <w:lang w:val="en-US"/>
              </w:rPr>
            </w:pPr>
            <w:r>
              <w:rPr>
                <w:rFonts w:hint="eastAsia" w:ascii="宋体" w:hAnsi="宋体" w:eastAsia="宋体" w:cs="宋体"/>
                <w:i w:val="0"/>
                <w:iCs w:val="0"/>
                <w:color w:val="000000"/>
                <w:kern w:val="0"/>
                <w:sz w:val="20"/>
                <w:szCs w:val="20"/>
                <w:highlight w:val="none"/>
                <w:u w:val="none"/>
                <w:lang w:val="en-US" w:eastAsia="zh-CN" w:bidi="ar"/>
              </w:rPr>
              <w:t>D41受益群众满意度</w:t>
            </w:r>
          </w:p>
        </w:tc>
        <w:tc>
          <w:tcPr>
            <w:tcW w:w="892"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sz w:val="20"/>
                <w:szCs w:val="20"/>
                <w:u w:val="none"/>
              </w:rPr>
            </w:pPr>
            <w:r>
              <w:rPr>
                <w:rFonts w:hint="default" w:ascii="宋体" w:hAnsi="宋体" w:cs="宋体"/>
                <w:b w:val="0"/>
                <w:bCs w:val="0"/>
                <w:color w:val="auto"/>
                <w:sz w:val="20"/>
                <w:szCs w:val="20"/>
                <w:highlight w:val="none"/>
                <w:lang w:val="en-US" w:eastAsia="zh-CN"/>
              </w:rPr>
              <w:t>10</w:t>
            </w:r>
          </w:p>
        </w:tc>
        <w:tc>
          <w:tcPr>
            <w:tcW w:w="891" w:type="dxa"/>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sz w:val="20"/>
                <w:szCs w:val="20"/>
                <w:u w:val="none"/>
              </w:rPr>
            </w:pPr>
            <w:r>
              <w:rPr>
                <w:rFonts w:hint="eastAsia" w:ascii="宋体" w:hAnsi="宋体" w:cs="宋体"/>
                <w:b w:val="0"/>
                <w:bCs w:val="0"/>
                <w:color w:val="auto"/>
                <w:sz w:val="20"/>
                <w:szCs w:val="20"/>
                <w:highlight w:val="none"/>
                <w:lang w:val="en-US" w:eastAsia="zh-CN"/>
              </w:rPr>
              <w:t>5</w:t>
            </w:r>
          </w:p>
        </w:tc>
        <w:tc>
          <w:tcPr>
            <w:tcW w:w="1129" w:type="dxa"/>
            <w:tcBorders>
              <w:top w:val="single" w:color="000000" w:sz="8" w:space="0"/>
              <w:left w:val="single" w:color="000000" w:sz="8" w:space="0"/>
              <w:bottom w:val="single" w:color="000000" w:sz="8" w:space="0"/>
              <w:right w:val="single" w:color="000000" w:sz="12"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sz w:val="20"/>
                <w:szCs w:val="20"/>
                <w:u w:val="none"/>
              </w:rPr>
            </w:pPr>
            <w:r>
              <w:rPr>
                <w:rFonts w:hint="eastAsia" w:ascii="宋体" w:hAnsi="宋体" w:cs="宋体"/>
                <w:b w:val="0"/>
                <w:bCs w:val="0"/>
                <w:color w:val="auto"/>
                <w:sz w:val="20"/>
                <w:szCs w:val="20"/>
                <w:highlight w:val="none"/>
                <w:lang w:val="en-US" w:eastAsia="zh-CN"/>
              </w:rPr>
              <w:t>50</w:t>
            </w:r>
            <w:r>
              <w:rPr>
                <w:rFonts w:hint="default" w:ascii="宋体" w:hAnsi="宋体" w:cs="宋体"/>
                <w:b w:val="0"/>
                <w:bCs w:val="0"/>
                <w:color w:val="auto"/>
                <w:sz w:val="20"/>
                <w:szCs w:val="20"/>
                <w:highlight w:val="none"/>
                <w:lang w:val="en-US" w:eastAsia="zh-CN"/>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315" w:type="dxa"/>
            <w:gridSpan w:val="3"/>
            <w:tcBorders>
              <w:top w:val="single" w:color="000000" w:sz="8" w:space="0"/>
              <w:left w:val="single" w:color="000000" w:sz="12" w:space="0"/>
              <w:bottom w:val="single" w:color="000000" w:sz="12"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项目效益类指标合计</w:t>
            </w:r>
          </w:p>
        </w:tc>
        <w:tc>
          <w:tcPr>
            <w:tcW w:w="892" w:type="dxa"/>
            <w:tcBorders>
              <w:top w:val="single" w:color="000000" w:sz="8" w:space="0"/>
              <w:left w:val="single" w:color="000000" w:sz="8" w:space="0"/>
              <w:bottom w:val="single" w:color="000000" w:sz="12"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sz w:val="20"/>
                <w:szCs w:val="20"/>
                <w:u w:val="none"/>
              </w:rPr>
            </w:pPr>
            <w:r>
              <w:rPr>
                <w:rFonts w:hint="eastAsia" w:ascii="宋体" w:hAnsi="宋体" w:cs="宋体"/>
                <w:b w:val="0"/>
                <w:bCs w:val="0"/>
                <w:color w:val="auto"/>
                <w:sz w:val="20"/>
                <w:szCs w:val="20"/>
                <w:highlight w:val="none"/>
                <w:lang w:val="en-US" w:eastAsia="zh-CN"/>
              </w:rPr>
              <w:t>30</w:t>
            </w:r>
          </w:p>
        </w:tc>
        <w:tc>
          <w:tcPr>
            <w:tcW w:w="891" w:type="dxa"/>
            <w:tcBorders>
              <w:top w:val="single" w:color="000000" w:sz="8" w:space="0"/>
              <w:left w:val="single" w:color="000000" w:sz="8" w:space="0"/>
              <w:bottom w:val="single" w:color="000000" w:sz="12" w:space="0"/>
              <w:right w:val="single" w:color="000000" w:sz="8" w:space="0"/>
            </w:tcBorders>
            <w:shd w:val="clear" w:color="auto" w:fill="FFFFFF" w:themeFill="background1"/>
            <w:vAlign w:val="center"/>
          </w:tcPr>
          <w:p>
            <w:pPr>
              <w:pStyle w:val="36"/>
              <w:spacing w:line="0" w:lineRule="atLeast"/>
              <w:ind w:left="0" w:leftChars="0" w:firstLine="0" w:firstLineChars="0"/>
              <w:contextualSpacing/>
              <w:jc w:val="center"/>
              <w:rPr>
                <w:rFonts w:hint="default" w:ascii="宋体" w:hAnsi="宋体" w:eastAsia="宋体" w:cs="宋体"/>
                <w:b w:val="0"/>
                <w:bCs w:val="0"/>
                <w:i w:val="0"/>
                <w:iCs w:val="0"/>
                <w:color w:val="000000"/>
                <w:sz w:val="20"/>
                <w:szCs w:val="20"/>
                <w:u w:val="none"/>
                <w:lang w:val="en-US" w:eastAsia="zh-CN"/>
              </w:rPr>
            </w:pPr>
            <w:r>
              <w:rPr>
                <w:rFonts w:hint="eastAsia" w:ascii="宋体" w:hAnsi="宋体" w:cs="宋体"/>
                <w:b w:val="0"/>
                <w:bCs w:val="0"/>
                <w:color w:val="auto"/>
                <w:sz w:val="20"/>
                <w:szCs w:val="20"/>
                <w:highlight w:val="none"/>
                <w:lang w:val="en-US" w:eastAsia="zh-CN"/>
              </w:rPr>
              <w:t>22</w:t>
            </w:r>
          </w:p>
        </w:tc>
        <w:tc>
          <w:tcPr>
            <w:tcW w:w="1129" w:type="dxa"/>
            <w:tcBorders>
              <w:top w:val="single" w:color="000000" w:sz="8" w:space="0"/>
              <w:left w:val="single" w:color="000000" w:sz="8" w:space="0"/>
              <w:bottom w:val="single" w:color="000000" w:sz="12" w:space="0"/>
              <w:right w:val="single" w:color="000000" w:sz="12" w:space="0"/>
            </w:tcBorders>
            <w:shd w:val="clear" w:color="auto" w:fill="FFFFFF" w:themeFill="background1"/>
            <w:vAlign w:val="center"/>
          </w:tcPr>
          <w:p>
            <w:pPr>
              <w:pStyle w:val="36"/>
              <w:spacing w:line="0" w:lineRule="atLeast"/>
              <w:ind w:left="0" w:leftChars="0" w:firstLine="0" w:firstLineChars="0"/>
              <w:contextualSpacing/>
              <w:jc w:val="center"/>
              <w:rPr>
                <w:rFonts w:hint="eastAsia" w:ascii="宋体" w:hAnsi="宋体" w:eastAsia="宋体" w:cs="宋体"/>
                <w:b w:val="0"/>
                <w:bCs w:val="0"/>
                <w:i w:val="0"/>
                <w:iCs w:val="0"/>
                <w:color w:val="000000"/>
                <w:sz w:val="20"/>
                <w:szCs w:val="20"/>
                <w:u w:val="none"/>
              </w:rPr>
            </w:pPr>
            <w:r>
              <w:rPr>
                <w:rFonts w:hint="eastAsia" w:ascii="宋体" w:hAnsi="宋体" w:cs="宋体"/>
                <w:b w:val="0"/>
                <w:bCs w:val="0"/>
                <w:color w:val="auto"/>
                <w:sz w:val="20"/>
                <w:szCs w:val="20"/>
                <w:highlight w:val="none"/>
                <w:lang w:val="en-US" w:eastAsia="zh-CN"/>
              </w:rPr>
              <w:t>73.33</w:t>
            </w:r>
            <w:r>
              <w:rPr>
                <w:rFonts w:hint="default" w:ascii="宋体" w:hAnsi="宋体" w:cs="宋体"/>
                <w:b w:val="0"/>
                <w:bCs w:val="0"/>
                <w:color w:val="auto"/>
                <w:sz w:val="20"/>
                <w:szCs w:val="20"/>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1.项目实施所产生的效益分析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D11改善农户生活</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该指标主要评价通过项目实施，是否改善了农户的冬季生活条件，优化农村能源结构。</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本项指标评分标准：改善了冬季生活条件，优化了农村能源结构（6分）；此指标根据实际情况打分。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散煤治理是推进农村地区能源供给侧结构性改革、推动能源消费革命、实施乡村振兴战略的重大举措，是持续改善农村人居环境、塑造美丽乡村新风貌的迫切需要，涉及农民群众最关心、最直接、最现实的利益问题。实现农村与城市同样清洁便利的炊事、取暖，可以改变马壁村农村取暖以燃烧煤炭或薪柴为主的生活方式，优化农村地区的能源结构。评价组通过现场勘查、与项目负责人访谈以及收益群众的调查问卷可知，通过项目的实施，改善了马壁村388户居民冬季供暖条件，改善了农村人居环境，提高了人民健康水平。</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根据评分</w:t>
      </w:r>
      <w:r>
        <w:rPr>
          <w:rFonts w:hint="eastAsia" w:ascii="仿宋" w:hAnsi="仿宋" w:cs="仿宋"/>
          <w:b w:val="0"/>
          <w:bCs w:val="0"/>
          <w:color w:val="auto"/>
          <w:kern w:val="2"/>
          <w:sz w:val="32"/>
          <w:szCs w:val="32"/>
          <w:lang w:val="en-US" w:eastAsia="zh-CN" w:bidi="ar-SA"/>
        </w:rPr>
        <w:t>标准</w:t>
      </w:r>
      <w:r>
        <w:rPr>
          <w:rFonts w:hint="default" w:ascii="仿宋" w:hAnsi="仿宋" w:eastAsia="仿宋" w:cs="仿宋"/>
          <w:b w:val="0"/>
          <w:bCs w:val="0"/>
          <w:color w:val="auto"/>
          <w:kern w:val="2"/>
          <w:sz w:val="32"/>
          <w:szCs w:val="32"/>
          <w:lang w:val="en-US" w:eastAsia="zh-CN" w:bidi="ar-SA"/>
        </w:rPr>
        <w:t>，该项指标分值</w:t>
      </w:r>
      <w:r>
        <w:rPr>
          <w:rFonts w:hint="eastAsia" w:ascii="仿宋" w:hAnsi="仿宋" w:eastAsia="仿宋" w:cs="仿宋"/>
          <w:b w:val="0"/>
          <w:bCs w:val="0"/>
          <w:color w:val="auto"/>
          <w:kern w:val="2"/>
          <w:sz w:val="32"/>
          <w:szCs w:val="32"/>
          <w:lang w:val="en-US" w:eastAsia="zh-CN" w:bidi="ar-SA"/>
        </w:rPr>
        <w:t>6</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eastAsia="仿宋" w:cs="仿宋"/>
          <w:b w:val="0"/>
          <w:bCs w:val="0"/>
          <w:color w:val="auto"/>
          <w:kern w:val="2"/>
          <w:sz w:val="32"/>
          <w:szCs w:val="32"/>
          <w:lang w:val="en-US" w:eastAsia="zh-CN" w:bidi="ar-SA"/>
        </w:rPr>
        <w:t>6</w:t>
      </w:r>
      <w:r>
        <w:rPr>
          <w:rFonts w:hint="default" w:ascii="仿宋" w:hAnsi="仿宋" w:eastAsia="仿宋" w:cs="仿宋"/>
          <w:b w:val="0"/>
          <w:bCs w:val="0"/>
          <w:color w:val="auto"/>
          <w:kern w:val="2"/>
          <w:sz w:val="32"/>
          <w:szCs w:val="32"/>
          <w:lang w:val="en-US" w:eastAsia="zh-CN" w:bidi="ar-SA"/>
        </w:rPr>
        <w:t>分，得分率100</w:t>
      </w:r>
      <w:r>
        <w:rPr>
          <w:rFonts w:hint="eastAsia" w:ascii="仿宋" w:hAnsi="仿宋" w:eastAsia="仿宋" w:cs="仿宋"/>
          <w:b w:val="0"/>
          <w:bCs w:val="0"/>
          <w:color w:val="auto"/>
          <w:kern w:val="2"/>
          <w:sz w:val="32"/>
          <w:szCs w:val="32"/>
          <w:lang w:val="en-US" w:eastAsia="zh-CN" w:bidi="ar-SA"/>
        </w:rPr>
        <w:t>.00</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D21改善大气环境</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该指标主要评价通过项目实施，是否有效节约能源，减少污染，保护大气环境。</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本项指标评分标准：有效的节约能源，减少了污染，保护了大气环境（6分）；此指标根据实际情况打分。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评价组通过现场勘查和查阅项目实施单位提供的相关资料了解到</w:t>
      </w:r>
      <w:r>
        <w:rPr>
          <w:rFonts w:hint="default"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项目的实施提高了马壁镇形象、净化了马壁村环境，方便了马壁村居民采暖，减少了原煤消耗量，减少了大气C02、SO2排放量，减少了粉尘的排放量和排渣量，从各方面分析生态效益都非常巨大。</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根据评分</w:t>
      </w:r>
      <w:r>
        <w:rPr>
          <w:rFonts w:hint="eastAsia" w:ascii="仿宋" w:hAnsi="仿宋" w:cs="仿宋"/>
          <w:b w:val="0"/>
          <w:bCs w:val="0"/>
          <w:color w:val="auto"/>
          <w:kern w:val="2"/>
          <w:sz w:val="32"/>
          <w:szCs w:val="32"/>
          <w:lang w:val="en-US" w:eastAsia="zh-CN" w:bidi="ar-SA"/>
        </w:rPr>
        <w:t>标准</w:t>
      </w:r>
      <w:r>
        <w:rPr>
          <w:rFonts w:hint="default" w:ascii="仿宋" w:hAnsi="仿宋" w:eastAsia="仿宋" w:cs="仿宋"/>
          <w:b w:val="0"/>
          <w:bCs w:val="0"/>
          <w:color w:val="auto"/>
          <w:kern w:val="2"/>
          <w:sz w:val="32"/>
          <w:szCs w:val="32"/>
          <w:lang w:val="en-US" w:eastAsia="zh-CN" w:bidi="ar-SA"/>
        </w:rPr>
        <w:t>，该项指标分值</w:t>
      </w:r>
      <w:r>
        <w:rPr>
          <w:rFonts w:hint="eastAsia" w:ascii="仿宋" w:hAnsi="仿宋" w:eastAsia="仿宋" w:cs="仿宋"/>
          <w:b w:val="0"/>
          <w:bCs w:val="0"/>
          <w:color w:val="auto"/>
          <w:kern w:val="2"/>
          <w:sz w:val="32"/>
          <w:szCs w:val="32"/>
          <w:lang w:val="en-US" w:eastAsia="zh-CN" w:bidi="ar-SA"/>
        </w:rPr>
        <w:t>6</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eastAsia="仿宋" w:cs="仿宋"/>
          <w:b w:val="0"/>
          <w:bCs w:val="0"/>
          <w:color w:val="auto"/>
          <w:kern w:val="2"/>
          <w:sz w:val="32"/>
          <w:szCs w:val="32"/>
          <w:lang w:val="en-US" w:eastAsia="zh-CN" w:bidi="ar-SA"/>
        </w:rPr>
        <w:t>6</w:t>
      </w:r>
      <w:r>
        <w:rPr>
          <w:rFonts w:hint="default" w:ascii="仿宋" w:hAnsi="仿宋" w:eastAsia="仿宋" w:cs="仿宋"/>
          <w:b w:val="0"/>
          <w:bCs w:val="0"/>
          <w:color w:val="auto"/>
          <w:kern w:val="2"/>
          <w:sz w:val="32"/>
          <w:szCs w:val="32"/>
          <w:lang w:val="en-US" w:eastAsia="zh-CN" w:bidi="ar-SA"/>
        </w:rPr>
        <w:t>分，得分率100</w:t>
      </w:r>
      <w:r>
        <w:rPr>
          <w:rFonts w:hint="eastAsia" w:ascii="仿宋" w:hAnsi="仿宋" w:eastAsia="仿宋" w:cs="仿宋"/>
          <w:b w:val="0"/>
          <w:bCs w:val="0"/>
          <w:color w:val="auto"/>
          <w:kern w:val="2"/>
          <w:sz w:val="32"/>
          <w:szCs w:val="32"/>
          <w:lang w:val="en-US" w:eastAsia="zh-CN" w:bidi="ar-SA"/>
        </w:rPr>
        <w:t>.00</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D31供暖设备使用情况</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该指标主要评价煤改气供暖后，供暖设备的实际使用情况。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本项指标评分标准：依据受益群众满意度调查问卷，使用情况良好（2分）；此指标根据实际情况</w:t>
      </w:r>
      <w:r>
        <w:rPr>
          <w:rFonts w:hint="eastAsia" w:ascii="仿宋" w:hAnsi="仿宋" w:cs="仿宋"/>
          <w:b w:val="0"/>
          <w:bCs w:val="0"/>
          <w:color w:val="auto"/>
          <w:kern w:val="2"/>
          <w:sz w:val="32"/>
          <w:szCs w:val="32"/>
          <w:lang w:val="en-US" w:eastAsia="zh-CN" w:bidi="ar-SA"/>
        </w:rPr>
        <w:t>酌情</w:t>
      </w:r>
      <w:r>
        <w:rPr>
          <w:rFonts w:hint="eastAsia" w:ascii="仿宋" w:hAnsi="仿宋" w:eastAsia="仿宋" w:cs="仿宋"/>
          <w:b w:val="0"/>
          <w:bCs w:val="0"/>
          <w:color w:val="auto"/>
          <w:kern w:val="2"/>
          <w:sz w:val="32"/>
          <w:szCs w:val="32"/>
          <w:lang w:val="en-US" w:eastAsia="zh-CN" w:bidi="ar-SA"/>
        </w:rPr>
        <w:t>打分。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评价组通过现场勘查以及问卷调查统计分析了解到，供暖设备整体使用情况良好，个别农户认为“煤改气”无法解决冬季家庭供热问题</w:t>
      </w:r>
      <w:r>
        <w:rPr>
          <w:rFonts w:hint="eastAsia" w:ascii="仿宋" w:hAnsi="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根据评分</w:t>
      </w:r>
      <w:r>
        <w:rPr>
          <w:rFonts w:hint="eastAsia" w:ascii="仿宋" w:hAnsi="仿宋" w:cs="仿宋"/>
          <w:b w:val="0"/>
          <w:bCs w:val="0"/>
          <w:color w:val="auto"/>
          <w:kern w:val="2"/>
          <w:sz w:val="32"/>
          <w:szCs w:val="32"/>
          <w:lang w:val="en-US" w:eastAsia="zh-CN" w:bidi="ar-SA"/>
        </w:rPr>
        <w:t>标准</w:t>
      </w:r>
      <w:r>
        <w:rPr>
          <w:rFonts w:hint="default" w:ascii="仿宋" w:hAnsi="仿宋" w:eastAsia="仿宋" w:cs="仿宋"/>
          <w:b w:val="0"/>
          <w:bCs w:val="0"/>
          <w:color w:val="auto"/>
          <w:kern w:val="2"/>
          <w:sz w:val="32"/>
          <w:szCs w:val="32"/>
          <w:lang w:val="en-US" w:eastAsia="zh-CN" w:bidi="ar-SA"/>
        </w:rPr>
        <w:t>，该项指标分值</w:t>
      </w:r>
      <w:r>
        <w:rPr>
          <w:rFonts w:hint="eastAsia" w:ascii="仿宋" w:hAnsi="仿宋" w:eastAsia="仿宋" w:cs="仿宋"/>
          <w:b w:val="0"/>
          <w:bCs w:val="0"/>
          <w:color w:val="auto"/>
          <w:kern w:val="2"/>
          <w:sz w:val="32"/>
          <w:szCs w:val="32"/>
          <w:lang w:val="en-US" w:eastAsia="zh-CN" w:bidi="ar-SA"/>
        </w:rPr>
        <w:t>2</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eastAsia="仿宋" w:cs="仿宋"/>
          <w:b w:val="0"/>
          <w:bCs w:val="0"/>
          <w:color w:val="auto"/>
          <w:kern w:val="2"/>
          <w:sz w:val="32"/>
          <w:szCs w:val="32"/>
          <w:lang w:val="en-US" w:eastAsia="zh-CN" w:bidi="ar-SA"/>
        </w:rPr>
        <w:t>2</w:t>
      </w:r>
      <w:r>
        <w:rPr>
          <w:rFonts w:hint="default" w:ascii="仿宋" w:hAnsi="仿宋" w:eastAsia="仿宋" w:cs="仿宋"/>
          <w:b w:val="0"/>
          <w:bCs w:val="0"/>
          <w:color w:val="auto"/>
          <w:kern w:val="2"/>
          <w:sz w:val="32"/>
          <w:szCs w:val="32"/>
          <w:lang w:val="en-US" w:eastAsia="zh-CN" w:bidi="ar-SA"/>
        </w:rPr>
        <w:t>分，得分率</w:t>
      </w:r>
      <w:r>
        <w:rPr>
          <w:rFonts w:hint="eastAsia" w:ascii="仿宋" w:hAnsi="仿宋" w:eastAsia="仿宋" w:cs="仿宋"/>
          <w:b w:val="0"/>
          <w:bCs w:val="0"/>
          <w:color w:val="auto"/>
          <w:kern w:val="2"/>
          <w:sz w:val="32"/>
          <w:szCs w:val="32"/>
          <w:lang w:val="en-US" w:eastAsia="zh-CN" w:bidi="ar-SA"/>
        </w:rPr>
        <w:t>100.00</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D32</w:t>
      </w:r>
      <w:r>
        <w:rPr>
          <w:rFonts w:hint="eastAsia" w:ascii="仿宋" w:hAnsi="仿宋" w:cs="仿宋"/>
          <w:b w:val="0"/>
          <w:bCs w:val="0"/>
          <w:color w:val="auto"/>
          <w:kern w:val="2"/>
          <w:sz w:val="32"/>
          <w:szCs w:val="32"/>
          <w:lang w:val="en-US" w:eastAsia="zh-CN" w:bidi="ar-SA"/>
        </w:rPr>
        <w:t>政策延续性：</w:t>
      </w:r>
      <w:r>
        <w:rPr>
          <w:rFonts w:hint="eastAsia" w:ascii="仿宋" w:hAnsi="仿宋" w:eastAsia="仿宋" w:cs="仿宋"/>
          <w:b w:val="0"/>
          <w:bCs w:val="0"/>
          <w:color w:val="auto"/>
          <w:kern w:val="2"/>
          <w:sz w:val="32"/>
          <w:szCs w:val="32"/>
          <w:lang w:val="en-US" w:eastAsia="zh-CN" w:bidi="ar-SA"/>
        </w:rPr>
        <w:t>该指标主要考核项目实施后续运行是否具有可持续发展空间。</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w:t>
      </w:r>
      <w:r>
        <w:rPr>
          <w:rFonts w:hint="eastAsia" w:ascii="仿宋" w:hAnsi="仿宋" w:cs="仿宋"/>
          <w:b w:val="0"/>
          <w:bCs w:val="0"/>
          <w:color w:val="auto"/>
          <w:kern w:val="2"/>
          <w:sz w:val="32"/>
          <w:szCs w:val="32"/>
          <w:lang w:val="en-US" w:eastAsia="zh-CN" w:bidi="ar-SA"/>
        </w:rPr>
        <w:t>针对项目后续运行有相关政策或制定了相关后续运营工作方案（3分）</w:t>
      </w:r>
      <w:r>
        <w:rPr>
          <w:rFonts w:hint="eastAsia"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评价组通过现场勘查、与项目负责人访谈以及查阅项目实施单位提供的相关资料了解到，“煤改气”清洁取暖供热改造工作是政府为民办实事的民生工程，确保完成改造的取暖设备能够满足居民的实际需求，在提升县域空气质量，改善人居环境的前提下，“煤改气”持续运行具有重大意义。但评价组发现，目前没有出台相关政策明确改造完成后续运行工作如何开展，如何运行。</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根据评分</w:t>
      </w:r>
      <w:r>
        <w:rPr>
          <w:rFonts w:hint="eastAsia" w:ascii="仿宋" w:hAnsi="仿宋" w:cs="仿宋"/>
          <w:b w:val="0"/>
          <w:bCs w:val="0"/>
          <w:color w:val="auto"/>
          <w:kern w:val="2"/>
          <w:sz w:val="32"/>
          <w:szCs w:val="32"/>
          <w:lang w:val="en-US" w:eastAsia="zh-CN" w:bidi="ar-SA"/>
        </w:rPr>
        <w:t>标准</w:t>
      </w:r>
      <w:r>
        <w:rPr>
          <w:rFonts w:hint="default" w:ascii="仿宋" w:hAnsi="仿宋" w:eastAsia="仿宋" w:cs="仿宋"/>
          <w:b w:val="0"/>
          <w:bCs w:val="0"/>
          <w:color w:val="auto"/>
          <w:kern w:val="2"/>
          <w:sz w:val="32"/>
          <w:szCs w:val="32"/>
          <w:lang w:val="en-US" w:eastAsia="zh-CN" w:bidi="ar-SA"/>
        </w:rPr>
        <w:t>，该项指标分值</w:t>
      </w:r>
      <w:r>
        <w:rPr>
          <w:rFonts w:hint="eastAsia" w:ascii="仿宋" w:hAnsi="仿宋" w:eastAsia="仿宋" w:cs="仿宋"/>
          <w:b w:val="0"/>
          <w:bCs w:val="0"/>
          <w:color w:val="auto"/>
          <w:kern w:val="2"/>
          <w:sz w:val="32"/>
          <w:szCs w:val="32"/>
          <w:lang w:val="en-US" w:eastAsia="zh-CN" w:bidi="ar-SA"/>
        </w:rPr>
        <w:t>3</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cs="仿宋"/>
          <w:b w:val="0"/>
          <w:bCs w:val="0"/>
          <w:color w:val="auto"/>
          <w:kern w:val="2"/>
          <w:sz w:val="32"/>
          <w:szCs w:val="32"/>
          <w:lang w:val="en-US" w:eastAsia="zh-CN" w:bidi="ar-SA"/>
        </w:rPr>
        <w:t>0</w:t>
      </w:r>
      <w:r>
        <w:rPr>
          <w:rFonts w:hint="default" w:ascii="仿宋" w:hAnsi="仿宋" w:eastAsia="仿宋" w:cs="仿宋"/>
          <w:b w:val="0"/>
          <w:bCs w:val="0"/>
          <w:color w:val="auto"/>
          <w:kern w:val="2"/>
          <w:sz w:val="32"/>
          <w:szCs w:val="32"/>
          <w:lang w:val="en-US" w:eastAsia="zh-CN" w:bidi="ar-SA"/>
        </w:rPr>
        <w:t>分，得分率</w:t>
      </w:r>
      <w:r>
        <w:rPr>
          <w:rFonts w:hint="eastAsia" w:ascii="仿宋" w:hAnsi="仿宋" w:cs="仿宋"/>
          <w:b w:val="0"/>
          <w:bCs w:val="0"/>
          <w:color w:val="auto"/>
          <w:kern w:val="2"/>
          <w:sz w:val="32"/>
          <w:szCs w:val="32"/>
          <w:lang w:val="en-US" w:eastAsia="zh-CN" w:bidi="ar-SA"/>
        </w:rPr>
        <w:t>0.00</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D33能源供应保障及后期维护</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该指标主要评价是否有天然气、电力能源供应保障，且项目后期维护情况是否有利于项目可持续发展。</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本项指标评分标准：①天燃气供应保障充足，签订天燃气购销合同（1</w:t>
      </w:r>
      <w:r>
        <w:rPr>
          <w:rFonts w:hint="eastAsia" w:ascii="仿宋" w:hAnsi="仿宋" w:cs="仿宋"/>
          <w:b w:val="0"/>
          <w:bCs w:val="0"/>
          <w:color w:val="auto"/>
          <w:kern w:val="2"/>
          <w:sz w:val="32"/>
          <w:szCs w:val="32"/>
          <w:lang w:val="en-US" w:eastAsia="zh-CN" w:bidi="ar-SA"/>
        </w:rPr>
        <w:t>.5</w:t>
      </w:r>
      <w:r>
        <w:rPr>
          <w:rFonts w:hint="eastAsia" w:ascii="仿宋" w:hAnsi="仿宋" w:eastAsia="仿宋" w:cs="仿宋"/>
          <w:b w:val="0"/>
          <w:bCs w:val="0"/>
          <w:color w:val="auto"/>
          <w:kern w:val="2"/>
          <w:sz w:val="32"/>
          <w:szCs w:val="32"/>
          <w:lang w:val="en-US" w:eastAsia="zh-CN" w:bidi="ar-SA"/>
        </w:rPr>
        <w:t>分）；②配备维修人员及相应服务人员（1</w:t>
      </w:r>
      <w:r>
        <w:rPr>
          <w:rFonts w:hint="eastAsia" w:ascii="仿宋" w:hAnsi="仿宋" w:cs="仿宋"/>
          <w:b w:val="0"/>
          <w:bCs w:val="0"/>
          <w:color w:val="auto"/>
          <w:kern w:val="2"/>
          <w:sz w:val="32"/>
          <w:szCs w:val="32"/>
          <w:lang w:val="en-US" w:eastAsia="zh-CN" w:bidi="ar-SA"/>
        </w:rPr>
        <w:t>.5</w:t>
      </w:r>
      <w:r>
        <w:rPr>
          <w:rFonts w:hint="eastAsia" w:ascii="仿宋" w:hAnsi="仿宋" w:eastAsia="仿宋" w:cs="仿宋"/>
          <w:b w:val="0"/>
          <w:bCs w:val="0"/>
          <w:color w:val="auto"/>
          <w:kern w:val="2"/>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根据安泽县京岳新能源技术有限责任公司与临汾市城燃天然气有限公司安泽分公司签订的天燃气购销合同，</w:t>
      </w:r>
      <w:r>
        <w:rPr>
          <w:rFonts w:hint="eastAsia" w:ascii="仿宋" w:hAnsi="仿宋" w:cs="仿宋"/>
          <w:b w:val="0"/>
          <w:bCs w:val="0"/>
          <w:color w:val="auto"/>
          <w:kern w:val="2"/>
          <w:sz w:val="32"/>
          <w:szCs w:val="32"/>
          <w:lang w:val="en-US" w:eastAsia="zh-CN" w:bidi="ar-SA"/>
        </w:rPr>
        <w:t>燃气量</w:t>
      </w:r>
      <w:r>
        <w:rPr>
          <w:rFonts w:hint="eastAsia" w:ascii="仿宋" w:hAnsi="仿宋" w:eastAsia="仿宋" w:cs="仿宋"/>
          <w:b w:val="0"/>
          <w:bCs w:val="0"/>
          <w:color w:val="auto"/>
          <w:kern w:val="2"/>
          <w:sz w:val="32"/>
          <w:szCs w:val="32"/>
          <w:lang w:val="en-US" w:eastAsia="zh-CN" w:bidi="ar-SA"/>
        </w:rPr>
        <w:t>足以保障马壁村居民日常用气需求；且合同中明确规定后期维检措施及维护人员。</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cs="仿宋"/>
          <w:b w:val="0"/>
          <w:bCs w:val="0"/>
          <w:color w:val="auto"/>
          <w:kern w:val="2"/>
          <w:sz w:val="32"/>
          <w:szCs w:val="32"/>
          <w:lang w:val="en-US" w:eastAsia="zh-CN" w:bidi="ar-SA"/>
        </w:rPr>
        <w:t>根据评分标准</w:t>
      </w:r>
      <w:r>
        <w:rPr>
          <w:rFonts w:hint="eastAsia" w:ascii="仿宋" w:hAnsi="仿宋" w:eastAsia="仿宋" w:cs="仿宋"/>
          <w:b w:val="0"/>
          <w:bCs w:val="0"/>
          <w:color w:val="auto"/>
          <w:kern w:val="2"/>
          <w:sz w:val="32"/>
          <w:szCs w:val="32"/>
          <w:lang w:val="en-US" w:eastAsia="zh-CN" w:bidi="ar-SA"/>
        </w:rPr>
        <w:t>，该项指标分值为3分，实际得分3分，得分率100.00%。</w:t>
      </w:r>
    </w:p>
    <w:p>
      <w:pPr>
        <w:pStyle w:val="9"/>
        <w:keepNext w:val="0"/>
        <w:keepLines w:val="0"/>
        <w:pageBreakBefore w:val="0"/>
        <w:widowControl w:val="0"/>
        <w:kinsoku/>
        <w:wordWrap/>
        <w:overflowPunct/>
        <w:topLinePunct w:val="0"/>
        <w:autoSpaceDE/>
        <w:autoSpaceDN/>
        <w:bidi w:val="0"/>
        <w:adjustRightInd/>
        <w:snapToGrid/>
        <w:spacing w:line="620" w:lineRule="exact"/>
        <w:ind w:left="0" w:firstLine="643" w:firstLineChars="200"/>
        <w:jc w:val="both"/>
        <w:textAlignment w:val="auto"/>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2.服务对象对项目实施效果的满意度分析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D41受益群众满意度</w:t>
      </w:r>
      <w:r>
        <w:rPr>
          <w:rFonts w:hint="eastAsia" w:ascii="仿宋" w:hAnsi="仿宋" w:cs="仿宋"/>
          <w:b w:val="0"/>
          <w:bCs w:val="0"/>
          <w:color w:val="auto"/>
          <w:kern w:val="2"/>
          <w:sz w:val="32"/>
          <w:szCs w:val="32"/>
          <w:lang w:val="en-US" w:eastAsia="zh-CN" w:bidi="ar-SA"/>
        </w:rPr>
        <w:t>：</w:t>
      </w:r>
      <w:r>
        <w:rPr>
          <w:rFonts w:hint="eastAsia" w:ascii="仿宋" w:hAnsi="仿宋" w:eastAsia="仿宋" w:cs="仿宋"/>
          <w:b w:val="0"/>
          <w:bCs w:val="0"/>
          <w:color w:val="auto"/>
          <w:kern w:val="2"/>
          <w:sz w:val="32"/>
          <w:szCs w:val="32"/>
          <w:lang w:val="en-US" w:eastAsia="zh-CN" w:bidi="ar-SA"/>
        </w:rPr>
        <w:t>该指标主要考察受益群体对项目实施的满意情况。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本项指标评分标准：根据问卷调查情况</w:t>
      </w:r>
      <w:r>
        <w:rPr>
          <w:rFonts w:hint="eastAsia" w:ascii="仿宋" w:hAnsi="仿宋" w:cs="仿宋"/>
          <w:b w:val="0"/>
          <w:bCs w:val="0"/>
          <w:color w:val="auto"/>
          <w:kern w:val="2"/>
          <w:sz w:val="32"/>
          <w:szCs w:val="32"/>
          <w:lang w:val="en-US" w:eastAsia="zh-CN" w:bidi="ar-SA"/>
        </w:rPr>
        <w:t>①</w:t>
      </w:r>
      <w:r>
        <w:rPr>
          <w:rFonts w:hint="eastAsia" w:ascii="仿宋" w:hAnsi="仿宋" w:eastAsia="仿宋" w:cs="仿宋"/>
          <w:b w:val="0"/>
          <w:bCs w:val="0"/>
          <w:color w:val="auto"/>
          <w:kern w:val="2"/>
          <w:sz w:val="32"/>
          <w:szCs w:val="32"/>
          <w:lang w:val="en-US" w:eastAsia="zh-CN" w:bidi="ar-SA"/>
        </w:rPr>
        <w:t>受益对象满意度≥95%（10分）；</w:t>
      </w:r>
      <w:r>
        <w:rPr>
          <w:rFonts w:hint="eastAsia" w:ascii="仿宋" w:hAnsi="仿宋" w:cs="仿宋"/>
          <w:b w:val="0"/>
          <w:bCs w:val="0"/>
          <w:color w:val="auto"/>
          <w:kern w:val="2"/>
          <w:sz w:val="32"/>
          <w:szCs w:val="32"/>
          <w:lang w:val="en-US" w:eastAsia="zh-CN" w:bidi="ar-SA"/>
        </w:rPr>
        <w:t>②</w:t>
      </w:r>
      <w:r>
        <w:rPr>
          <w:rFonts w:hint="eastAsia" w:ascii="仿宋" w:hAnsi="仿宋" w:eastAsia="仿宋" w:cs="仿宋"/>
          <w:b w:val="0"/>
          <w:bCs w:val="0"/>
          <w:color w:val="auto"/>
          <w:kern w:val="2"/>
          <w:sz w:val="32"/>
          <w:szCs w:val="32"/>
          <w:lang w:val="en-US" w:eastAsia="zh-CN" w:bidi="ar-SA"/>
        </w:rPr>
        <w:t>70%≤受益群体满意度＜95%（</w:t>
      </w:r>
      <w:r>
        <w:rPr>
          <w:rFonts w:hint="eastAsia" w:ascii="仿宋" w:hAnsi="仿宋" w:cs="仿宋"/>
          <w:b w:val="0"/>
          <w:bCs w:val="0"/>
          <w:color w:val="auto"/>
          <w:kern w:val="2"/>
          <w:sz w:val="32"/>
          <w:szCs w:val="32"/>
          <w:lang w:val="en-US" w:eastAsia="zh-CN" w:bidi="ar-SA"/>
        </w:rPr>
        <w:t>5</w:t>
      </w:r>
      <w:r>
        <w:rPr>
          <w:rFonts w:hint="eastAsia" w:ascii="仿宋" w:hAnsi="仿宋" w:eastAsia="仿宋" w:cs="仿宋"/>
          <w:b w:val="0"/>
          <w:bCs w:val="0"/>
          <w:color w:val="auto"/>
          <w:kern w:val="2"/>
          <w:sz w:val="32"/>
          <w:szCs w:val="32"/>
          <w:lang w:val="en-US" w:eastAsia="zh-CN" w:bidi="ar-SA"/>
        </w:rPr>
        <w:t>分）</w:t>
      </w:r>
      <w:r>
        <w:rPr>
          <w:rFonts w:hint="eastAsia" w:ascii="仿宋" w:hAnsi="仿宋" w:cs="仿宋"/>
          <w:b w:val="0"/>
          <w:bCs w:val="0"/>
          <w:color w:val="auto"/>
          <w:kern w:val="2"/>
          <w:sz w:val="32"/>
          <w:szCs w:val="32"/>
          <w:lang w:val="en-US" w:eastAsia="zh-CN" w:bidi="ar-SA"/>
        </w:rPr>
        <w:t>；③</w:t>
      </w:r>
      <w:r>
        <w:rPr>
          <w:rFonts w:hint="eastAsia" w:ascii="仿宋" w:hAnsi="仿宋" w:eastAsia="仿宋" w:cs="仿宋"/>
          <w:b w:val="0"/>
          <w:bCs w:val="0"/>
          <w:color w:val="auto"/>
          <w:kern w:val="2"/>
          <w:sz w:val="32"/>
          <w:szCs w:val="32"/>
          <w:lang w:val="en-US" w:eastAsia="zh-CN" w:bidi="ar-SA"/>
        </w:rPr>
        <w:t>受益对象满意度&lt;</w:t>
      </w:r>
      <w:r>
        <w:rPr>
          <w:rFonts w:hint="eastAsia" w:ascii="仿宋" w:hAnsi="仿宋" w:cs="仿宋"/>
          <w:b w:val="0"/>
          <w:bCs w:val="0"/>
          <w:color w:val="auto"/>
          <w:kern w:val="2"/>
          <w:sz w:val="32"/>
          <w:szCs w:val="32"/>
          <w:lang w:val="en-US" w:eastAsia="zh-CN" w:bidi="ar-SA"/>
        </w:rPr>
        <w:t>70</w:t>
      </w:r>
      <w:r>
        <w:rPr>
          <w:rFonts w:hint="eastAsia" w:ascii="仿宋" w:hAnsi="仿宋" w:eastAsia="仿宋" w:cs="仿宋"/>
          <w:b w:val="0"/>
          <w:bCs w:val="0"/>
          <w:color w:val="auto"/>
          <w:kern w:val="2"/>
          <w:sz w:val="32"/>
          <w:szCs w:val="32"/>
          <w:lang w:val="en-US" w:eastAsia="zh-CN" w:bidi="ar-SA"/>
        </w:rPr>
        <w:t>%（</w:t>
      </w:r>
      <w:r>
        <w:rPr>
          <w:rFonts w:hint="eastAsia" w:ascii="仿宋" w:hAnsi="仿宋" w:cs="仿宋"/>
          <w:b w:val="0"/>
          <w:bCs w:val="0"/>
          <w:color w:val="auto"/>
          <w:kern w:val="2"/>
          <w:sz w:val="32"/>
          <w:szCs w:val="32"/>
          <w:lang w:val="en-US" w:eastAsia="zh-CN" w:bidi="ar-SA"/>
        </w:rPr>
        <w:t>0</w:t>
      </w:r>
      <w:r>
        <w:rPr>
          <w:rFonts w:hint="eastAsia" w:ascii="仿宋" w:hAnsi="仿宋" w:eastAsia="仿宋" w:cs="仿宋"/>
          <w:b w:val="0"/>
          <w:bCs w:val="0"/>
          <w:color w:val="auto"/>
          <w:kern w:val="2"/>
          <w:sz w:val="32"/>
          <w:szCs w:val="32"/>
          <w:lang w:val="en-US" w:eastAsia="zh-CN" w:bidi="ar-SA"/>
        </w:rPr>
        <w:t>分）。</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群众满意度通过发放问卷的方式调查项目受众群体的满意度以评价该项指标，根据评价小组设计的《调查问卷》的调查结果显示，该问卷反映居民对</w:t>
      </w:r>
      <w:r>
        <w:rPr>
          <w:rFonts w:hint="eastAsia" w:ascii="仿宋" w:hAnsi="仿宋" w:eastAsia="仿宋" w:cs="仿宋"/>
          <w:b w:val="0"/>
          <w:bCs w:val="0"/>
          <w:color w:val="auto"/>
          <w:kern w:val="2"/>
          <w:sz w:val="32"/>
          <w:szCs w:val="32"/>
          <w:lang w:val="en-US" w:eastAsia="zh-CN" w:bidi="ar-SA"/>
        </w:rPr>
        <w:t>安泽县马壁镇马壁村</w:t>
      </w:r>
      <w:r>
        <w:rPr>
          <w:rFonts w:hint="default" w:ascii="仿宋" w:hAnsi="仿宋" w:eastAsia="仿宋" w:cs="仿宋"/>
          <w:b w:val="0"/>
          <w:bCs w:val="0"/>
          <w:color w:val="auto"/>
          <w:kern w:val="2"/>
          <w:sz w:val="32"/>
          <w:szCs w:val="32"/>
          <w:lang w:val="en-US" w:eastAsia="zh-CN" w:bidi="ar-SA"/>
        </w:rPr>
        <w:t>煤改气</w:t>
      </w:r>
      <w:r>
        <w:rPr>
          <w:rFonts w:hint="eastAsia" w:ascii="仿宋" w:hAnsi="仿宋" w:eastAsia="仿宋" w:cs="仿宋"/>
          <w:b w:val="0"/>
          <w:bCs w:val="0"/>
          <w:color w:val="auto"/>
          <w:kern w:val="2"/>
          <w:sz w:val="32"/>
          <w:szCs w:val="32"/>
          <w:lang w:val="en-US" w:eastAsia="zh-CN" w:bidi="ar-SA"/>
        </w:rPr>
        <w:t>供暖项目</w:t>
      </w:r>
      <w:r>
        <w:rPr>
          <w:rFonts w:hint="default" w:ascii="仿宋" w:hAnsi="仿宋" w:eastAsia="仿宋" w:cs="仿宋"/>
          <w:b w:val="0"/>
          <w:bCs w:val="0"/>
          <w:color w:val="auto"/>
          <w:kern w:val="2"/>
          <w:sz w:val="32"/>
          <w:szCs w:val="32"/>
          <w:lang w:val="en-US" w:eastAsia="zh-CN" w:bidi="ar-SA"/>
        </w:rPr>
        <w:t>的总体满意度为</w:t>
      </w:r>
      <w:r>
        <w:rPr>
          <w:rFonts w:hint="eastAsia" w:ascii="仿宋" w:hAnsi="仿宋" w:eastAsia="仿宋" w:cs="仿宋"/>
          <w:b w:val="0"/>
          <w:bCs w:val="0"/>
          <w:color w:val="auto"/>
          <w:kern w:val="2"/>
          <w:sz w:val="32"/>
          <w:szCs w:val="32"/>
          <w:lang w:val="en-US" w:eastAsia="zh-CN" w:bidi="ar-SA"/>
        </w:rPr>
        <w:t>85.80</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cs="仿宋"/>
          <w:b w:val="0"/>
          <w:bCs w:val="0"/>
          <w:color w:val="auto"/>
          <w:kern w:val="2"/>
          <w:sz w:val="32"/>
          <w:szCs w:val="32"/>
          <w:lang w:val="en-US" w:eastAsia="zh-CN" w:bidi="ar-SA"/>
        </w:rPr>
        <w:t>根据评分标准</w:t>
      </w:r>
      <w:r>
        <w:rPr>
          <w:rFonts w:hint="default" w:ascii="仿宋" w:hAnsi="仿宋" w:eastAsia="仿宋" w:cs="仿宋"/>
          <w:b w:val="0"/>
          <w:bCs w:val="0"/>
          <w:color w:val="auto"/>
          <w:kern w:val="2"/>
          <w:sz w:val="32"/>
          <w:szCs w:val="32"/>
          <w:lang w:val="en-US" w:eastAsia="zh-CN" w:bidi="ar-SA"/>
        </w:rPr>
        <w:t>，该项指标分值为</w:t>
      </w:r>
      <w:r>
        <w:rPr>
          <w:rFonts w:hint="eastAsia" w:ascii="仿宋" w:hAnsi="仿宋" w:eastAsia="仿宋" w:cs="仿宋"/>
          <w:b w:val="0"/>
          <w:bCs w:val="0"/>
          <w:color w:val="auto"/>
          <w:kern w:val="2"/>
          <w:sz w:val="32"/>
          <w:szCs w:val="32"/>
          <w:lang w:val="en-US" w:eastAsia="zh-CN" w:bidi="ar-SA"/>
        </w:rPr>
        <w:t>10</w:t>
      </w:r>
      <w:r>
        <w:rPr>
          <w:rFonts w:hint="default" w:ascii="仿宋" w:hAnsi="仿宋" w:eastAsia="仿宋" w:cs="仿宋"/>
          <w:b w:val="0"/>
          <w:bCs w:val="0"/>
          <w:color w:val="auto"/>
          <w:kern w:val="2"/>
          <w:sz w:val="32"/>
          <w:szCs w:val="32"/>
          <w:lang w:val="en-US" w:eastAsia="zh-CN" w:bidi="ar-SA"/>
        </w:rPr>
        <w:t>分，实际得分</w:t>
      </w:r>
      <w:r>
        <w:rPr>
          <w:rFonts w:hint="eastAsia" w:ascii="仿宋" w:hAnsi="仿宋" w:eastAsia="仿宋" w:cs="仿宋"/>
          <w:b w:val="0"/>
          <w:bCs w:val="0"/>
          <w:color w:val="auto"/>
          <w:kern w:val="2"/>
          <w:sz w:val="32"/>
          <w:szCs w:val="32"/>
          <w:lang w:val="en-US" w:eastAsia="zh-CN" w:bidi="ar-SA"/>
        </w:rPr>
        <w:t>5分</w:t>
      </w:r>
      <w:r>
        <w:rPr>
          <w:rFonts w:hint="default" w:ascii="仿宋" w:hAnsi="仿宋" w:eastAsia="仿宋" w:cs="仿宋"/>
          <w:b w:val="0"/>
          <w:bCs w:val="0"/>
          <w:color w:val="auto"/>
          <w:kern w:val="2"/>
          <w:sz w:val="32"/>
          <w:szCs w:val="32"/>
          <w:lang w:val="en-US" w:eastAsia="zh-CN" w:bidi="ar-SA"/>
        </w:rPr>
        <w:t>，得分率</w:t>
      </w:r>
      <w:r>
        <w:rPr>
          <w:rFonts w:hint="eastAsia" w:ascii="仿宋" w:hAnsi="仿宋" w:eastAsia="仿宋" w:cs="仿宋"/>
          <w:b w:val="0"/>
          <w:bCs w:val="0"/>
          <w:color w:val="auto"/>
          <w:kern w:val="2"/>
          <w:sz w:val="32"/>
          <w:szCs w:val="32"/>
          <w:lang w:val="en-US" w:eastAsia="zh-CN" w:bidi="ar-SA"/>
        </w:rPr>
        <w:t>50.00</w:t>
      </w:r>
      <w:r>
        <w:rPr>
          <w:rFonts w:hint="default" w:ascii="仿宋" w:hAnsi="仿宋" w:eastAsia="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b/>
          <w:bCs/>
          <w:color w:val="auto"/>
          <w:kern w:val="0"/>
          <w:sz w:val="32"/>
          <w:szCs w:val="32"/>
          <w:lang w:val="en-US" w:eastAsia="zh-CN"/>
        </w:rPr>
      </w:pPr>
      <w:bookmarkStart w:id="145" w:name="_Toc508"/>
      <w:r>
        <w:rPr>
          <w:rFonts w:hint="eastAsia" w:ascii="楷体" w:hAnsi="楷体" w:eastAsia="楷体"/>
          <w:b/>
          <w:bCs/>
          <w:color w:val="auto"/>
          <w:kern w:val="0"/>
          <w:sz w:val="32"/>
          <w:szCs w:val="32"/>
          <w:lang w:val="en-US" w:eastAsia="zh-CN"/>
        </w:rPr>
        <w:t>（五）项目政策实施效率及效果分析</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安泽县</w:t>
      </w:r>
      <w:r>
        <w:rPr>
          <w:rFonts w:hint="eastAsia" w:ascii="仿宋" w:hAnsi="仿宋" w:cs="仿宋"/>
          <w:b w:val="0"/>
          <w:bCs w:val="0"/>
          <w:color w:val="auto"/>
          <w:kern w:val="2"/>
          <w:sz w:val="32"/>
          <w:szCs w:val="32"/>
          <w:highlight w:val="none"/>
          <w:lang w:val="en-US" w:eastAsia="zh-CN" w:bidi="ar-SA"/>
        </w:rPr>
        <w:t>马壁镇马壁村煤改气</w:t>
      </w:r>
      <w:r>
        <w:rPr>
          <w:rFonts w:hint="eastAsia" w:ascii="仿宋" w:hAnsi="仿宋" w:eastAsia="仿宋" w:cs="仿宋"/>
          <w:b w:val="0"/>
          <w:bCs w:val="0"/>
          <w:color w:val="auto"/>
          <w:kern w:val="2"/>
          <w:sz w:val="32"/>
          <w:szCs w:val="32"/>
          <w:highlight w:val="none"/>
          <w:lang w:val="en-US" w:eastAsia="zh-CN" w:bidi="ar-SA"/>
        </w:rPr>
        <w:t>项目资金主要用于管道维修改造、室内设施改造、燃气设备采购，</w:t>
      </w:r>
      <w:r>
        <w:rPr>
          <w:rFonts w:hint="eastAsia" w:ascii="仿宋" w:hAnsi="仿宋" w:cs="仿宋"/>
          <w:b w:val="0"/>
          <w:bCs w:val="0"/>
          <w:color w:val="auto"/>
          <w:kern w:val="2"/>
          <w:sz w:val="32"/>
          <w:szCs w:val="32"/>
          <w:highlight w:val="none"/>
          <w:lang w:val="en-US" w:eastAsia="zh-CN" w:bidi="ar-SA"/>
        </w:rPr>
        <w:t>改变马壁村民人居环境，提高村民健康水平，促进安泽县经济的可持续发展</w:t>
      </w:r>
      <w:r>
        <w:rPr>
          <w:rFonts w:hint="eastAsia" w:ascii="仿宋" w:hAnsi="仿宋" w:eastAsia="仿宋" w:cs="仿宋"/>
          <w:b w:val="0"/>
          <w:bCs w:val="0"/>
          <w:color w:val="auto"/>
          <w:kern w:val="2"/>
          <w:sz w:val="32"/>
          <w:szCs w:val="32"/>
          <w:highlight w:val="none"/>
          <w:lang w:val="en-US" w:eastAsia="zh-CN" w:bidi="ar-SA"/>
        </w:rPr>
        <w:t>。</w:t>
      </w:r>
      <w:r>
        <w:rPr>
          <w:rFonts w:hint="eastAsia" w:ascii="仿宋" w:hAnsi="仿宋" w:cs="仿宋"/>
          <w:b w:val="0"/>
          <w:bCs w:val="0"/>
          <w:color w:val="auto"/>
          <w:kern w:val="2"/>
          <w:sz w:val="32"/>
          <w:szCs w:val="32"/>
          <w:highlight w:val="none"/>
          <w:lang w:val="en-US" w:eastAsia="zh-CN" w:bidi="ar-SA"/>
        </w:rPr>
        <w:t>该项目</w:t>
      </w:r>
      <w:r>
        <w:rPr>
          <w:rFonts w:hint="eastAsia" w:ascii="仿宋" w:hAnsi="仿宋" w:eastAsia="仿宋" w:cs="仿宋"/>
          <w:b w:val="0"/>
          <w:bCs w:val="0"/>
          <w:color w:val="auto"/>
          <w:kern w:val="2"/>
          <w:sz w:val="32"/>
          <w:szCs w:val="32"/>
          <w:highlight w:val="none"/>
          <w:lang w:val="en-US" w:eastAsia="zh-CN" w:bidi="ar-SA"/>
        </w:rPr>
        <w:t>预算资金执行率为</w:t>
      </w:r>
      <w:r>
        <w:rPr>
          <w:rFonts w:hint="eastAsia" w:ascii="仿宋" w:hAnsi="仿宋" w:cs="仿宋"/>
          <w:b w:val="0"/>
          <w:bCs w:val="0"/>
          <w:color w:val="auto"/>
          <w:kern w:val="2"/>
          <w:sz w:val="32"/>
          <w:szCs w:val="32"/>
          <w:highlight w:val="none"/>
          <w:lang w:val="en-US" w:eastAsia="zh-CN" w:bidi="ar-SA"/>
        </w:rPr>
        <w:t>96.90</w:t>
      </w:r>
      <w:r>
        <w:rPr>
          <w:rFonts w:hint="eastAsia" w:ascii="仿宋" w:hAnsi="仿宋" w:eastAsia="仿宋" w:cs="仿宋"/>
          <w:b w:val="0"/>
          <w:bCs w:val="0"/>
          <w:color w:val="auto"/>
          <w:kern w:val="2"/>
          <w:sz w:val="32"/>
          <w:szCs w:val="32"/>
          <w:highlight w:val="none"/>
          <w:lang w:val="en-US" w:eastAsia="zh-CN" w:bidi="ar-SA"/>
        </w:rPr>
        <w:t>%，工程完工达到100%。</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highlight w:val="none"/>
          <w:lang w:val="en-US" w:eastAsia="zh-CN" w:bidi="ar-SA"/>
        </w:rPr>
      </w:pPr>
      <w:r>
        <w:rPr>
          <w:rFonts w:hint="eastAsia" w:ascii="仿宋" w:hAnsi="仿宋" w:cs="仿宋"/>
          <w:b w:val="0"/>
          <w:bCs w:val="0"/>
          <w:color w:val="auto"/>
          <w:kern w:val="2"/>
          <w:sz w:val="32"/>
          <w:szCs w:val="32"/>
          <w:highlight w:val="none"/>
          <w:lang w:val="en-US" w:eastAsia="zh-CN" w:bidi="ar-SA"/>
        </w:rPr>
        <w:t>马壁村煤改气供暖项目</w:t>
      </w:r>
      <w:r>
        <w:rPr>
          <w:rFonts w:hint="eastAsia" w:ascii="仿宋" w:hAnsi="仿宋" w:eastAsia="仿宋" w:cs="仿宋"/>
          <w:b w:val="0"/>
          <w:bCs w:val="0"/>
          <w:color w:val="auto"/>
          <w:kern w:val="2"/>
          <w:sz w:val="32"/>
          <w:szCs w:val="32"/>
          <w:highlight w:val="none"/>
          <w:lang w:val="en-US" w:eastAsia="zh-CN" w:bidi="ar-SA"/>
        </w:rPr>
        <w:t>的实施基本达到了预期效果，工作情况开展良好，</w:t>
      </w:r>
      <w:r>
        <w:rPr>
          <w:rFonts w:hint="eastAsia" w:ascii="仿宋" w:hAnsi="仿宋" w:cs="仿宋"/>
          <w:b w:val="0"/>
          <w:bCs w:val="0"/>
          <w:color w:val="auto"/>
          <w:kern w:val="2"/>
          <w:sz w:val="32"/>
          <w:szCs w:val="32"/>
          <w:highlight w:val="none"/>
          <w:lang w:val="en-US" w:eastAsia="zh-CN" w:bidi="ar-SA"/>
        </w:rPr>
        <w:t>改变了马壁村的大气环境，优化了马壁村的资源结构，推动了安泽县散煤治理工作</w:t>
      </w:r>
      <w:r>
        <w:rPr>
          <w:rFonts w:hint="eastAsia" w:ascii="仿宋" w:hAnsi="仿宋" w:eastAsia="仿宋" w:cs="仿宋"/>
          <w:b w:val="0"/>
          <w:bCs w:val="0"/>
          <w:color w:val="auto"/>
          <w:kern w:val="2"/>
          <w:sz w:val="32"/>
          <w:szCs w:val="32"/>
          <w:highlight w:val="none"/>
          <w:lang w:val="en-US" w:eastAsia="zh-CN" w:bidi="ar-SA"/>
        </w:rPr>
        <w:t>。但评价也发现，</w:t>
      </w:r>
      <w:r>
        <w:rPr>
          <w:rFonts w:hint="eastAsia" w:ascii="仿宋" w:hAnsi="仿宋" w:cs="仿宋"/>
          <w:b w:val="0"/>
          <w:bCs w:val="0"/>
          <w:color w:val="auto"/>
          <w:kern w:val="2"/>
          <w:sz w:val="32"/>
          <w:szCs w:val="32"/>
          <w:highlight w:val="none"/>
          <w:lang w:val="en-US" w:eastAsia="zh-CN" w:bidi="ar-SA"/>
        </w:rPr>
        <w:t>马壁村煤改气供暖项目</w:t>
      </w:r>
      <w:r>
        <w:rPr>
          <w:rFonts w:hint="eastAsia" w:ascii="仿宋" w:hAnsi="仿宋" w:eastAsia="仿宋" w:cs="仿宋"/>
          <w:b w:val="0"/>
          <w:bCs w:val="0"/>
          <w:color w:val="auto"/>
          <w:kern w:val="2"/>
          <w:sz w:val="32"/>
          <w:szCs w:val="32"/>
          <w:highlight w:val="none"/>
          <w:lang w:val="en-US" w:eastAsia="zh-CN" w:bidi="ar-SA"/>
        </w:rPr>
        <w:t>的实施存在绩效目标</w:t>
      </w:r>
      <w:r>
        <w:rPr>
          <w:rFonts w:hint="eastAsia" w:ascii="仿宋" w:hAnsi="仿宋" w:cs="仿宋"/>
          <w:b w:val="0"/>
          <w:bCs w:val="0"/>
          <w:color w:val="auto"/>
          <w:kern w:val="2"/>
          <w:sz w:val="32"/>
          <w:szCs w:val="32"/>
          <w:highlight w:val="none"/>
          <w:lang w:val="en-US" w:eastAsia="zh-CN" w:bidi="ar-SA"/>
        </w:rPr>
        <w:t>不明确</w:t>
      </w:r>
      <w:r>
        <w:rPr>
          <w:rFonts w:hint="eastAsia" w:ascii="仿宋" w:hAnsi="仿宋" w:eastAsia="仿宋" w:cs="仿宋"/>
          <w:b w:val="0"/>
          <w:bCs w:val="0"/>
          <w:color w:val="auto"/>
          <w:kern w:val="2"/>
          <w:sz w:val="32"/>
          <w:szCs w:val="32"/>
          <w:highlight w:val="none"/>
          <w:lang w:val="en-US" w:eastAsia="zh-CN" w:bidi="ar-SA"/>
        </w:rPr>
        <w:t>、档案管理不规范等问题。</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outlineLvl w:val="0"/>
        <w:rPr>
          <w:rFonts w:hint="default" w:ascii="Times New Roman" w:hAnsi="Times New Roman" w:eastAsia="黑体" w:cs="Times New Roman"/>
          <w:color w:val="auto"/>
          <w:kern w:val="2"/>
          <w:sz w:val="32"/>
          <w:szCs w:val="40"/>
          <w:highlight w:val="none"/>
          <w:lang w:val="en-US" w:eastAsia="zh-CN"/>
        </w:rPr>
      </w:pPr>
      <w:r>
        <w:rPr>
          <w:rFonts w:hint="eastAsia" w:eastAsia="黑体" w:cs="Times New Roman"/>
          <w:color w:val="auto"/>
          <w:kern w:val="2"/>
          <w:sz w:val="32"/>
          <w:szCs w:val="40"/>
          <w:highlight w:val="none"/>
          <w:lang w:val="en-US" w:eastAsia="zh-CN"/>
        </w:rPr>
        <w:t>五</w:t>
      </w:r>
      <w:r>
        <w:rPr>
          <w:rFonts w:hint="default" w:ascii="Times New Roman" w:hAnsi="Times New Roman" w:eastAsia="黑体" w:cs="Times New Roman"/>
          <w:color w:val="auto"/>
          <w:kern w:val="2"/>
          <w:sz w:val="32"/>
          <w:szCs w:val="40"/>
          <w:highlight w:val="none"/>
          <w:lang w:val="en-US" w:eastAsia="zh-CN"/>
        </w:rPr>
        <w:t>、项目主要绩效及经验做法</w:t>
      </w:r>
      <w:bookmarkEnd w:id="145"/>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楷体" w:hAnsi="楷体" w:eastAsia="楷体"/>
          <w:b/>
          <w:bCs/>
          <w:color w:val="auto"/>
          <w:kern w:val="0"/>
          <w:sz w:val="32"/>
          <w:szCs w:val="32"/>
          <w:lang w:val="en-US" w:eastAsia="zh-CN"/>
        </w:rPr>
      </w:pPr>
      <w:bookmarkStart w:id="146" w:name="_Toc18119"/>
      <w:bookmarkStart w:id="147" w:name="_Toc25516"/>
      <w:r>
        <w:rPr>
          <w:rFonts w:hint="eastAsia" w:ascii="楷体" w:hAnsi="楷体" w:eastAsia="楷体"/>
          <w:b/>
          <w:bCs/>
          <w:color w:val="auto"/>
          <w:kern w:val="0"/>
          <w:sz w:val="32"/>
          <w:szCs w:val="32"/>
          <w:lang w:val="en-US" w:eastAsia="zh-CN"/>
        </w:rPr>
        <w:t>（一）贯彻落实国家</w:t>
      </w:r>
      <w:bookmarkEnd w:id="146"/>
      <w:r>
        <w:rPr>
          <w:rFonts w:hint="eastAsia" w:ascii="楷体" w:hAnsi="楷体" w:eastAsia="楷体"/>
          <w:b/>
          <w:bCs/>
          <w:color w:val="auto"/>
          <w:kern w:val="0"/>
          <w:sz w:val="32"/>
          <w:szCs w:val="32"/>
          <w:lang w:val="en-US" w:eastAsia="zh-CN"/>
        </w:rPr>
        <w:t>相关法规和政策，削减了污染物的排放，促进了环境空气质量持续提高，改善了人民的生活</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安泽县人民政府认真贯彻落实国家、省、市及县对有关大气污染环保的法规和政策，达到秋冬季大气污染防治攻坚行动要求，制定了《安泽县2022年散煤污染专项整治工作方案》，马壁村煤改气供暖项目的实施，充分考虑现实条件，全力推进了散煤治理工作，提高了大气环境质量，改善了人民生活水平。</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楷体" w:hAnsi="楷体" w:eastAsia="楷体"/>
          <w:b/>
          <w:bCs/>
          <w:color w:val="auto"/>
          <w:kern w:val="0"/>
          <w:sz w:val="32"/>
          <w:szCs w:val="32"/>
          <w:lang w:val="en-US" w:eastAsia="zh-CN"/>
        </w:rPr>
      </w:pPr>
      <w:r>
        <w:rPr>
          <w:rFonts w:hint="eastAsia" w:ascii="楷体" w:hAnsi="楷体" w:eastAsia="楷体"/>
          <w:b/>
          <w:bCs/>
          <w:color w:val="auto"/>
          <w:kern w:val="0"/>
          <w:sz w:val="32"/>
          <w:szCs w:val="32"/>
          <w:lang w:val="en-US" w:eastAsia="zh-CN"/>
        </w:rPr>
        <w:t>（二）认真执行建设项目“四制”，确保了各项工作的顺利开展和成效。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马壁村煤改气供暖项目实行项目法人责任制、合同管理制、招投标制和工程监理制。由项目法人对项目的前期准备、实施过程的管理工作负全部责任；强化对参建单位的合同管理，明确违约条款和处罚措施，并通过行政和司法渠道保证参建单位严格履行合同约定；坚持“公开招标、公平竞争、公正评标”的原则，通过市场竞争机制，集体讨论确定中标单位；委托具有相应监理资质的监理单位，对工程建设的进度、质量等实施全过程的控制；确保了各项工作的顺利开展和项目整体的质量及成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outlineLvl w:val="0"/>
        <w:rPr>
          <w:rFonts w:hint="eastAsia" w:ascii="Times New Roman" w:hAnsi="Times New Roman" w:eastAsia="黑体" w:cs="Times New Roman"/>
          <w:color w:val="auto"/>
          <w:kern w:val="2"/>
          <w:sz w:val="32"/>
          <w:szCs w:val="40"/>
          <w:highlight w:val="none"/>
          <w:lang w:val="en-US" w:eastAsia="zh-CN"/>
        </w:rPr>
      </w:pPr>
      <w:bookmarkStart w:id="148" w:name="_Toc15266"/>
      <w:r>
        <w:rPr>
          <w:rFonts w:hint="eastAsia" w:eastAsia="黑体" w:cs="Times New Roman"/>
          <w:color w:val="auto"/>
          <w:kern w:val="2"/>
          <w:sz w:val="32"/>
          <w:szCs w:val="40"/>
          <w:highlight w:val="none"/>
          <w:lang w:val="en-US" w:eastAsia="zh-CN"/>
        </w:rPr>
        <w:t>六</w:t>
      </w:r>
      <w:r>
        <w:rPr>
          <w:rFonts w:hint="eastAsia" w:ascii="Times New Roman" w:hAnsi="Times New Roman" w:eastAsia="黑体" w:cs="Times New Roman"/>
          <w:color w:val="auto"/>
          <w:kern w:val="2"/>
          <w:sz w:val="32"/>
          <w:szCs w:val="40"/>
          <w:highlight w:val="none"/>
          <w:lang w:val="en-US" w:eastAsia="zh-CN"/>
        </w:rPr>
        <w:t>、项目实施及管理过程中存在的问题及原因分析</w:t>
      </w:r>
      <w:bookmarkEnd w:id="148"/>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eastAsia" w:ascii="楷体" w:hAnsi="楷体" w:eastAsia="楷体"/>
          <w:b/>
          <w:bCs/>
          <w:color w:val="auto"/>
          <w:kern w:val="0"/>
          <w:sz w:val="32"/>
          <w:szCs w:val="32"/>
          <w:lang w:val="en-US" w:eastAsia="zh-CN"/>
        </w:rPr>
      </w:pPr>
      <w:bookmarkStart w:id="149" w:name="_Toc11803"/>
      <w:r>
        <w:rPr>
          <w:rFonts w:hint="eastAsia" w:ascii="楷体" w:hAnsi="楷体" w:eastAsia="楷体"/>
          <w:b/>
          <w:bCs/>
          <w:color w:val="auto"/>
          <w:kern w:val="0"/>
          <w:sz w:val="32"/>
          <w:szCs w:val="32"/>
          <w:lang w:val="en-US" w:eastAsia="zh-CN"/>
        </w:rPr>
        <w:t>（一）农村建筑缺乏保温节能措施，影响采暖效果</w:t>
      </w:r>
      <w:bookmarkEnd w:id="149"/>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评价组经访谈和现场走访了解到，农村住房普遍缺乏建筑保温节能措施，能耗大，热工效率低。评价小组发现，一些农村住房在梁、柱、门口、窗口等接缝处普遍出现“冷桥”现象，严重影响保温、节能效果。导致采暖过程中热量损耗较大，不利于节约能源和降低供暖成本。</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楷体" w:hAnsi="楷体" w:eastAsia="楷体"/>
          <w:b/>
          <w:bCs/>
          <w:color w:val="auto"/>
          <w:kern w:val="0"/>
          <w:sz w:val="32"/>
          <w:szCs w:val="32"/>
          <w:lang w:val="en-US" w:eastAsia="zh-CN"/>
        </w:rPr>
      </w:pPr>
      <w:bookmarkStart w:id="150" w:name="_Toc18339"/>
      <w:r>
        <w:rPr>
          <w:rFonts w:hint="eastAsia" w:ascii="楷体" w:hAnsi="楷体" w:eastAsia="楷体"/>
          <w:b/>
          <w:bCs/>
          <w:color w:val="auto"/>
          <w:kern w:val="0"/>
          <w:sz w:val="32"/>
          <w:szCs w:val="32"/>
          <w:lang w:val="en-US" w:eastAsia="zh-CN"/>
        </w:rPr>
        <w:t>（二）可持续的经济激励机制尚未建立</w:t>
      </w:r>
      <w:bookmarkEnd w:id="150"/>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当前正在执行的财政补贴、阶梯气价等优惠政策之后是否补贴，国家、省无明确的政策要求。该项政策是否能够持续下去、常态化，直接关系到清洁取暖工作的长效性和可持续性。目前财政退坡补贴后的市场化运作模式尚不健全，一旦财政难以承受补贴额度或补贴到期后停止补贴，可能造成居民散煤复燃。</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楷体" w:hAnsi="楷体" w:eastAsia="楷体"/>
          <w:b/>
          <w:bCs/>
          <w:color w:val="auto"/>
          <w:kern w:val="0"/>
          <w:sz w:val="32"/>
          <w:szCs w:val="32"/>
          <w:lang w:val="en-US" w:eastAsia="zh-CN"/>
        </w:rPr>
      </w:pPr>
      <w:bookmarkStart w:id="151" w:name="_Toc31396"/>
      <w:r>
        <w:rPr>
          <w:rFonts w:hint="eastAsia" w:ascii="楷体" w:hAnsi="楷体" w:eastAsia="楷体"/>
          <w:b/>
          <w:bCs/>
          <w:color w:val="auto"/>
          <w:kern w:val="0"/>
          <w:sz w:val="32"/>
          <w:szCs w:val="32"/>
          <w:lang w:val="en-US" w:eastAsia="zh-CN"/>
        </w:rPr>
        <w:t>（三）项目管理制度不健全，执行力较弱</w:t>
      </w:r>
      <w:bookmarkEnd w:id="151"/>
      <w:r>
        <w:rPr>
          <w:rFonts w:hint="eastAsia" w:ascii="楷体" w:hAnsi="楷体" w:eastAsia="楷体"/>
          <w:b/>
          <w:bCs/>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管理制度建设方面存在一定欠缺：未制定相应的监管制度及应急机制，对于项目的出现的突发情况，无法很好的解决；在项目实施中，涉及项目任务变更，但变更程序欠规范。因此，在项目制度的建设及执行方面仍有待加强</w:t>
      </w:r>
      <w:r>
        <w:rPr>
          <w:rFonts w:hint="eastAsia" w:ascii="仿宋" w:hAnsi="仿宋" w:cs="仿宋"/>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楷体" w:hAnsi="楷体" w:eastAsia="楷体"/>
          <w:b/>
          <w:bCs/>
          <w:color w:val="auto"/>
          <w:kern w:val="0"/>
          <w:sz w:val="32"/>
          <w:szCs w:val="32"/>
          <w:lang w:val="en-US" w:eastAsia="zh-CN"/>
        </w:rPr>
      </w:pPr>
      <w:bookmarkStart w:id="152" w:name="_Toc11138"/>
      <w:r>
        <w:rPr>
          <w:rFonts w:hint="eastAsia" w:ascii="楷体" w:hAnsi="楷体" w:eastAsia="楷体"/>
          <w:b/>
          <w:bCs/>
          <w:color w:val="auto"/>
          <w:kern w:val="0"/>
          <w:sz w:val="32"/>
          <w:szCs w:val="32"/>
          <w:lang w:val="en-US" w:eastAsia="zh-CN"/>
        </w:rPr>
        <w:t>（四）档案管理制度不健全</w:t>
      </w:r>
      <w:bookmarkEnd w:id="152"/>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据评价资料看出，马壁镇人民政府档案管理制度不健全，缺乏健全的档案资料管理制度，对评价人员查阅项目实施情况造成一定影响。</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仿宋" w:hAnsi="仿宋" w:eastAsia="仿宋" w:cs="仿宋"/>
          <w:b w:val="0"/>
          <w:bCs w:val="0"/>
          <w:color w:val="auto"/>
          <w:kern w:val="2"/>
          <w:sz w:val="32"/>
          <w:szCs w:val="32"/>
          <w:lang w:val="en-US" w:eastAsia="zh-CN" w:bidi="ar-SA"/>
        </w:rPr>
      </w:pPr>
      <w:bookmarkStart w:id="153" w:name="_Toc8504"/>
      <w:r>
        <w:rPr>
          <w:rFonts w:hint="eastAsia" w:ascii="楷体" w:hAnsi="楷体" w:eastAsia="楷体"/>
          <w:b/>
          <w:bCs/>
          <w:color w:val="auto"/>
          <w:kern w:val="0"/>
          <w:sz w:val="32"/>
          <w:szCs w:val="32"/>
          <w:lang w:val="en-US" w:eastAsia="zh-CN"/>
        </w:rPr>
        <w:t>（五）项目单位绩效管理不到位</w:t>
      </w:r>
      <w:bookmarkEnd w:id="153"/>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项目主管单位对财政支出绩效评价意识薄弱，绩效评价工作还处于起步阶段，不利于绩效评价工作的深入开展；未按照财政部《关于贯彻落实&lt; 中共中央国务院关于全面实施预算绩效管理的意见&gt; 的通知》（财预（2018）167 号）提出的“ 全过程、全方位、全覆盖” 要求完成项目绩效跟踪评价；绩效自评管理方面未按要求设置相应指标权重，绩效分析不到位，个别效益指标不够量化，不利于考核。</w:t>
      </w:r>
    </w:p>
    <w:bookmarkEnd w:id="147"/>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outlineLvl w:val="0"/>
        <w:rPr>
          <w:rFonts w:hint="eastAsia" w:ascii="Times New Roman" w:hAnsi="Times New Roman" w:eastAsia="黑体" w:cs="Times New Roman"/>
          <w:color w:val="auto"/>
          <w:kern w:val="2"/>
          <w:sz w:val="32"/>
          <w:szCs w:val="40"/>
          <w:highlight w:val="none"/>
          <w:lang w:val="en-US" w:eastAsia="zh-CN"/>
        </w:rPr>
      </w:pPr>
      <w:bookmarkStart w:id="154" w:name="_Toc13660"/>
      <w:r>
        <w:rPr>
          <w:rFonts w:hint="eastAsia" w:eastAsia="黑体" w:cs="Times New Roman"/>
          <w:color w:val="auto"/>
          <w:kern w:val="2"/>
          <w:sz w:val="32"/>
          <w:szCs w:val="40"/>
          <w:highlight w:val="none"/>
          <w:lang w:val="en-US" w:eastAsia="zh-CN"/>
        </w:rPr>
        <w:t>七</w:t>
      </w:r>
      <w:r>
        <w:rPr>
          <w:rFonts w:hint="eastAsia" w:ascii="Times New Roman" w:hAnsi="Times New Roman" w:eastAsia="黑体" w:cs="Times New Roman"/>
          <w:color w:val="auto"/>
          <w:kern w:val="2"/>
          <w:sz w:val="32"/>
          <w:szCs w:val="40"/>
          <w:highlight w:val="none"/>
          <w:lang w:val="en-US" w:eastAsia="zh-CN"/>
        </w:rPr>
        <w:t>、下一步改进意见及政策建议</w:t>
      </w:r>
      <w:bookmarkEnd w:id="154"/>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仿宋" w:hAnsi="仿宋" w:eastAsia="仿宋" w:cs="仿宋"/>
          <w:b w:val="0"/>
          <w:bCs w:val="0"/>
          <w:color w:val="auto"/>
          <w:kern w:val="2"/>
          <w:sz w:val="32"/>
          <w:szCs w:val="32"/>
          <w:lang w:val="en-US" w:eastAsia="zh-CN" w:bidi="ar-SA"/>
        </w:rPr>
      </w:pPr>
      <w:bookmarkStart w:id="155" w:name="_Toc11915"/>
      <w:r>
        <w:rPr>
          <w:rFonts w:hint="eastAsia" w:ascii="楷体" w:hAnsi="楷体" w:eastAsia="楷体"/>
          <w:b/>
          <w:bCs/>
          <w:color w:val="auto"/>
          <w:kern w:val="0"/>
          <w:sz w:val="32"/>
          <w:szCs w:val="32"/>
          <w:lang w:val="en-US" w:eastAsia="zh-CN"/>
        </w:rPr>
        <w:t>（一）研究清洁取暖配套房屋建筑节能改造支持政策</w:t>
      </w:r>
      <w:bookmarkEnd w:id="155"/>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做好“煤改气”配套工程建设，房屋建筑节能是不可或缺的重要环节。建议相关部门组织房屋建筑节能改造研讨，邀请业内专家进行讨论并出具此方面的可研报告。财政部门应设立专项资金，用于居住建筑节能改造的资金支持。</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楷体" w:hAnsi="楷体" w:eastAsia="楷体"/>
          <w:b/>
          <w:bCs/>
          <w:color w:val="auto"/>
          <w:kern w:val="0"/>
          <w:sz w:val="32"/>
          <w:szCs w:val="32"/>
          <w:lang w:val="en-US" w:eastAsia="zh-CN"/>
        </w:rPr>
      </w:pPr>
      <w:bookmarkStart w:id="156" w:name="_Toc8666"/>
      <w:r>
        <w:rPr>
          <w:rFonts w:hint="eastAsia" w:ascii="楷体" w:hAnsi="楷体" w:eastAsia="楷体"/>
          <w:b/>
          <w:bCs/>
          <w:color w:val="auto"/>
          <w:kern w:val="0"/>
          <w:sz w:val="32"/>
          <w:szCs w:val="32"/>
          <w:lang w:val="en-US" w:eastAsia="zh-CN"/>
        </w:rPr>
        <w:t>（二）积极探索，建立长效机制</w:t>
      </w:r>
      <w:bookmarkEnd w:id="156"/>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认真总结已实施的煤改气供暖方式和积累的经验，开展合同能源管理，建立政府、企业、居民节能利益分享机制，鼓励企业和居民节能降耗，建立健全清洁取暖管理长效机制。研究建立有效的补贴发放机制，合理有效的使用财政资金，形成长效效应，从根源解决节能减排问题。</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仿宋" w:hAnsi="仿宋" w:eastAsia="仿宋" w:cs="仿宋"/>
          <w:b w:val="0"/>
          <w:bCs w:val="0"/>
          <w:color w:val="auto"/>
          <w:kern w:val="2"/>
          <w:sz w:val="32"/>
          <w:szCs w:val="32"/>
          <w:lang w:val="en-US" w:eastAsia="zh-CN" w:bidi="ar-SA"/>
        </w:rPr>
      </w:pPr>
      <w:bookmarkStart w:id="157" w:name="_Toc27721"/>
      <w:r>
        <w:rPr>
          <w:rFonts w:hint="eastAsia" w:ascii="楷体" w:hAnsi="楷体" w:eastAsia="楷体"/>
          <w:b/>
          <w:bCs/>
          <w:color w:val="auto"/>
          <w:kern w:val="0"/>
          <w:sz w:val="32"/>
          <w:szCs w:val="32"/>
          <w:lang w:val="en-US" w:eastAsia="zh-CN"/>
        </w:rPr>
        <w:t>（三）健全项目管理制度，促进项目规范实施</w:t>
      </w:r>
      <w:bookmarkEnd w:id="157"/>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针对项目管理制度不健全，建议相关单位加强项目管理制度建设，如：健全项目监管制度，制定定期寻访跟踪制度，及时应对项目实施中出现的各类突发事件；明确相关人员职责，在寻访跟踪过程中，对项目组成员职责予以明确，同时，针对履责不到位的情形制定相关的奖惩措施，以起到一定监督指导作用；除此之外，在应急机制的建立、群众意见的反馈应用、投诉渠道的建立等方面亦可以进行相应的明确；从各个层面加强项目制度建设，进而促进项目的规范实施。</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楷体" w:hAnsi="楷体" w:eastAsia="楷体"/>
          <w:b/>
          <w:bCs/>
          <w:color w:val="auto"/>
          <w:kern w:val="0"/>
          <w:sz w:val="32"/>
          <w:szCs w:val="32"/>
          <w:lang w:val="en-US" w:eastAsia="zh-CN"/>
        </w:rPr>
      </w:pPr>
      <w:bookmarkStart w:id="158" w:name="_Toc7444"/>
      <w:r>
        <w:rPr>
          <w:rFonts w:hint="eastAsia" w:ascii="楷体" w:hAnsi="楷体" w:eastAsia="楷体"/>
          <w:b/>
          <w:bCs/>
          <w:color w:val="auto"/>
          <w:kern w:val="0"/>
          <w:sz w:val="32"/>
          <w:szCs w:val="32"/>
          <w:lang w:val="en-US" w:eastAsia="zh-CN"/>
        </w:rPr>
        <w:t>（四）健全档案制度，规范档案管理</w:t>
      </w:r>
      <w:bookmarkEnd w:id="158"/>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建议马壁镇人民政府建立健全档案管理制度，从归档范围、归档时间、归档整理、登记保管、开发利用和责任追究等进行细化，并实行集中统一管理，规范档案工作行为，提高管理水平。</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eastAsia" w:ascii="仿宋" w:hAnsi="仿宋" w:eastAsia="仿宋" w:cs="仿宋"/>
          <w:b w:val="0"/>
          <w:bCs w:val="0"/>
          <w:color w:val="auto"/>
          <w:kern w:val="2"/>
          <w:sz w:val="32"/>
          <w:szCs w:val="32"/>
          <w:lang w:val="en-US" w:eastAsia="zh-CN" w:bidi="ar-SA"/>
        </w:rPr>
      </w:pPr>
      <w:bookmarkStart w:id="159" w:name="_Toc8927"/>
      <w:r>
        <w:rPr>
          <w:rFonts w:hint="eastAsia" w:ascii="楷体" w:hAnsi="楷体" w:eastAsia="楷体"/>
          <w:b/>
          <w:bCs/>
          <w:color w:val="auto"/>
          <w:kern w:val="0"/>
          <w:sz w:val="32"/>
          <w:szCs w:val="32"/>
          <w:lang w:val="en-US" w:eastAsia="zh-CN"/>
        </w:rPr>
        <w:t>（五）加强全过程绩效管理</w:t>
      </w:r>
      <w:bookmarkEnd w:id="159"/>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 xml:space="preserve"> 按照财政部门的要求，重视预算绩效管理工作，树立绩效管理理念，通过“ 目标设定——跟踪监控——评价总结 ”的途径做好管控工作，提高项目管理科学化、精细化水平。</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将专项支出项目制定具体的、可衡量、可达成、与项目直接相关的绩效目标，绩效指标设置规范，指标值尽可能量化，便于后期跟踪考核；项目实施结束后，针对本项目建立相应考核机制，从项目的完成情况、效果达成情况、资金预算、支出情况等方面进行考核，根据其重要性赋予相应权重，具体分析，综合反映项目实施成效。</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outlineLvl w:val="0"/>
        <w:rPr>
          <w:rFonts w:hint="default" w:ascii="黑体" w:hAnsi="黑体" w:eastAsia="黑体"/>
          <w:b w:val="0"/>
          <w:bCs w:val="0"/>
          <w:szCs w:val="32"/>
          <w:lang w:val="en-US" w:eastAsia="zh-CN"/>
        </w:rPr>
      </w:pPr>
      <w:bookmarkStart w:id="160" w:name="_Toc12208"/>
      <w:bookmarkStart w:id="161" w:name="_Toc7998"/>
      <w:r>
        <w:rPr>
          <w:rFonts w:hint="eastAsia" w:eastAsia="黑体" w:cs="Times New Roman"/>
          <w:color w:val="auto"/>
          <w:kern w:val="2"/>
          <w:sz w:val="32"/>
          <w:szCs w:val="40"/>
          <w:highlight w:val="none"/>
          <w:lang w:val="en-US" w:eastAsia="zh-CN"/>
        </w:rPr>
        <w:t>八</w:t>
      </w:r>
      <w:r>
        <w:rPr>
          <w:rFonts w:hint="default" w:ascii="Times New Roman" w:hAnsi="Times New Roman" w:eastAsia="黑体" w:cs="Times New Roman"/>
          <w:color w:val="auto"/>
          <w:kern w:val="2"/>
          <w:sz w:val="32"/>
          <w:szCs w:val="40"/>
          <w:highlight w:val="none"/>
          <w:lang w:val="en-US" w:eastAsia="zh-CN"/>
        </w:rPr>
        <w:t>、绩效评价结果应用建议</w:t>
      </w:r>
      <w:bookmarkEnd w:id="160"/>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绩效评价结果应用，既是开展绩效评价工作的基本前提，亦是加强财政支出管理、增强资金绩效理念、合理配置公共资源、优化财政支出结构、强化资金管理水平、提高资金使用效益的重要手段。为使绩效评价结果得到合理应用，特提出以下三点建议。</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default" w:ascii="楷体" w:hAnsi="楷体" w:eastAsia="楷体"/>
          <w:b/>
          <w:bCs/>
          <w:color w:val="auto"/>
          <w:kern w:val="0"/>
          <w:sz w:val="32"/>
          <w:szCs w:val="32"/>
          <w:lang w:val="en-US" w:eastAsia="zh-CN"/>
        </w:rPr>
      </w:pPr>
      <w:bookmarkStart w:id="162" w:name="_Toc14998"/>
      <w:r>
        <w:rPr>
          <w:rFonts w:hint="eastAsia" w:ascii="楷体" w:hAnsi="楷体" w:eastAsia="楷体"/>
          <w:b/>
          <w:bCs/>
          <w:color w:val="auto"/>
          <w:kern w:val="0"/>
          <w:sz w:val="32"/>
          <w:szCs w:val="32"/>
          <w:lang w:val="en-US" w:eastAsia="zh-CN"/>
        </w:rPr>
        <w:t>（一）</w:t>
      </w:r>
      <w:r>
        <w:rPr>
          <w:rFonts w:hint="default" w:ascii="楷体" w:hAnsi="楷体" w:eastAsia="楷体"/>
          <w:b/>
          <w:bCs/>
          <w:color w:val="auto"/>
          <w:kern w:val="0"/>
          <w:sz w:val="32"/>
          <w:szCs w:val="32"/>
          <w:lang w:val="en-US" w:eastAsia="zh-CN"/>
        </w:rPr>
        <w:t>以绩效评价促进项目规范管理</w:t>
      </w:r>
      <w:bookmarkEnd w:id="162"/>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根据绩效评价反映的问题，</w:t>
      </w:r>
      <w:r>
        <w:rPr>
          <w:rFonts w:hint="eastAsia" w:ascii="仿宋" w:hAnsi="仿宋" w:eastAsia="仿宋" w:cs="仿宋"/>
          <w:b w:val="0"/>
          <w:bCs w:val="0"/>
          <w:color w:val="auto"/>
          <w:kern w:val="2"/>
          <w:sz w:val="32"/>
          <w:szCs w:val="32"/>
          <w:lang w:val="en-US" w:eastAsia="zh-CN" w:bidi="ar-SA"/>
        </w:rPr>
        <w:t>县</w:t>
      </w:r>
      <w:r>
        <w:rPr>
          <w:rFonts w:hint="default" w:ascii="仿宋" w:hAnsi="仿宋" w:eastAsia="仿宋" w:cs="仿宋"/>
          <w:b w:val="0"/>
          <w:bCs w:val="0"/>
          <w:color w:val="auto"/>
          <w:kern w:val="2"/>
          <w:sz w:val="32"/>
          <w:szCs w:val="32"/>
          <w:lang w:val="en-US" w:eastAsia="zh-CN" w:bidi="ar-SA"/>
        </w:rPr>
        <w:t>财政局应进一步加强项目预算管理，并强化对项目实施过程的监督检查力度，督促有关部门加强对项目及绩效情况的追踪管理，促使项目达到既定的绩效目标，并将达标情况作为下一年度专项资金安排的重要依据。</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default" w:ascii="楷体" w:hAnsi="楷体" w:eastAsia="楷体"/>
          <w:b/>
          <w:bCs/>
          <w:color w:val="auto"/>
          <w:kern w:val="0"/>
          <w:sz w:val="32"/>
          <w:szCs w:val="32"/>
          <w:lang w:val="en-US" w:eastAsia="zh-CN"/>
        </w:rPr>
      </w:pPr>
      <w:bookmarkStart w:id="163" w:name="_Toc8712"/>
      <w:r>
        <w:rPr>
          <w:rFonts w:hint="eastAsia" w:ascii="楷体" w:hAnsi="楷体" w:eastAsia="楷体"/>
          <w:b/>
          <w:bCs/>
          <w:color w:val="auto"/>
          <w:kern w:val="0"/>
          <w:sz w:val="32"/>
          <w:szCs w:val="32"/>
          <w:lang w:val="en-US" w:eastAsia="zh-CN"/>
        </w:rPr>
        <w:t>（二）</w:t>
      </w:r>
      <w:r>
        <w:rPr>
          <w:rFonts w:hint="default" w:ascii="楷体" w:hAnsi="楷体" w:eastAsia="楷体"/>
          <w:b/>
          <w:bCs/>
          <w:color w:val="auto"/>
          <w:kern w:val="0"/>
          <w:sz w:val="32"/>
          <w:szCs w:val="32"/>
          <w:lang w:val="en-US" w:eastAsia="zh-CN"/>
        </w:rPr>
        <w:t>充分利用绩效结果，落实问题整改机制</w:t>
      </w:r>
      <w:bookmarkEnd w:id="163"/>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县</w:t>
      </w:r>
      <w:r>
        <w:rPr>
          <w:rFonts w:hint="default" w:ascii="仿宋" w:hAnsi="仿宋" w:eastAsia="仿宋" w:cs="仿宋"/>
          <w:b w:val="0"/>
          <w:bCs w:val="0"/>
          <w:color w:val="auto"/>
          <w:kern w:val="2"/>
          <w:sz w:val="32"/>
          <w:szCs w:val="32"/>
          <w:lang w:val="en-US" w:eastAsia="zh-CN" w:bidi="ar-SA"/>
        </w:rPr>
        <w:t>财政局应将项目在实施过程中的经验及存在问题以文件形式反馈到相关单位，对于绩效评价中存在的问题提出整改要求。被评价单位要根据具体问题制定整改方案，落实整改措施，并将整改结果报告</w:t>
      </w:r>
      <w:r>
        <w:rPr>
          <w:rFonts w:hint="eastAsia" w:ascii="仿宋" w:hAnsi="仿宋" w:eastAsia="仿宋" w:cs="仿宋"/>
          <w:b w:val="0"/>
          <w:bCs w:val="0"/>
          <w:color w:val="auto"/>
          <w:kern w:val="2"/>
          <w:sz w:val="32"/>
          <w:szCs w:val="32"/>
          <w:lang w:val="en-US" w:eastAsia="zh-CN" w:bidi="ar-SA"/>
        </w:rPr>
        <w:t>县</w:t>
      </w:r>
      <w:r>
        <w:rPr>
          <w:rFonts w:hint="default" w:ascii="仿宋" w:hAnsi="仿宋" w:eastAsia="仿宋" w:cs="仿宋"/>
          <w:b w:val="0"/>
          <w:bCs w:val="0"/>
          <w:color w:val="auto"/>
          <w:kern w:val="2"/>
          <w:sz w:val="32"/>
          <w:szCs w:val="32"/>
          <w:lang w:val="en-US" w:eastAsia="zh-CN" w:bidi="ar-SA"/>
        </w:rPr>
        <w:t>财政部门。</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outlineLvl w:val="1"/>
        <w:rPr>
          <w:rFonts w:hint="default" w:ascii="楷体" w:hAnsi="楷体" w:eastAsia="楷体"/>
          <w:b/>
          <w:bCs/>
          <w:color w:val="auto"/>
          <w:kern w:val="0"/>
          <w:sz w:val="32"/>
          <w:szCs w:val="32"/>
          <w:lang w:val="en-US" w:eastAsia="zh-CN"/>
        </w:rPr>
      </w:pPr>
      <w:bookmarkStart w:id="164" w:name="_Toc16054"/>
      <w:r>
        <w:rPr>
          <w:rFonts w:hint="eastAsia" w:ascii="楷体" w:hAnsi="楷体" w:eastAsia="楷体"/>
          <w:b/>
          <w:bCs/>
          <w:color w:val="auto"/>
          <w:kern w:val="0"/>
          <w:sz w:val="32"/>
          <w:szCs w:val="32"/>
          <w:lang w:val="en-US" w:eastAsia="zh-CN"/>
        </w:rPr>
        <w:t>（三）</w:t>
      </w:r>
      <w:r>
        <w:rPr>
          <w:rFonts w:hint="default" w:ascii="楷体" w:hAnsi="楷体" w:eastAsia="楷体"/>
          <w:b/>
          <w:bCs/>
          <w:color w:val="auto"/>
          <w:kern w:val="0"/>
          <w:sz w:val="32"/>
          <w:szCs w:val="32"/>
          <w:lang w:val="en-US" w:eastAsia="zh-CN"/>
        </w:rPr>
        <w:t>公开评价结果，实现社会监督</w:t>
      </w:r>
      <w:bookmarkEnd w:id="164"/>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县</w:t>
      </w:r>
      <w:r>
        <w:rPr>
          <w:rFonts w:hint="default" w:ascii="仿宋" w:hAnsi="仿宋" w:eastAsia="仿宋" w:cs="仿宋"/>
          <w:b w:val="0"/>
          <w:bCs w:val="0"/>
          <w:color w:val="auto"/>
          <w:kern w:val="2"/>
          <w:sz w:val="32"/>
          <w:szCs w:val="32"/>
          <w:lang w:val="en-US" w:eastAsia="zh-CN" w:bidi="ar-SA"/>
        </w:rPr>
        <w:t>财政局应依据《政府信息公开条例》和《山西省政府信息公开规定》等相关规定，将绩效评价情况在一定范围内公开，或在相关网站公开绩效评价结果，以进一步增强资金使用单位的主体责任意识，并形成社会监督机制，促进提高项目资金的使用效率。</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outlineLvl w:val="0"/>
        <w:rPr>
          <w:rFonts w:hint="default" w:ascii="Times New Roman" w:hAnsi="Times New Roman" w:eastAsia="黑体" w:cs="Times New Roman"/>
          <w:color w:val="auto"/>
          <w:kern w:val="2"/>
          <w:sz w:val="32"/>
          <w:szCs w:val="40"/>
          <w:highlight w:val="none"/>
          <w:lang w:val="en-US" w:eastAsia="zh-CN"/>
        </w:rPr>
      </w:pPr>
      <w:bookmarkStart w:id="165" w:name="_Toc27983"/>
      <w:r>
        <w:rPr>
          <w:rFonts w:hint="eastAsia" w:eastAsia="黑体" w:cs="Times New Roman"/>
          <w:color w:val="auto"/>
          <w:kern w:val="2"/>
          <w:sz w:val="32"/>
          <w:szCs w:val="40"/>
          <w:highlight w:val="none"/>
          <w:lang w:val="en-US" w:eastAsia="zh-CN"/>
        </w:rPr>
        <w:t>九</w:t>
      </w:r>
      <w:r>
        <w:rPr>
          <w:rFonts w:hint="default" w:ascii="Times New Roman" w:hAnsi="Times New Roman" w:eastAsia="黑体" w:cs="Times New Roman"/>
          <w:color w:val="auto"/>
          <w:kern w:val="2"/>
          <w:sz w:val="32"/>
          <w:szCs w:val="40"/>
          <w:highlight w:val="none"/>
          <w:lang w:val="en-US" w:eastAsia="zh-CN"/>
        </w:rPr>
        <w:t>、其他需要说明的问题</w:t>
      </w:r>
      <w:bookmarkEnd w:id="161"/>
      <w:bookmarkEnd w:id="165"/>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default" w:ascii="楷体" w:hAnsi="楷体" w:eastAsia="楷体"/>
          <w:b/>
          <w:bCs/>
          <w:color w:val="auto"/>
          <w:kern w:val="0"/>
          <w:sz w:val="32"/>
          <w:szCs w:val="32"/>
          <w:lang w:val="en-US" w:eastAsia="zh-CN"/>
        </w:rPr>
      </w:pPr>
      <w:bookmarkStart w:id="166" w:name="_Toc8908"/>
      <w:bookmarkStart w:id="167" w:name="_Toc21266"/>
      <w:r>
        <w:rPr>
          <w:rFonts w:hint="default" w:ascii="楷体" w:hAnsi="楷体" w:eastAsia="楷体"/>
          <w:b/>
          <w:bCs/>
          <w:color w:val="auto"/>
          <w:kern w:val="0"/>
          <w:sz w:val="32"/>
          <w:szCs w:val="32"/>
          <w:lang w:val="en-US" w:eastAsia="zh-CN"/>
        </w:rPr>
        <w:t>（一）关于评价责任的说明</w:t>
      </w:r>
      <w:bookmarkEnd w:id="166"/>
      <w:bookmarkEnd w:id="167"/>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项目单位的责任是提供与形成本项目绩效自评报告相关的基础工作材料和项目资金财务核算资料,并对其真实性、合法性、完整性负责,我们的评价是依据《项目支出绩效评价管理办法》进行的,选择的绩效评价程序取决于财预〔2020〕10号的要求,项目评价的可靠性基于相关部门和单位提供资料的全面性和准确性,评价小组尽可能地收集更为全面,有效,准确的文件和数据,但由于受客观因素的限制,只能在相关部门和单位提供的现有资料的前提下,结合应有的职业判断做出尽可能可靠的评价结论。</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default" w:ascii="楷体" w:hAnsi="楷体" w:eastAsia="楷体"/>
          <w:b/>
          <w:bCs/>
          <w:color w:val="auto"/>
          <w:kern w:val="0"/>
          <w:sz w:val="32"/>
          <w:szCs w:val="32"/>
          <w:lang w:val="en-US" w:eastAsia="zh-CN"/>
        </w:rPr>
      </w:pPr>
      <w:bookmarkStart w:id="168" w:name="_Toc20290"/>
      <w:bookmarkStart w:id="169" w:name="_Toc26450"/>
      <w:r>
        <w:rPr>
          <w:rFonts w:hint="default" w:ascii="楷体" w:hAnsi="楷体" w:eastAsia="楷体"/>
          <w:b/>
          <w:bCs/>
          <w:color w:val="auto"/>
          <w:kern w:val="0"/>
          <w:sz w:val="32"/>
          <w:szCs w:val="32"/>
          <w:lang w:val="en-US" w:eastAsia="zh-CN"/>
        </w:rPr>
        <w:t>（二）提示报告使用者注意事项的说明</w:t>
      </w:r>
      <w:bookmarkEnd w:id="168"/>
      <w:bookmarkEnd w:id="169"/>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本所及评价人员与委托评价单位和项目实施单位之间不存在任何特殊的,需要回避的利害关系,评价人员在评价过程中恪守了职业道德规范。</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本报告使用人对评价结果的把握应建立在对本报告所提供的有关评价结果的各项条件及说明的认真阅读和理解的基础之上。</w:t>
      </w:r>
    </w:p>
    <w:p>
      <w:pPr>
        <w:keepNext w:val="0"/>
        <w:keepLines w:val="0"/>
        <w:pageBreakBefore w:val="0"/>
        <w:widowControl w:val="0"/>
        <w:kinsoku/>
        <w:wordWrap/>
        <w:overflowPunct/>
        <w:topLinePunct w:val="0"/>
        <w:autoSpaceDE/>
        <w:autoSpaceDN/>
        <w:bidi w:val="0"/>
        <w:adjustRightInd/>
        <w:snapToGrid/>
        <w:spacing w:line="620" w:lineRule="exact"/>
        <w:ind w:firstLine="640"/>
        <w:textAlignment w:val="auto"/>
        <w:outlineLvl w:val="0"/>
        <w:rPr>
          <w:rFonts w:hint="default" w:eastAsia="黑体" w:cs="Times New Roman"/>
          <w:color w:val="auto"/>
          <w:kern w:val="2"/>
          <w:sz w:val="32"/>
          <w:szCs w:val="40"/>
          <w:highlight w:val="none"/>
          <w:lang w:val="en-US" w:eastAsia="zh-CN"/>
        </w:rPr>
      </w:pPr>
      <w:bookmarkStart w:id="170" w:name="_Toc13701"/>
      <w:r>
        <w:rPr>
          <w:rFonts w:hint="eastAsia" w:eastAsia="黑体" w:cs="Times New Roman"/>
          <w:color w:val="auto"/>
          <w:kern w:val="2"/>
          <w:sz w:val="32"/>
          <w:szCs w:val="40"/>
          <w:highlight w:val="none"/>
          <w:lang w:val="en-US" w:eastAsia="zh-CN"/>
        </w:rPr>
        <w:t>十、报告</w:t>
      </w:r>
      <w:r>
        <w:rPr>
          <w:rFonts w:hint="default" w:eastAsia="黑体" w:cs="Times New Roman"/>
          <w:color w:val="auto"/>
          <w:kern w:val="2"/>
          <w:sz w:val="32"/>
          <w:szCs w:val="40"/>
          <w:highlight w:val="none"/>
          <w:lang w:val="en-US" w:eastAsia="zh-CN"/>
        </w:rPr>
        <w:t>附件</w:t>
      </w:r>
      <w:bookmarkEnd w:id="170"/>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附件1:绩效评价</w:t>
      </w:r>
      <w:r>
        <w:rPr>
          <w:rFonts w:hint="eastAsia" w:cs="Times New Roman"/>
          <w:b w:val="0"/>
          <w:bCs w:val="0"/>
          <w:lang w:val="en-US" w:eastAsia="zh-CN"/>
        </w:rPr>
        <w:t>得分</w:t>
      </w:r>
      <w:r>
        <w:rPr>
          <w:rFonts w:hint="default" w:ascii="Times New Roman" w:hAnsi="Times New Roman" w:cs="Times New Roman"/>
          <w:b w:val="0"/>
          <w:bCs w:val="0"/>
          <w:lang w:val="en-US" w:eastAsia="zh-CN"/>
        </w:rPr>
        <w:t>表</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outlineLvl w:val="1"/>
        <w:rPr>
          <w:rFonts w:hint="default" w:ascii="Times New Roman" w:hAnsi="Times New Roman" w:cs="Times New Roman"/>
          <w:b w:val="0"/>
          <w:bCs w:val="0"/>
          <w:lang w:val="en-US" w:eastAsia="zh-CN"/>
        </w:rPr>
      </w:pPr>
      <w:bookmarkStart w:id="171" w:name="_Toc7170"/>
      <w:r>
        <w:rPr>
          <w:rFonts w:hint="default" w:ascii="Times New Roman" w:hAnsi="Times New Roman" w:cs="Times New Roman"/>
          <w:b w:val="0"/>
          <w:bCs w:val="0"/>
          <w:lang w:val="en-US" w:eastAsia="zh-CN"/>
        </w:rPr>
        <w:t>附件2:绩效评价</w:t>
      </w:r>
      <w:r>
        <w:rPr>
          <w:rFonts w:hint="eastAsia" w:cs="Times New Roman"/>
          <w:b w:val="0"/>
          <w:bCs w:val="0"/>
          <w:lang w:val="en-US" w:eastAsia="zh-CN"/>
        </w:rPr>
        <w:t>指标体系</w:t>
      </w:r>
      <w:bookmarkEnd w:id="171"/>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附件3:问卷调查</w:t>
      </w:r>
      <w:r>
        <w:rPr>
          <w:rFonts w:hint="eastAsia" w:cs="Times New Roman"/>
          <w:b w:val="0"/>
          <w:bCs w:val="0"/>
          <w:lang w:val="en-US" w:eastAsia="zh-CN"/>
        </w:rPr>
        <w:t>报告</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附件4:</w:t>
      </w:r>
      <w:r>
        <w:rPr>
          <w:rFonts w:hint="eastAsia" w:cs="Times New Roman"/>
          <w:b w:val="0"/>
          <w:bCs w:val="0"/>
          <w:lang w:val="en-US" w:eastAsia="zh-CN"/>
        </w:rPr>
        <w:t>项目负责人访谈报告</w:t>
      </w:r>
    </w:p>
    <w:p>
      <w:pPr>
        <w:pStyle w:val="9"/>
        <w:spacing w:line="360" w:lineRule="auto"/>
        <w:rPr>
          <w:rFonts w:hint="default" w:ascii="Times New Roman" w:hAnsi="Times New Roman" w:cs="Times New Roman"/>
          <w:b w:val="0"/>
          <w:bCs w:val="0"/>
          <w:lang w:val="en-US" w:eastAsia="zh-CN"/>
        </w:rPr>
      </w:pPr>
      <w:bookmarkStart w:id="172" w:name="_Toc26093"/>
    </w:p>
    <w:p>
      <w:pPr>
        <w:pStyle w:val="9"/>
        <w:spacing w:line="360" w:lineRule="auto"/>
        <w:jc w:val="right"/>
        <w:outlineLvl w:val="9"/>
        <w:rPr>
          <w:rFonts w:hint="eastAsia" w:ascii="仿宋_GB2312" w:hAnsi="仿宋_GB2312" w:eastAsia="仿宋_GB2312" w:cs="仿宋_GB2312"/>
          <w:b w:val="0"/>
          <w:bCs w:val="0"/>
          <w:sz w:val="32"/>
          <w:szCs w:val="56"/>
          <w:lang w:val="en-US" w:eastAsia="zh-CN"/>
        </w:rPr>
      </w:pPr>
    </w:p>
    <w:p>
      <w:pPr>
        <w:pStyle w:val="9"/>
        <w:spacing w:line="360" w:lineRule="auto"/>
        <w:jc w:val="right"/>
        <w:outlineLvl w:val="9"/>
        <w:rPr>
          <w:rFonts w:hint="eastAsia" w:ascii="仿宋_GB2312" w:hAnsi="仿宋_GB2312" w:eastAsia="仿宋_GB2312" w:cs="仿宋_GB2312"/>
          <w:b w:val="0"/>
          <w:bCs w:val="0"/>
          <w:sz w:val="32"/>
          <w:szCs w:val="56"/>
          <w:lang w:val="en-US" w:eastAsia="zh-CN"/>
        </w:rPr>
      </w:pPr>
    </w:p>
    <w:p>
      <w:pPr>
        <w:pStyle w:val="9"/>
        <w:spacing w:line="360" w:lineRule="auto"/>
        <w:jc w:val="right"/>
        <w:outlineLvl w:val="0"/>
        <w:rPr>
          <w:rFonts w:hint="eastAsia" w:ascii="仿宋_GB2312" w:hAnsi="仿宋_GB2312" w:eastAsia="仿宋_GB2312" w:cs="仿宋_GB2312"/>
          <w:b w:val="0"/>
          <w:bCs w:val="0"/>
          <w:sz w:val="32"/>
          <w:szCs w:val="56"/>
          <w:lang w:val="en-US" w:eastAsia="zh-CN"/>
        </w:rPr>
      </w:pPr>
      <w:bookmarkStart w:id="173" w:name="_Toc24446"/>
      <w:r>
        <w:rPr>
          <w:rFonts w:hint="eastAsia" w:ascii="仿宋_GB2312" w:hAnsi="仿宋_GB2312" w:eastAsia="仿宋_GB2312" w:cs="仿宋_GB2312"/>
          <w:b w:val="0"/>
          <w:bCs w:val="0"/>
          <w:sz w:val="32"/>
          <w:szCs w:val="56"/>
          <w:lang w:val="en-US" w:eastAsia="zh-CN"/>
        </w:rPr>
        <w:t>山西辉义源会计师事务所有限公司</w:t>
      </w:r>
      <w:bookmarkEnd w:id="172"/>
      <w:bookmarkEnd w:id="173"/>
    </w:p>
    <w:p>
      <w:pPr>
        <w:pStyle w:val="9"/>
        <w:wordWrap w:val="0"/>
        <w:spacing w:line="360" w:lineRule="auto"/>
        <w:ind w:left="0"/>
        <w:jc w:val="center"/>
        <w:rPr>
          <w:rFonts w:hint="eastAsia" w:ascii="仿宋_GB2312" w:hAnsi="仿宋_GB2312" w:eastAsia="仿宋_GB2312" w:cs="仿宋_GB2312"/>
          <w:b w:val="0"/>
          <w:bCs w:val="0"/>
          <w:sz w:val="32"/>
          <w:szCs w:val="56"/>
          <w:lang w:val="en-US" w:eastAsia="zh-CN"/>
        </w:rPr>
      </w:pPr>
      <w:r>
        <w:rPr>
          <w:rFonts w:hint="eastAsia" w:ascii="仿宋_GB2312" w:hAnsi="仿宋_GB2312" w:eastAsia="仿宋_GB2312" w:cs="仿宋_GB2312"/>
          <w:b w:val="0"/>
          <w:bCs w:val="0"/>
          <w:sz w:val="32"/>
          <w:szCs w:val="56"/>
          <w:lang w:val="en-US" w:eastAsia="zh-CN"/>
        </w:rPr>
        <w:t xml:space="preserve">                       2023年12月6日</w:t>
      </w:r>
    </w:p>
    <w:p>
      <w:pPr>
        <w:pStyle w:val="9"/>
        <w:wordWrap w:val="0"/>
        <w:spacing w:line="360" w:lineRule="auto"/>
        <w:ind w:left="0"/>
        <w:jc w:val="center"/>
        <w:rPr>
          <w:rFonts w:hint="eastAsia" w:ascii="仿宋_GB2312" w:hAnsi="仿宋_GB2312" w:eastAsia="仿宋_GB2312" w:cs="仿宋_GB2312"/>
          <w:b w:val="0"/>
          <w:bCs w:val="0"/>
          <w:sz w:val="32"/>
          <w:szCs w:val="56"/>
          <w:lang w:val="en-US" w:eastAsia="zh-CN"/>
        </w:rPr>
      </w:pPr>
    </w:p>
    <w:p>
      <w:pPr>
        <w:pStyle w:val="9"/>
        <w:wordWrap w:val="0"/>
        <w:spacing w:line="360" w:lineRule="auto"/>
        <w:ind w:left="0"/>
        <w:jc w:val="center"/>
        <w:rPr>
          <w:rFonts w:hint="eastAsia" w:ascii="仿宋_GB2312" w:hAnsi="仿宋_GB2312" w:eastAsia="仿宋_GB2312" w:cs="仿宋_GB2312"/>
          <w:b w:val="0"/>
          <w:bCs w:val="0"/>
          <w:sz w:val="32"/>
          <w:szCs w:val="56"/>
          <w:lang w:val="en-US" w:eastAsia="zh-CN"/>
        </w:rPr>
      </w:pPr>
    </w:p>
    <w:p>
      <w:pPr>
        <w:pStyle w:val="9"/>
        <w:wordWrap w:val="0"/>
        <w:spacing w:line="360" w:lineRule="auto"/>
        <w:ind w:left="0"/>
        <w:jc w:val="center"/>
        <w:rPr>
          <w:rFonts w:hint="eastAsia" w:ascii="仿宋_GB2312" w:hAnsi="仿宋_GB2312" w:eastAsia="仿宋_GB2312" w:cs="仿宋_GB2312"/>
          <w:b w:val="0"/>
          <w:bCs w:val="0"/>
          <w:sz w:val="32"/>
          <w:szCs w:val="56"/>
          <w:lang w:val="en-US" w:eastAsia="zh-CN"/>
        </w:rPr>
      </w:pPr>
    </w:p>
    <w:p>
      <w:pPr>
        <w:pStyle w:val="9"/>
        <w:wordWrap w:val="0"/>
        <w:spacing w:line="360" w:lineRule="auto"/>
        <w:ind w:left="0"/>
        <w:jc w:val="both"/>
        <w:rPr>
          <w:rFonts w:hint="eastAsia" w:ascii="仿宋_GB2312" w:hAnsi="仿宋_GB2312" w:eastAsia="仿宋_GB2312" w:cs="仿宋_GB2312"/>
          <w:b w:val="0"/>
          <w:bCs w:val="0"/>
          <w:sz w:val="32"/>
          <w:szCs w:val="56"/>
          <w:lang w:val="en-US" w:eastAsia="zh-CN"/>
        </w:rPr>
      </w:pPr>
    </w:p>
    <w:p>
      <w:pPr>
        <w:pStyle w:val="9"/>
        <w:wordWrap w:val="0"/>
        <w:spacing w:line="360" w:lineRule="auto"/>
        <w:ind w:left="0"/>
        <w:jc w:val="left"/>
        <w:rPr>
          <w:rFonts w:hint="eastAsia" w:ascii="仿宋_GB2312" w:hAnsi="仿宋_GB2312" w:eastAsia="仿宋_GB2312" w:cs="仿宋_GB2312"/>
          <w:b/>
          <w:bCs/>
          <w:sz w:val="32"/>
          <w:szCs w:val="56"/>
          <w:lang w:val="en-US" w:eastAsia="zh-CN"/>
        </w:rPr>
      </w:pPr>
      <w:r>
        <w:rPr>
          <w:rFonts w:hint="eastAsia" w:ascii="仿宋_GB2312" w:hAnsi="仿宋_GB2312" w:eastAsia="仿宋_GB2312" w:cs="仿宋_GB2312"/>
          <w:b/>
          <w:bCs/>
          <w:sz w:val="32"/>
          <w:szCs w:val="56"/>
          <w:lang w:val="en-US" w:eastAsia="zh-CN"/>
        </w:rPr>
        <w:t>附件1：绩效评价得分表</w:t>
      </w:r>
    </w:p>
    <w:tbl>
      <w:tblPr>
        <w:tblStyle w:val="16"/>
        <w:tblW w:w="4998" w:type="pct"/>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autofit"/>
        <w:tblCellMar>
          <w:top w:w="0" w:type="dxa"/>
          <w:left w:w="108" w:type="dxa"/>
          <w:bottom w:w="0" w:type="dxa"/>
          <w:right w:w="108" w:type="dxa"/>
        </w:tblCellMar>
      </w:tblPr>
      <w:tblGrid>
        <w:gridCol w:w="1099"/>
        <w:gridCol w:w="1871"/>
        <w:gridCol w:w="2483"/>
        <w:gridCol w:w="716"/>
        <w:gridCol w:w="1145"/>
        <w:gridCol w:w="1205"/>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83" w:hRule="atLeast"/>
          <w:tblHeader/>
        </w:trPr>
        <w:tc>
          <w:tcPr>
            <w:tcW w:w="645"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一级指标</w:t>
            </w:r>
          </w:p>
        </w:tc>
        <w:tc>
          <w:tcPr>
            <w:tcW w:w="1098"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二级指标</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三级指标</w:t>
            </w:r>
          </w:p>
        </w:tc>
        <w:tc>
          <w:tcPr>
            <w:tcW w:w="420" w:type="pct"/>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分值</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得分</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得分率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决策</w:t>
            </w:r>
          </w:p>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（20分）</w:t>
            </w:r>
          </w:p>
        </w:tc>
        <w:tc>
          <w:tcPr>
            <w:tcW w:w="1098"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项目立项（6分）</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立项依据充分性</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立项程序规范性</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绩效目标（8分）</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绩效目标合理性</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66.67%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绩效指标明确性</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5</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资金投入（6分）</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预算编制科学性</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4</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4</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资金分配合理性</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过程</w:t>
            </w:r>
          </w:p>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（20分）</w:t>
            </w:r>
          </w:p>
        </w:tc>
        <w:tc>
          <w:tcPr>
            <w:tcW w:w="1098"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资金管理（8分）</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资金到位率</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预算执行率</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资金使用合规性</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组织实施（12分）</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管理制度健全性</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4</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66.67%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制度执行有效性</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产出</w:t>
            </w:r>
          </w:p>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（30分）</w:t>
            </w:r>
          </w:p>
        </w:tc>
        <w:tc>
          <w:tcPr>
            <w:tcW w:w="1098"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产出数量（10 分）</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供暖户数覆盖率</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产出质量（10 分）</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验收合格率</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产出时效（6分）</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完成及时性</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96.67%</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验收及时性</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产出成本（4分）</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成本节约率</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4</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4</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83" w:hRule="atLeast"/>
        </w:trPr>
        <w:tc>
          <w:tcPr>
            <w:tcW w:w="645"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效益</w:t>
            </w:r>
          </w:p>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（30分）</w:t>
            </w:r>
          </w:p>
        </w:tc>
        <w:tc>
          <w:tcPr>
            <w:tcW w:w="1098"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社会效益（6分）</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改善农户生活</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生态效益（6分）</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改善大气环境</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6</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可持续影响（8分）</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供暖设备使用情况</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2</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政策延续性</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0</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能源供应保障及后期维护</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3</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83" w:hRule="atLeast"/>
        </w:trPr>
        <w:tc>
          <w:tcPr>
            <w:tcW w:w="645"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098"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满意度（10分）</w:t>
            </w:r>
          </w:p>
        </w:tc>
        <w:tc>
          <w:tcPr>
            <w:tcW w:w="145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受益群众满意度</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5</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83" w:hRule="atLeast"/>
        </w:trPr>
        <w:tc>
          <w:tcPr>
            <w:tcW w:w="3200" w:type="pct"/>
            <w:gridSpan w:val="3"/>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合计</w:t>
            </w:r>
          </w:p>
        </w:tc>
        <w:tc>
          <w:tcPr>
            <w:tcW w:w="420"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100</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83</w:t>
            </w:r>
          </w:p>
        </w:tc>
        <w:tc>
          <w:tcPr>
            <w:tcW w:w="70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83.00%</w:t>
            </w:r>
          </w:p>
        </w:tc>
      </w:tr>
    </w:tbl>
    <w:p>
      <w:pPr>
        <w:pStyle w:val="9"/>
        <w:wordWrap w:val="0"/>
        <w:spacing w:line="360" w:lineRule="auto"/>
        <w:ind w:left="0"/>
        <w:jc w:val="center"/>
        <w:rPr>
          <w:rFonts w:hint="eastAsia" w:ascii="仿宋_GB2312" w:hAnsi="仿宋_GB2312" w:eastAsia="仿宋_GB2312" w:cs="仿宋_GB2312"/>
          <w:b w:val="0"/>
          <w:bCs w:val="0"/>
          <w:sz w:val="32"/>
          <w:szCs w:val="56"/>
          <w:lang w:val="en-US" w:eastAsia="zh-CN"/>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9"/>
        <w:wordWrap w:val="0"/>
        <w:spacing w:line="360" w:lineRule="auto"/>
        <w:ind w:left="0"/>
        <w:jc w:val="left"/>
        <w:rPr>
          <w:rFonts w:hint="eastAsia" w:ascii="仿宋_GB2312" w:hAnsi="仿宋_GB2312" w:eastAsia="仿宋_GB2312" w:cs="仿宋_GB2312"/>
          <w:b/>
          <w:bCs/>
          <w:sz w:val="32"/>
          <w:szCs w:val="56"/>
          <w:lang w:val="en-US" w:eastAsia="zh-CN"/>
        </w:rPr>
      </w:pPr>
      <w:r>
        <w:rPr>
          <w:rFonts w:hint="eastAsia" w:ascii="仿宋_GB2312" w:hAnsi="仿宋_GB2312" w:eastAsia="仿宋_GB2312" w:cs="仿宋_GB2312"/>
          <w:b/>
          <w:bCs/>
          <w:sz w:val="32"/>
          <w:szCs w:val="56"/>
          <w:lang w:val="en-US" w:eastAsia="zh-CN"/>
        </w:rPr>
        <w:t>附件2：绩效评价指标体系</w:t>
      </w:r>
    </w:p>
    <w:tbl>
      <w:tblPr>
        <w:tblStyle w:val="16"/>
        <w:tblW w:w="4999"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Layout w:type="fixed"/>
        <w:tblCellMar>
          <w:top w:w="0" w:type="dxa"/>
          <w:left w:w="108" w:type="dxa"/>
          <w:bottom w:w="0" w:type="dxa"/>
          <w:right w:w="108" w:type="dxa"/>
        </w:tblCellMar>
      </w:tblPr>
      <w:tblGrid>
        <w:gridCol w:w="1301"/>
        <w:gridCol w:w="1174"/>
        <w:gridCol w:w="1800"/>
        <w:gridCol w:w="586"/>
        <w:gridCol w:w="3494"/>
        <w:gridCol w:w="4493"/>
        <w:gridCol w:w="892"/>
        <w:gridCol w:w="149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34" w:hRule="atLeast"/>
          <w:tblHeader/>
        </w:trPr>
        <w:tc>
          <w:tcPr>
            <w:tcW w:w="426" w:type="pc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bCs/>
                <w:color w:val="000000"/>
                <w:kern w:val="0"/>
                <w:sz w:val="20"/>
                <w:szCs w:val="22"/>
              </w:rPr>
            </w:pPr>
            <w:r>
              <w:rPr>
                <w:rFonts w:hint="eastAsia" w:asciiTheme="minorEastAsia" w:hAnsiTheme="minorEastAsia" w:eastAsiaTheme="minorEastAsia" w:cstheme="minorEastAsia"/>
                <w:b/>
                <w:bCs/>
                <w:color w:val="000000"/>
                <w:kern w:val="0"/>
                <w:sz w:val="20"/>
                <w:szCs w:val="22"/>
                <w:lang w:val="en-US" w:eastAsia="zh-CN"/>
              </w:rPr>
              <w:t>一级指标</w:t>
            </w:r>
          </w:p>
        </w:tc>
        <w:tc>
          <w:tcPr>
            <w:tcW w:w="385" w:type="pct"/>
            <w:tcBorders>
              <w:tl2br w:val="nil"/>
              <w:tr2bl w:val="nil"/>
            </w:tcBorders>
            <w:shd w:val="clear" w:color="auto" w:fill="auto"/>
            <w:noWrap/>
            <w:vAlign w:val="center"/>
          </w:tcPr>
          <w:p>
            <w:pPr>
              <w:widowControl/>
              <w:snapToGrid w:val="0"/>
              <w:spacing w:line="240" w:lineRule="auto"/>
              <w:ind w:firstLine="0" w:firstLineChars="0"/>
              <w:jc w:val="center"/>
              <w:rPr>
                <w:rFonts w:hint="default" w:asciiTheme="minorEastAsia" w:hAnsiTheme="minorEastAsia" w:eastAsiaTheme="minorEastAsia" w:cstheme="minorEastAsia"/>
                <w:b/>
                <w:bCs/>
                <w:color w:val="000000"/>
                <w:kern w:val="0"/>
                <w:sz w:val="20"/>
                <w:szCs w:val="22"/>
              </w:rPr>
            </w:pPr>
            <w:r>
              <w:rPr>
                <w:rFonts w:hint="eastAsia" w:asciiTheme="minorEastAsia" w:hAnsiTheme="minorEastAsia" w:eastAsiaTheme="minorEastAsia" w:cstheme="minorEastAsia"/>
                <w:b/>
                <w:bCs/>
                <w:color w:val="000000"/>
                <w:kern w:val="0"/>
                <w:sz w:val="20"/>
                <w:szCs w:val="22"/>
                <w:lang w:val="en-US" w:eastAsia="zh-CN"/>
              </w:rPr>
              <w:t>二级指标</w:t>
            </w:r>
          </w:p>
        </w:tc>
        <w:tc>
          <w:tcPr>
            <w:tcW w:w="590" w:type="pct"/>
            <w:tcBorders>
              <w:tl2br w:val="nil"/>
              <w:tr2bl w:val="nil"/>
            </w:tcBorders>
            <w:shd w:val="clear" w:color="auto" w:fill="auto"/>
            <w:noWrap/>
            <w:vAlign w:val="center"/>
          </w:tcPr>
          <w:p>
            <w:pPr>
              <w:widowControl/>
              <w:snapToGrid w:val="0"/>
              <w:spacing w:line="240" w:lineRule="auto"/>
              <w:ind w:firstLine="0" w:firstLineChars="0"/>
              <w:jc w:val="center"/>
              <w:rPr>
                <w:rFonts w:hint="default" w:asciiTheme="minorEastAsia" w:hAnsiTheme="minorEastAsia" w:eastAsiaTheme="minorEastAsia" w:cstheme="minorEastAsia"/>
                <w:b/>
                <w:bCs/>
                <w:color w:val="000000"/>
                <w:kern w:val="0"/>
                <w:sz w:val="20"/>
                <w:szCs w:val="22"/>
              </w:rPr>
            </w:pPr>
            <w:r>
              <w:rPr>
                <w:rFonts w:hint="eastAsia" w:asciiTheme="minorEastAsia" w:hAnsiTheme="minorEastAsia" w:eastAsiaTheme="minorEastAsia" w:cstheme="minorEastAsia"/>
                <w:b/>
                <w:bCs/>
                <w:color w:val="000000"/>
                <w:kern w:val="0"/>
                <w:sz w:val="20"/>
                <w:szCs w:val="22"/>
                <w:lang w:val="en-US" w:eastAsia="zh-CN"/>
              </w:rPr>
              <w:t>三级指标</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bCs/>
                <w:color w:val="000000"/>
                <w:kern w:val="0"/>
                <w:sz w:val="20"/>
                <w:szCs w:val="22"/>
                <w:lang w:val="en-US" w:eastAsia="zh-CN"/>
              </w:rPr>
            </w:pPr>
            <w:r>
              <w:rPr>
                <w:rFonts w:hint="eastAsia" w:asciiTheme="minorEastAsia" w:hAnsiTheme="minorEastAsia" w:eastAsiaTheme="minorEastAsia" w:cstheme="minorEastAsia"/>
                <w:b/>
                <w:bCs/>
                <w:color w:val="000000"/>
                <w:kern w:val="0"/>
                <w:sz w:val="20"/>
                <w:szCs w:val="22"/>
                <w:lang w:val="en-US" w:eastAsia="zh-CN"/>
              </w:rPr>
              <w:t>权</w:t>
            </w:r>
          </w:p>
          <w:p>
            <w:pPr>
              <w:widowControl/>
              <w:snapToGrid w:val="0"/>
              <w:spacing w:line="240" w:lineRule="auto"/>
              <w:ind w:firstLine="0" w:firstLineChars="0"/>
              <w:jc w:val="center"/>
              <w:rPr>
                <w:rFonts w:hint="eastAsia" w:asciiTheme="minorEastAsia" w:hAnsiTheme="minorEastAsia" w:eastAsiaTheme="minorEastAsia" w:cstheme="minorEastAsia"/>
                <w:b/>
                <w:bCs/>
                <w:color w:val="000000"/>
                <w:kern w:val="0"/>
                <w:sz w:val="20"/>
                <w:szCs w:val="22"/>
              </w:rPr>
            </w:pPr>
            <w:r>
              <w:rPr>
                <w:rFonts w:hint="eastAsia" w:asciiTheme="minorEastAsia" w:hAnsiTheme="minorEastAsia" w:eastAsiaTheme="minorEastAsia" w:cstheme="minorEastAsia"/>
                <w:b/>
                <w:bCs/>
                <w:color w:val="000000"/>
                <w:kern w:val="0"/>
                <w:sz w:val="20"/>
                <w:szCs w:val="22"/>
                <w:lang w:val="en-US" w:eastAsia="zh-CN"/>
              </w:rPr>
              <w:t>重</w:t>
            </w:r>
          </w:p>
        </w:tc>
        <w:tc>
          <w:tcPr>
            <w:tcW w:w="1146"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bCs/>
                <w:color w:val="000000"/>
                <w:kern w:val="0"/>
                <w:sz w:val="20"/>
                <w:szCs w:val="22"/>
              </w:rPr>
            </w:pPr>
            <w:r>
              <w:rPr>
                <w:rFonts w:hint="eastAsia" w:asciiTheme="minorEastAsia" w:hAnsiTheme="minorEastAsia" w:eastAsiaTheme="minorEastAsia" w:cstheme="minorEastAsia"/>
                <w:b/>
                <w:bCs/>
                <w:color w:val="000000"/>
                <w:kern w:val="0"/>
                <w:sz w:val="20"/>
                <w:szCs w:val="22"/>
                <w:lang w:val="en-US" w:eastAsia="zh-CN"/>
              </w:rPr>
              <w:t>指标解释</w:t>
            </w:r>
          </w:p>
        </w:tc>
        <w:tc>
          <w:tcPr>
            <w:tcW w:w="1474"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bCs/>
                <w:color w:val="000000"/>
                <w:kern w:val="0"/>
                <w:sz w:val="20"/>
                <w:szCs w:val="22"/>
              </w:rPr>
            </w:pPr>
            <w:r>
              <w:rPr>
                <w:rFonts w:hint="eastAsia" w:asciiTheme="minorEastAsia" w:hAnsiTheme="minorEastAsia" w:eastAsiaTheme="minorEastAsia" w:cstheme="minorEastAsia"/>
                <w:b/>
                <w:bCs/>
                <w:color w:val="000000"/>
                <w:kern w:val="0"/>
                <w:sz w:val="20"/>
                <w:szCs w:val="22"/>
                <w:lang w:val="en-US" w:eastAsia="zh-CN"/>
              </w:rPr>
              <w:t>评价标准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bCs/>
                <w:color w:val="000000"/>
                <w:kern w:val="0"/>
                <w:sz w:val="20"/>
                <w:szCs w:val="22"/>
              </w:rPr>
            </w:pPr>
            <w:r>
              <w:rPr>
                <w:rFonts w:hint="eastAsia" w:asciiTheme="minorEastAsia" w:hAnsiTheme="minorEastAsia" w:eastAsiaTheme="minorEastAsia" w:cstheme="minorEastAsia"/>
                <w:b/>
                <w:bCs/>
                <w:color w:val="000000"/>
                <w:kern w:val="0"/>
                <w:sz w:val="20"/>
                <w:szCs w:val="22"/>
                <w:lang w:val="en-US" w:eastAsia="zh-CN"/>
              </w:rPr>
              <w:t>得分</w:t>
            </w:r>
          </w:p>
        </w:tc>
        <w:tc>
          <w:tcPr>
            <w:tcW w:w="491"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bCs/>
                <w:color w:val="000000"/>
                <w:kern w:val="0"/>
                <w:sz w:val="20"/>
                <w:szCs w:val="22"/>
              </w:rPr>
            </w:pPr>
            <w:r>
              <w:rPr>
                <w:rFonts w:hint="eastAsia" w:asciiTheme="minorEastAsia" w:hAnsiTheme="minorEastAsia" w:eastAsiaTheme="minorEastAsia" w:cstheme="minorEastAsia"/>
                <w:b/>
                <w:bCs/>
                <w:color w:val="000000"/>
                <w:kern w:val="0"/>
                <w:sz w:val="20"/>
                <w:szCs w:val="22"/>
                <w:lang w:val="en-US" w:eastAsia="zh-CN"/>
              </w:rPr>
              <w:t>扣分原因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420" w:hRule="atLeast"/>
        </w:trPr>
        <w:tc>
          <w:tcPr>
            <w:tcW w:w="426" w:type="pct"/>
            <w:vMerge w:val="restar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决策</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（20分）</w:t>
            </w:r>
          </w:p>
        </w:tc>
        <w:tc>
          <w:tcPr>
            <w:tcW w:w="385" w:type="pct"/>
            <w:vMerge w:val="restar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项目立项</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（6分）</w:t>
            </w:r>
          </w:p>
        </w:tc>
        <w:tc>
          <w:tcPr>
            <w:tcW w:w="590" w:type="pct"/>
            <w:tcBorders>
              <w:tl2br w:val="nil"/>
              <w:tr2bl w:val="nil"/>
            </w:tcBorders>
            <w:shd w:val="clear" w:color="auto" w:fill="auto"/>
            <w:noWrap/>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立项依据充分性</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3</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考察项目是否符合相关政策性文件精神，是否符合国家和地区的战略目标、发展规划、工作计划；项目是否与项目单位职责有关。</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①项目立项符合相关政策性文件精神 得1分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②项目与国家和地区的战略目标、发展规划、工作计划相匹配  得1分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③项目与项目单位职责有关  得1分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3</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65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590" w:type="pct"/>
            <w:tcBorders>
              <w:tl2br w:val="nil"/>
              <w:tr2bl w:val="nil"/>
            </w:tcBorders>
            <w:shd w:val="clear" w:color="auto" w:fill="auto"/>
            <w:noWrap/>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立项程序规范性</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3</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考核项目是否按照规定的程序申请设立；所提交的文件、材料是否符合相关要求；是否进行必要的可行性研究、专家论证、项目建设重复性论证、风险评估或集体决策等。</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①项目按照规定的程序申请设立  得1分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②所提交的文件、材料符合相关要求  得1分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③事前进行必要的可行性研究、专家论证、项目建设重复性论证、风险评估或集体决策等  得1分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3</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68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restar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绩效目标</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（8分）</w:t>
            </w:r>
          </w:p>
        </w:tc>
        <w:tc>
          <w:tcPr>
            <w:tcW w:w="590" w:type="pc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绩效目标合理性</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3</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项目所设定的绩效目标是否依据充分，是否符合客观实际，用以考核项目绩效目标与项目实施的相符情况</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highlight w:val="none"/>
                <w:lang w:val="en-US" w:eastAsia="zh-CN"/>
              </w:rPr>
              <w:t>①项目单位进行了绩效目标申报  得1分</w:t>
            </w:r>
            <w:r>
              <w:rPr>
                <w:rFonts w:hint="eastAsia" w:asciiTheme="minorEastAsia" w:hAnsiTheme="minorEastAsia" w:eastAsiaTheme="minorEastAsia" w:cstheme="minorEastAsia"/>
                <w:b w:val="0"/>
                <w:bCs w:val="0"/>
                <w:color w:val="000000"/>
                <w:kern w:val="0"/>
                <w:sz w:val="20"/>
                <w:szCs w:val="22"/>
                <w:highlight w:val="none"/>
                <w:lang w:val="en-US" w:eastAsia="zh-CN"/>
              </w:rPr>
              <w:br w:type="textWrapping"/>
            </w:r>
            <w:r>
              <w:rPr>
                <w:rFonts w:hint="eastAsia" w:asciiTheme="minorEastAsia" w:hAnsiTheme="minorEastAsia" w:eastAsiaTheme="minorEastAsia" w:cstheme="minorEastAsia"/>
                <w:b w:val="0"/>
                <w:bCs w:val="0"/>
                <w:color w:val="000000"/>
                <w:kern w:val="0"/>
                <w:sz w:val="20"/>
                <w:szCs w:val="22"/>
                <w:highlight w:val="none"/>
                <w:lang w:val="en-US" w:eastAsia="zh-CN"/>
              </w:rPr>
              <w:t>②申报的绩效目标与年度目标具有相关性  得1分</w:t>
            </w:r>
            <w:r>
              <w:rPr>
                <w:rFonts w:hint="eastAsia" w:asciiTheme="minorEastAsia" w:hAnsiTheme="minorEastAsia" w:eastAsiaTheme="minorEastAsia" w:cstheme="minorEastAsia"/>
                <w:b w:val="0"/>
                <w:bCs w:val="0"/>
                <w:color w:val="000000"/>
                <w:kern w:val="0"/>
                <w:sz w:val="20"/>
                <w:szCs w:val="22"/>
                <w:highlight w:val="none"/>
                <w:lang w:val="en-US" w:eastAsia="zh-CN"/>
              </w:rPr>
              <w:br w:type="textWrapping"/>
            </w:r>
            <w:r>
              <w:rPr>
                <w:rFonts w:hint="eastAsia" w:asciiTheme="minorEastAsia" w:hAnsiTheme="minorEastAsia" w:eastAsiaTheme="minorEastAsia" w:cstheme="minorEastAsia"/>
                <w:b w:val="0"/>
                <w:bCs w:val="0"/>
                <w:color w:val="000000"/>
                <w:kern w:val="0"/>
                <w:sz w:val="20"/>
                <w:szCs w:val="22"/>
                <w:highlight w:val="none"/>
                <w:lang w:val="en-US" w:eastAsia="zh-CN"/>
              </w:rPr>
              <w:t>③与预算确定的项目投资额或资金量相匹配  得1分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2</w:t>
            </w:r>
          </w:p>
        </w:tc>
        <w:tc>
          <w:tcPr>
            <w:tcW w:w="491"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未设置年度目标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64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590" w:type="pct"/>
            <w:tcBorders>
              <w:tl2br w:val="nil"/>
              <w:tr2bl w:val="nil"/>
            </w:tcBorders>
            <w:shd w:val="clear" w:color="auto" w:fill="auto"/>
            <w:noWrap/>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绩效指标明确性</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5</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考察项目是否设立项目绩效目标，绩效目标是否指向明确、细化量化、合理可行、相应匹配。</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①绩效目标指向明确  得1分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②绩效目标合理可行  得1分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③将项目绩效目标细化分解为具体的绩效指标  得1分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④通过清晰、可衡量的指标值予以体现  得1分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⑤与项目目标任务数或计划数相对应  得1分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3</w:t>
            </w:r>
          </w:p>
        </w:tc>
        <w:tc>
          <w:tcPr>
            <w:tcW w:w="491"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效益指标未明确指标值</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指标不够细化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32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restar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资金投入</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（6分）</w:t>
            </w:r>
          </w:p>
        </w:tc>
        <w:tc>
          <w:tcPr>
            <w:tcW w:w="590" w:type="pct"/>
            <w:tcBorders>
              <w:tl2br w:val="nil"/>
              <w:tr2bl w:val="nil"/>
            </w:tcBorders>
            <w:shd w:val="clear" w:color="auto" w:fill="auto"/>
            <w:noWrap/>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预算编制科学性</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4</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项目预算编制是否经过科学论证、有明确标准，用以考核项目预算编制的科学性情况。</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①预算编制经过科学论证，有明确标准 得2分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②预算内容与项目内容匹配 得2分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4</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22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590" w:type="pc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资金分配合理性</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2</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预算资金分配依据是否充分，资金分配额度是否合理，与项目单位或地方实际是否相适应，用以考核预算资金分配合理性情况。</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①预算资金分配依据充分  得1分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②资金分配额度合理，与项目单位或地方实际相适应  得1分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2</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860" w:hRule="atLeast"/>
        </w:trPr>
        <w:tc>
          <w:tcPr>
            <w:tcW w:w="426" w:type="pct"/>
            <w:vMerge w:val="restar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过程</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（20分）</w:t>
            </w:r>
          </w:p>
        </w:tc>
        <w:tc>
          <w:tcPr>
            <w:tcW w:w="385" w:type="pct"/>
            <w:vMerge w:val="restar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资金管理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（8分）</w:t>
            </w:r>
          </w:p>
        </w:tc>
        <w:tc>
          <w:tcPr>
            <w:tcW w:w="590" w:type="pct"/>
            <w:tcBorders>
              <w:tl2br w:val="nil"/>
              <w:tr2bl w:val="nil"/>
            </w:tcBorders>
            <w:shd w:val="clear" w:color="auto" w:fill="auto"/>
            <w:noWrap/>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资金到位率</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3</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实际到位资金与应到位资金的比率，用以考核资金落实情况对项目实施的总体保障程度。资金到位率</w:t>
            </w:r>
            <w:r>
              <w:rPr>
                <w:rFonts w:hint="default" w:asciiTheme="minorEastAsia" w:hAnsiTheme="minorEastAsia" w:eastAsiaTheme="minorEastAsia" w:cstheme="minorEastAsia"/>
                <w:b w:val="0"/>
                <w:bCs w:val="0"/>
                <w:color w:val="000000"/>
                <w:kern w:val="0"/>
                <w:sz w:val="20"/>
                <w:szCs w:val="22"/>
                <w:lang w:val="en-US" w:eastAsia="zh-CN"/>
              </w:rPr>
              <w:t>=</w:t>
            </w:r>
            <w:r>
              <w:rPr>
                <w:rFonts w:hint="eastAsia" w:asciiTheme="minorEastAsia" w:hAnsiTheme="minorEastAsia" w:eastAsiaTheme="minorEastAsia" w:cstheme="minorEastAsia"/>
                <w:b w:val="0"/>
                <w:bCs w:val="0"/>
                <w:color w:val="000000"/>
                <w:kern w:val="0"/>
                <w:sz w:val="20"/>
                <w:szCs w:val="22"/>
                <w:lang w:val="en-US" w:eastAsia="zh-CN"/>
              </w:rPr>
              <w:t>（实际到位资金/应到位资金）×</w:t>
            </w:r>
            <w:r>
              <w:rPr>
                <w:rFonts w:hint="default" w:asciiTheme="minorEastAsia" w:hAnsiTheme="minorEastAsia" w:eastAsiaTheme="minorEastAsia" w:cstheme="minorEastAsia"/>
                <w:b w:val="0"/>
                <w:bCs w:val="0"/>
                <w:color w:val="000000"/>
                <w:kern w:val="0"/>
                <w:sz w:val="20"/>
                <w:szCs w:val="22"/>
                <w:lang w:val="en-US" w:eastAsia="zh-CN"/>
              </w:rPr>
              <w:t>100%</w:t>
            </w:r>
            <w:r>
              <w:rPr>
                <w:rFonts w:hint="eastAsia" w:asciiTheme="minorEastAsia" w:hAnsiTheme="minorEastAsia" w:eastAsiaTheme="minorEastAsia" w:cstheme="minorEastAsia"/>
                <w:b w:val="0"/>
                <w:bCs w:val="0"/>
                <w:color w:val="000000"/>
                <w:kern w:val="0"/>
                <w:sz w:val="20"/>
                <w:szCs w:val="22"/>
                <w:lang w:val="en-US" w:eastAsia="zh-CN"/>
              </w:rPr>
              <w:t>。</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①资金到位率＝100%  得3分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②资金到位率在99%-90%（含90%）   得2分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③资金到位率在90%-80%（含80%）   得1分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④资金到位率＜80%，不得分。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3</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00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590" w:type="pct"/>
            <w:tcBorders>
              <w:tl2br w:val="nil"/>
              <w:tr2bl w:val="nil"/>
            </w:tcBorders>
            <w:shd w:val="clear" w:color="auto" w:fill="auto"/>
            <w:noWrap/>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预算执行率</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3</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项目预算资金是否按照计划执行，用以考核项目预算执行情况。预算执行率</w:t>
            </w:r>
            <w:r>
              <w:rPr>
                <w:rFonts w:hint="default" w:asciiTheme="minorEastAsia" w:hAnsiTheme="minorEastAsia" w:eastAsiaTheme="minorEastAsia" w:cstheme="minorEastAsia"/>
                <w:b w:val="0"/>
                <w:bCs w:val="0"/>
                <w:color w:val="000000"/>
                <w:kern w:val="0"/>
                <w:sz w:val="20"/>
                <w:szCs w:val="22"/>
                <w:lang w:val="en-US" w:eastAsia="zh-CN"/>
              </w:rPr>
              <w:t>=</w:t>
            </w:r>
            <w:r>
              <w:rPr>
                <w:rFonts w:hint="eastAsia" w:asciiTheme="minorEastAsia" w:hAnsiTheme="minorEastAsia" w:eastAsiaTheme="minorEastAsia" w:cstheme="minorEastAsia"/>
                <w:b w:val="0"/>
                <w:bCs w:val="0"/>
                <w:color w:val="000000"/>
                <w:kern w:val="0"/>
                <w:sz w:val="20"/>
                <w:szCs w:val="22"/>
                <w:lang w:val="en-US" w:eastAsia="zh-CN"/>
              </w:rPr>
              <w:t>（实际支出资金</w:t>
            </w:r>
            <w:r>
              <w:rPr>
                <w:rFonts w:hint="default" w:asciiTheme="minorEastAsia" w:hAnsiTheme="minorEastAsia" w:eastAsiaTheme="minorEastAsia" w:cstheme="minorEastAsia"/>
                <w:b w:val="0"/>
                <w:bCs w:val="0"/>
                <w:color w:val="000000"/>
                <w:kern w:val="0"/>
                <w:sz w:val="20"/>
                <w:szCs w:val="22"/>
                <w:lang w:val="en-US" w:eastAsia="zh-CN"/>
              </w:rPr>
              <w:t>/</w:t>
            </w:r>
            <w:r>
              <w:rPr>
                <w:rFonts w:hint="eastAsia" w:asciiTheme="minorEastAsia" w:hAnsiTheme="minorEastAsia" w:eastAsiaTheme="minorEastAsia" w:cstheme="minorEastAsia"/>
                <w:b w:val="0"/>
                <w:bCs w:val="0"/>
                <w:color w:val="000000"/>
                <w:kern w:val="0"/>
                <w:sz w:val="20"/>
                <w:szCs w:val="22"/>
                <w:lang w:val="en-US" w:eastAsia="zh-CN"/>
              </w:rPr>
              <w:t>实际到位资金）×</w:t>
            </w:r>
            <w:r>
              <w:rPr>
                <w:rFonts w:hint="default" w:asciiTheme="minorEastAsia" w:hAnsiTheme="minorEastAsia" w:eastAsiaTheme="minorEastAsia" w:cstheme="minorEastAsia"/>
                <w:b w:val="0"/>
                <w:bCs w:val="0"/>
                <w:color w:val="000000"/>
                <w:kern w:val="0"/>
                <w:sz w:val="20"/>
                <w:szCs w:val="22"/>
                <w:lang w:val="en-US" w:eastAsia="zh-CN"/>
              </w:rPr>
              <w:t>100%</w:t>
            </w:r>
          </w:p>
        </w:tc>
        <w:tc>
          <w:tcPr>
            <w:tcW w:w="1474" w:type="pct"/>
            <w:tcBorders>
              <w:tl2br w:val="nil"/>
              <w:tr2bl w:val="nil"/>
            </w:tcBorders>
            <w:shd w:val="clear" w:color="auto" w:fill="auto"/>
            <w:vAlign w:val="center"/>
          </w:tcPr>
          <w:p>
            <w:pPr>
              <w:widowControl/>
              <w:snapToGrid w:val="0"/>
              <w:spacing w:line="240" w:lineRule="auto"/>
              <w:ind w:firstLine="0" w:firstLineChars="0"/>
              <w:jc w:val="left"/>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highlight w:val="none"/>
                <w:lang w:val="en-US" w:eastAsia="zh-CN"/>
              </w:rPr>
              <w:t>①预算执行率＝100%   得3分</w:t>
            </w:r>
            <w:r>
              <w:rPr>
                <w:rFonts w:hint="eastAsia" w:asciiTheme="minorEastAsia" w:hAnsiTheme="minorEastAsia" w:eastAsiaTheme="minorEastAsia" w:cstheme="minorEastAsia"/>
                <w:b w:val="0"/>
                <w:bCs w:val="0"/>
                <w:color w:val="000000"/>
                <w:kern w:val="0"/>
                <w:sz w:val="20"/>
                <w:szCs w:val="22"/>
                <w:highlight w:val="none"/>
                <w:lang w:val="en-US" w:eastAsia="zh-CN"/>
              </w:rPr>
              <w:br w:type="textWrapping"/>
            </w:r>
            <w:r>
              <w:rPr>
                <w:rFonts w:hint="eastAsia" w:asciiTheme="minorEastAsia" w:hAnsiTheme="minorEastAsia" w:eastAsiaTheme="minorEastAsia" w:cstheme="minorEastAsia"/>
                <w:b w:val="0"/>
                <w:bCs w:val="0"/>
                <w:color w:val="000000"/>
                <w:kern w:val="0"/>
                <w:sz w:val="20"/>
                <w:szCs w:val="22"/>
                <w:highlight w:val="none"/>
                <w:lang w:val="en-US" w:eastAsia="zh-CN"/>
              </w:rPr>
              <w:t>②预算执行率在99%-90%（含90%）   得2分</w:t>
            </w:r>
            <w:r>
              <w:rPr>
                <w:rFonts w:hint="eastAsia" w:asciiTheme="minorEastAsia" w:hAnsiTheme="minorEastAsia" w:eastAsiaTheme="minorEastAsia" w:cstheme="minorEastAsia"/>
                <w:b w:val="0"/>
                <w:bCs w:val="0"/>
                <w:color w:val="000000"/>
                <w:kern w:val="0"/>
                <w:sz w:val="20"/>
                <w:szCs w:val="22"/>
                <w:highlight w:val="none"/>
                <w:lang w:val="en-US" w:eastAsia="zh-CN"/>
              </w:rPr>
              <w:br w:type="textWrapping"/>
            </w:r>
            <w:r>
              <w:rPr>
                <w:rFonts w:hint="eastAsia" w:asciiTheme="minorEastAsia" w:hAnsiTheme="minorEastAsia" w:eastAsiaTheme="minorEastAsia" w:cstheme="minorEastAsia"/>
                <w:b w:val="0"/>
                <w:bCs w:val="0"/>
                <w:color w:val="000000"/>
                <w:kern w:val="0"/>
                <w:sz w:val="20"/>
                <w:szCs w:val="22"/>
                <w:highlight w:val="none"/>
                <w:lang w:val="en-US" w:eastAsia="zh-CN"/>
              </w:rPr>
              <w:t>③预算执行率在90%-80%（含80%）   得1分</w:t>
            </w:r>
            <w:r>
              <w:rPr>
                <w:rFonts w:hint="eastAsia" w:asciiTheme="minorEastAsia" w:hAnsiTheme="minorEastAsia" w:eastAsiaTheme="minorEastAsia" w:cstheme="minorEastAsia"/>
                <w:b w:val="0"/>
                <w:bCs w:val="0"/>
                <w:color w:val="000000"/>
                <w:kern w:val="0"/>
                <w:sz w:val="20"/>
                <w:szCs w:val="22"/>
                <w:highlight w:val="none"/>
                <w:lang w:val="en-US" w:eastAsia="zh-CN"/>
              </w:rPr>
              <w:br w:type="textWrapping"/>
            </w:r>
            <w:r>
              <w:rPr>
                <w:rFonts w:hint="eastAsia" w:asciiTheme="minorEastAsia" w:hAnsiTheme="minorEastAsia" w:eastAsiaTheme="minorEastAsia" w:cstheme="minorEastAsia"/>
                <w:b w:val="0"/>
                <w:bCs w:val="0"/>
                <w:color w:val="000000"/>
                <w:kern w:val="0"/>
                <w:sz w:val="20"/>
                <w:szCs w:val="22"/>
                <w:highlight w:val="none"/>
                <w:lang w:val="en-US" w:eastAsia="zh-CN"/>
              </w:rPr>
              <w:t>④预算执行率＜80%，不得分。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3</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22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590" w:type="pct"/>
            <w:tcBorders>
              <w:tl2br w:val="nil"/>
              <w:tr2bl w:val="nil"/>
            </w:tcBorders>
            <w:shd w:val="clear" w:color="auto" w:fill="auto"/>
            <w:noWrap/>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资金使用合规性</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2</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项目资金使用是否符合相关的财务管理制度规定，用以考核项目资金的规范运行情况。</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①符合国家财经法规和财务管理制度以及有关专项资金管理办法的规定  得0.5分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②资金的拨付有完整的审批程序和手续   得0.5分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③符合项目预算批复的用途；按照项目管理办法、申报条件、分配标准进行资金支出    得0.5分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④不存在截留、挤占、 挪用、虚列支出等情况   得0.5分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2</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20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restar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组织实施</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（12分）</w:t>
            </w:r>
          </w:p>
        </w:tc>
        <w:tc>
          <w:tcPr>
            <w:tcW w:w="590" w:type="pct"/>
            <w:tcBorders>
              <w:tl2br w:val="nil"/>
              <w:tr2bl w:val="nil"/>
            </w:tcBorders>
            <w:shd w:val="clear" w:color="auto" w:fill="auto"/>
            <w:noWrap/>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管理制度健全性</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6</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项目实施单位的项目管理制度、财务管理制度是否健全，用以考核业务管理制度对项目顺利实施的保障情况。</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 xml:space="preserve">①设立项目管理、项目监督、变更制度、项目实施相关应急预案，有适用本项目的资金管理办法  得3分 </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②项目管理所涉及的文件、资料规定了规范、完整的存档流程  得1分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③按照采购流程进行采购计划的制定，确定招投标形式，符合《招标投标法》的相关规定开展招投标工作；项目按规定进行验收；工程监理方根据合同规定对工程安全、质量、进度进行管理核查   得2分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4</w:t>
            </w:r>
          </w:p>
        </w:tc>
        <w:tc>
          <w:tcPr>
            <w:tcW w:w="491" w:type="pct"/>
            <w:tcBorders>
              <w:tl2br w:val="nil"/>
              <w:tr2bl w:val="nil"/>
            </w:tcBorders>
            <w:shd w:val="clear" w:color="auto" w:fill="auto"/>
            <w:vAlign w:val="center"/>
          </w:tcPr>
          <w:p>
            <w:pPr>
              <w:widowControl/>
              <w:snapToGrid w:val="0"/>
              <w:spacing w:line="240" w:lineRule="auto"/>
              <w:ind w:firstLine="0" w:firstLineChars="0"/>
              <w:jc w:val="both"/>
              <w:rPr>
                <w:rFonts w:hint="default"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未设立项目变更制度、相关应急预案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204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590" w:type="pct"/>
            <w:tcBorders>
              <w:tl2br w:val="nil"/>
              <w:tr2bl w:val="nil"/>
            </w:tcBorders>
            <w:shd w:val="clear" w:color="auto" w:fill="auto"/>
            <w:noWrap/>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制度执行有效性</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6</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项目实施过程中严格按照项目申报制度、财务管理制度、管理办法、审批程序执行，严格进行评审。</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①按照项目管理制度、申报制度、管理办法严格执行的  得2分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 xml:space="preserve">②按照财务管理制度，项目管理办法、申报条件、分配标准、审批程序严格进行   得2分 </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③按照相关流程进项招投标、验收，项目结束按照规定流程进行项目归档 得2分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根据实际情况打分。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3</w:t>
            </w:r>
          </w:p>
        </w:tc>
        <w:tc>
          <w:tcPr>
            <w:tcW w:w="491"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档案管理分散个别资料未归档，如项目立项批复文件；未进行财务审计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460" w:hRule="atLeast"/>
        </w:trPr>
        <w:tc>
          <w:tcPr>
            <w:tcW w:w="426" w:type="pct"/>
            <w:vMerge w:val="restar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产出</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（30分）</w:t>
            </w:r>
          </w:p>
        </w:tc>
        <w:tc>
          <w:tcPr>
            <w:tcW w:w="385" w:type="pc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产出数量</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（10分）</w:t>
            </w:r>
          </w:p>
        </w:tc>
        <w:tc>
          <w:tcPr>
            <w:tcW w:w="590" w:type="pct"/>
            <w:tcBorders>
              <w:tl2br w:val="nil"/>
              <w:tr2bl w:val="nil"/>
            </w:tcBorders>
            <w:shd w:val="clear" w:color="auto" w:fill="auto"/>
            <w:noWrap/>
            <w:vAlign w:val="center"/>
          </w:tcPr>
          <w:p>
            <w:pPr>
              <w:widowControl/>
              <w:snapToGrid w:val="0"/>
              <w:spacing w:line="240" w:lineRule="auto"/>
              <w:ind w:firstLine="0" w:firstLineChars="0"/>
              <w:jc w:val="both"/>
              <w:rPr>
                <w:rFonts w:hint="default" w:asciiTheme="minorEastAsia" w:hAnsiTheme="minorEastAsia" w:eastAsiaTheme="minorEastAsia" w:cstheme="minorEastAsia"/>
                <w:b w:val="0"/>
                <w:bCs w:val="0"/>
                <w:color w:val="000000"/>
                <w:kern w:val="0"/>
                <w:sz w:val="20"/>
                <w:szCs w:val="22"/>
                <w:lang w:val="en-US"/>
              </w:rPr>
            </w:pPr>
            <w:r>
              <w:rPr>
                <w:rFonts w:hint="eastAsia" w:asciiTheme="minorEastAsia" w:hAnsiTheme="minorEastAsia" w:eastAsiaTheme="minorEastAsia" w:cstheme="minorEastAsia"/>
                <w:b w:val="0"/>
                <w:bCs w:val="0"/>
                <w:color w:val="000000"/>
                <w:kern w:val="0"/>
                <w:sz w:val="20"/>
                <w:szCs w:val="22"/>
                <w:lang w:val="en-US" w:eastAsia="zh-CN"/>
              </w:rPr>
              <w:t>煤改气户数完成率</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10</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考核是否完成申报的供热户数覆盖率，煤改气户数完成率=实际完成户数÷预计完成户数×100%。项目实施过程中，项目需要完成的煤改气户数≥388户</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实际产出完成数量达到或超过项目计划数量的  得10分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实际产出完成数量每低于1%，扣1分，扣完为止。</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10</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99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产出质量</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（10分）</w:t>
            </w:r>
          </w:p>
        </w:tc>
        <w:tc>
          <w:tcPr>
            <w:tcW w:w="590" w:type="pct"/>
            <w:tcBorders>
              <w:tl2br w:val="nil"/>
              <w:tr2bl w:val="nil"/>
            </w:tcBorders>
            <w:shd w:val="clear" w:color="auto" w:fill="auto"/>
            <w:noWrap/>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验收合格率</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10</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考察项目验收是否合格。</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项目施工完成后验收合格率≥95%  得100分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合格率每低于1%，扣1分，扣完为止。</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10</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06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restar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产出时效</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（6分）</w:t>
            </w:r>
          </w:p>
        </w:tc>
        <w:tc>
          <w:tcPr>
            <w:tcW w:w="590" w:type="pct"/>
            <w:tcBorders>
              <w:tl2br w:val="nil"/>
              <w:tr2bl w:val="nil"/>
            </w:tcBorders>
            <w:shd w:val="clear" w:color="auto" w:fill="auto"/>
            <w:noWrap/>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完成及时性</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3</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项目实际完成时间与计划完成时间的比较，用以反映和考核项目产出时效目标的实现程度。</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①按合同约定工期内提前完成或正常完成 得3分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②未在计划时间内完工，不得分。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2</w:t>
            </w:r>
          </w:p>
        </w:tc>
        <w:tc>
          <w:tcPr>
            <w:tcW w:w="491"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壁挂炉未在合同约定时间内交货完毕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30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590" w:type="pct"/>
            <w:tcBorders>
              <w:tl2br w:val="nil"/>
              <w:tr2bl w:val="nil"/>
            </w:tcBorders>
            <w:shd w:val="clear" w:color="auto" w:fill="auto"/>
            <w:noWrap/>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验收及时性</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3</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项目完成后是否及时验收，用以考核项目产出时效目标的实现程度。</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①在项目完工后规定时间内完成工程项目验收  得3分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②未在计划时间内验收，不得分。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3</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32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产出成本</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（4分）</w:t>
            </w:r>
          </w:p>
        </w:tc>
        <w:tc>
          <w:tcPr>
            <w:tcW w:w="590" w:type="pct"/>
            <w:tcBorders>
              <w:tl2br w:val="nil"/>
              <w:tr2bl w:val="nil"/>
            </w:tcBorders>
            <w:shd w:val="clear" w:color="auto" w:fill="auto"/>
            <w:noWrap/>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成本节约率</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4</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考核是否对项目成本进行了有效的控制，预算价、决算价及审定价的最大差异比率是否在合理范围内。</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①项目决算价未超过预算价  得3分；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②项目概算、预算价、决算价及审定价的最大差异比率在合理范围内  得1分；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4</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320" w:hRule="atLeast"/>
        </w:trPr>
        <w:tc>
          <w:tcPr>
            <w:tcW w:w="426" w:type="pct"/>
            <w:vMerge w:val="restar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效益（30分）</w:t>
            </w:r>
          </w:p>
        </w:tc>
        <w:tc>
          <w:tcPr>
            <w:tcW w:w="385" w:type="pc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社会效益（6分）</w:t>
            </w:r>
          </w:p>
        </w:tc>
        <w:tc>
          <w:tcPr>
            <w:tcW w:w="590" w:type="pct"/>
            <w:tcBorders>
              <w:tl2br w:val="nil"/>
              <w:tr2bl w:val="nil"/>
            </w:tcBorders>
            <w:shd w:val="clear" w:color="auto" w:fill="auto"/>
            <w:noWrap/>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改善农户生活</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6</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通过项目实施，是否改善了农户的冬季生活条件，优化农村能源结构。</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改善了农户冬季生活条件，优化了农村能源结构 得6分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根据实际情况，酌情打分。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6</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65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生态效益（6分）</w:t>
            </w:r>
          </w:p>
        </w:tc>
        <w:tc>
          <w:tcPr>
            <w:tcW w:w="590" w:type="pct"/>
            <w:tcBorders>
              <w:tl2br w:val="nil"/>
              <w:tr2bl w:val="nil"/>
            </w:tcBorders>
            <w:shd w:val="clear" w:color="auto" w:fill="auto"/>
            <w:noWrap/>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改善大气环境</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6</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是否有效节约能源，减少污染，保护大气环境。</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有效的节约能源，减少了污染，保护了大气环境  得6分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根据实际情况，酌情打分。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6</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24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restar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可持续影响（8分）</w:t>
            </w:r>
          </w:p>
        </w:tc>
        <w:tc>
          <w:tcPr>
            <w:tcW w:w="590" w:type="pct"/>
            <w:tcBorders>
              <w:tl2br w:val="nil"/>
              <w:tr2bl w:val="nil"/>
            </w:tcBorders>
            <w:shd w:val="clear" w:color="auto" w:fill="auto"/>
            <w:noWrap/>
            <w:vAlign w:val="center"/>
          </w:tcPr>
          <w:p>
            <w:pPr>
              <w:widowControl/>
              <w:snapToGrid w:val="0"/>
              <w:spacing w:line="240" w:lineRule="auto"/>
              <w:ind w:firstLine="0" w:firstLineChars="0"/>
              <w:jc w:val="both"/>
              <w:rPr>
                <w:rFonts w:hint="default"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供暖设备使用情况</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2</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考察煤改气供暖后，供暖设备的实际使用情况。</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lang w:val="en-US" w:eastAsia="zh-CN" w:bidi="ar-SA"/>
              </w:rPr>
            </w:pPr>
            <w:r>
              <w:rPr>
                <w:rFonts w:hint="eastAsia" w:asciiTheme="minorEastAsia" w:hAnsiTheme="minorEastAsia" w:eastAsiaTheme="minorEastAsia" w:cstheme="minorEastAsia"/>
                <w:b w:val="0"/>
                <w:bCs w:val="0"/>
                <w:color w:val="000000"/>
                <w:kern w:val="0"/>
                <w:sz w:val="20"/>
                <w:szCs w:val="22"/>
                <w:lang w:val="en-US" w:eastAsia="zh-CN" w:bidi="ar-SA"/>
              </w:rPr>
              <w:t>依据受益群众满意度调查问卷，使用情况良好  得2分</w:t>
            </w:r>
          </w:p>
          <w:p>
            <w:pPr>
              <w:widowControl/>
              <w:snapToGrid w:val="0"/>
              <w:spacing w:line="240" w:lineRule="auto"/>
              <w:ind w:firstLine="0" w:firstLineChars="0"/>
              <w:jc w:val="both"/>
              <w:rPr>
                <w:rFonts w:hint="default"/>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根据实际情况，酌情打分。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2</w:t>
            </w:r>
          </w:p>
        </w:tc>
        <w:tc>
          <w:tcPr>
            <w:tcW w:w="491"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24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590" w:type="pct"/>
            <w:tcBorders>
              <w:tl2br w:val="nil"/>
              <w:tr2bl w:val="nil"/>
            </w:tcBorders>
            <w:shd w:val="clear" w:color="auto" w:fill="auto"/>
            <w:noWrap/>
            <w:vAlign w:val="center"/>
          </w:tcPr>
          <w:p>
            <w:pPr>
              <w:widowControl/>
              <w:snapToGrid w:val="0"/>
              <w:spacing w:line="240" w:lineRule="auto"/>
              <w:ind w:firstLine="0" w:firstLineChars="0"/>
              <w:jc w:val="both"/>
              <w:rPr>
                <w:rFonts w:hint="default" w:asciiTheme="minorEastAsia" w:hAnsiTheme="minorEastAsia" w:eastAsiaTheme="minorEastAsia" w:cstheme="minorEastAsia"/>
                <w:b w:val="0"/>
                <w:bCs w:val="0"/>
                <w:color w:val="000000"/>
                <w:kern w:val="0"/>
                <w:sz w:val="20"/>
                <w:szCs w:val="22"/>
                <w:lang w:val="en-US"/>
              </w:rPr>
            </w:pPr>
            <w:r>
              <w:rPr>
                <w:rFonts w:hint="eastAsia" w:asciiTheme="minorEastAsia" w:hAnsiTheme="minorEastAsia" w:eastAsiaTheme="minorEastAsia" w:cstheme="minorEastAsia"/>
                <w:b w:val="0"/>
                <w:bCs w:val="0"/>
                <w:color w:val="000000"/>
                <w:kern w:val="0"/>
                <w:sz w:val="20"/>
                <w:szCs w:val="22"/>
                <w:lang w:val="en-US" w:eastAsia="zh-CN"/>
              </w:rPr>
              <w:t>政策延续性</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3</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考核项目实施后续运行是否具有可持续发展空间。</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bidi="ar-SA"/>
              </w:rPr>
              <w:t>针对项目后续运行有相关政策或制定了相关后续运营工作方案的，得3分。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0</w:t>
            </w:r>
          </w:p>
        </w:tc>
        <w:tc>
          <w:tcPr>
            <w:tcW w:w="491"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无后续相关政策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66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590" w:type="pct"/>
            <w:tcBorders>
              <w:tl2br w:val="nil"/>
              <w:tr2bl w:val="nil"/>
            </w:tcBorders>
            <w:shd w:val="clear" w:color="auto" w:fill="auto"/>
            <w:noWrap/>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能源供应保障及后期维护</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3</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是否有天然气、电力能源供应保障，且项目后期维护情况是否有利于项目可持续发展。</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①天燃气供应保障充足，签订天燃气购销合同   得1.5分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②配备维修人员及相应服务人员   得1.5分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3</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1140" w:hRule="atLeast"/>
        </w:trPr>
        <w:tc>
          <w:tcPr>
            <w:tcW w:w="426" w:type="pct"/>
            <w:vMerge w:val="continue"/>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p>
        </w:tc>
        <w:tc>
          <w:tcPr>
            <w:tcW w:w="385" w:type="pct"/>
            <w:tcBorders>
              <w:tl2br w:val="nil"/>
              <w:tr2bl w:val="nil"/>
            </w:tcBorders>
            <w:shd w:val="clear" w:color="auto" w:fill="auto"/>
            <w:noWrap/>
            <w:vAlign w:val="center"/>
          </w:tcPr>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满意度</w:t>
            </w:r>
          </w:p>
          <w:p>
            <w:pPr>
              <w:widowControl/>
              <w:snapToGrid w:val="0"/>
              <w:spacing w:line="240" w:lineRule="auto"/>
              <w:ind w:firstLine="0" w:firstLineChars="0"/>
              <w:jc w:val="center"/>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（10分）</w:t>
            </w:r>
          </w:p>
        </w:tc>
        <w:tc>
          <w:tcPr>
            <w:tcW w:w="590" w:type="pct"/>
            <w:tcBorders>
              <w:tl2br w:val="nil"/>
              <w:tr2bl w:val="nil"/>
            </w:tcBorders>
            <w:shd w:val="clear" w:color="auto" w:fill="auto"/>
            <w:noWrap/>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受益群众满意度</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10</w:t>
            </w:r>
          </w:p>
        </w:tc>
        <w:tc>
          <w:tcPr>
            <w:tcW w:w="1146"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考察受益群体对项目实施的满意情况。</w:t>
            </w:r>
          </w:p>
        </w:tc>
        <w:tc>
          <w:tcPr>
            <w:tcW w:w="1474" w:type="pct"/>
            <w:tcBorders>
              <w:tl2br w:val="nil"/>
              <w:tr2bl w:val="nil"/>
            </w:tcBorders>
            <w:shd w:val="clear" w:color="auto" w:fill="auto"/>
            <w:vAlign w:val="center"/>
          </w:tcPr>
          <w:p>
            <w:pPr>
              <w:widowControl/>
              <w:snapToGrid w:val="0"/>
              <w:spacing w:line="240" w:lineRule="auto"/>
              <w:ind w:firstLine="0" w:firstLineChars="0"/>
              <w:jc w:val="both"/>
              <w:rPr>
                <w:rFonts w:hint="eastAsia"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①受益群体满意度≥95%   得10分；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②70%≤受益群体满意度＜95%时   得5分；</w:t>
            </w:r>
            <w:r>
              <w:rPr>
                <w:rFonts w:hint="eastAsia" w:asciiTheme="minorEastAsia" w:hAnsiTheme="minorEastAsia" w:eastAsiaTheme="minorEastAsia" w:cstheme="minorEastAsia"/>
                <w:b w:val="0"/>
                <w:bCs w:val="0"/>
                <w:color w:val="000000"/>
                <w:kern w:val="0"/>
                <w:sz w:val="20"/>
                <w:szCs w:val="22"/>
                <w:lang w:val="en-US" w:eastAsia="zh-CN"/>
              </w:rPr>
              <w:br w:type="textWrapping"/>
            </w:r>
            <w:r>
              <w:rPr>
                <w:rFonts w:hint="eastAsia" w:asciiTheme="minorEastAsia" w:hAnsiTheme="minorEastAsia" w:eastAsiaTheme="minorEastAsia" w:cstheme="minorEastAsia"/>
                <w:b w:val="0"/>
                <w:bCs w:val="0"/>
                <w:color w:val="000000"/>
                <w:kern w:val="0"/>
                <w:sz w:val="20"/>
                <w:szCs w:val="22"/>
                <w:lang w:val="en-US" w:eastAsia="zh-CN"/>
              </w:rPr>
              <w:t>③当受益群体满意度＜70%   不得分。</w:t>
            </w: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5</w:t>
            </w:r>
          </w:p>
        </w:tc>
        <w:tc>
          <w:tcPr>
            <w:tcW w:w="491"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满意度=85.8%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108" w:type="dxa"/>
            <w:bottom w:w="0" w:type="dxa"/>
            <w:right w:w="108" w:type="dxa"/>
          </w:tblCellMar>
        </w:tblPrEx>
        <w:trPr>
          <w:trHeight w:val="470" w:hRule="atLeast"/>
        </w:trPr>
        <w:tc>
          <w:tcPr>
            <w:tcW w:w="1402" w:type="pct"/>
            <w:gridSpan w:val="3"/>
            <w:tcBorders>
              <w:tl2br w:val="nil"/>
              <w:tr2bl w:val="nil"/>
            </w:tcBorders>
            <w:shd w:val="clear" w:color="auto" w:fill="auto"/>
            <w:noWrap/>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eastAsia" w:asciiTheme="minorEastAsia" w:hAnsiTheme="minorEastAsia" w:eastAsiaTheme="minorEastAsia" w:cstheme="minorEastAsia"/>
                <w:b w:val="0"/>
                <w:bCs w:val="0"/>
                <w:color w:val="000000"/>
                <w:kern w:val="0"/>
                <w:sz w:val="20"/>
                <w:szCs w:val="22"/>
                <w:lang w:val="en-US" w:eastAsia="zh-CN"/>
              </w:rPr>
              <w:t>合计</w:t>
            </w:r>
          </w:p>
        </w:tc>
        <w:tc>
          <w:tcPr>
            <w:tcW w:w="1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r>
              <w:rPr>
                <w:rFonts w:hint="default" w:asciiTheme="minorEastAsia" w:hAnsiTheme="minorEastAsia" w:eastAsiaTheme="minorEastAsia" w:cstheme="minorEastAsia"/>
                <w:b w:val="0"/>
                <w:bCs w:val="0"/>
                <w:color w:val="000000"/>
                <w:kern w:val="0"/>
                <w:sz w:val="20"/>
                <w:szCs w:val="22"/>
                <w:lang w:val="en-US" w:eastAsia="zh-CN"/>
              </w:rPr>
              <w:t>100</w:t>
            </w:r>
          </w:p>
        </w:tc>
        <w:tc>
          <w:tcPr>
            <w:tcW w:w="2620" w:type="pct"/>
            <w:gridSpan w:val="2"/>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c>
          <w:tcPr>
            <w:tcW w:w="292" w:type="pct"/>
            <w:tcBorders>
              <w:tl2br w:val="nil"/>
              <w:tr2bl w:val="nil"/>
            </w:tcBorders>
            <w:shd w:val="clear" w:color="auto" w:fill="auto"/>
            <w:vAlign w:val="center"/>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lang w:val="en-US" w:eastAsia="zh-CN"/>
              </w:rPr>
            </w:pPr>
            <w:r>
              <w:rPr>
                <w:rFonts w:hint="eastAsia" w:asciiTheme="minorEastAsia" w:hAnsiTheme="minorEastAsia" w:eastAsiaTheme="minorEastAsia" w:cstheme="minorEastAsia"/>
                <w:b w:val="0"/>
                <w:bCs w:val="0"/>
                <w:color w:val="000000"/>
                <w:kern w:val="0"/>
                <w:sz w:val="20"/>
                <w:szCs w:val="22"/>
                <w:lang w:val="en-US" w:eastAsia="zh-CN"/>
              </w:rPr>
              <w:t>83</w:t>
            </w:r>
          </w:p>
        </w:tc>
        <w:tc>
          <w:tcPr>
            <w:tcW w:w="491" w:type="pct"/>
            <w:tcBorders>
              <w:tl2br w:val="nil"/>
              <w:tr2bl w:val="nil"/>
            </w:tcBorders>
            <w:shd w:val="clear" w:color="auto" w:fill="auto"/>
            <w:vAlign w:val="top"/>
          </w:tcPr>
          <w:p>
            <w:pPr>
              <w:widowControl/>
              <w:snapToGrid w:val="0"/>
              <w:spacing w:line="240" w:lineRule="auto"/>
              <w:ind w:firstLine="0" w:firstLineChars="0"/>
              <w:jc w:val="center"/>
              <w:rPr>
                <w:rFonts w:hint="default" w:asciiTheme="minorEastAsia" w:hAnsiTheme="minorEastAsia" w:eastAsiaTheme="minorEastAsia" w:cstheme="minorEastAsia"/>
                <w:b w:val="0"/>
                <w:bCs w:val="0"/>
                <w:color w:val="000000"/>
                <w:kern w:val="0"/>
                <w:sz w:val="20"/>
                <w:szCs w:val="22"/>
              </w:rPr>
            </w:pPr>
          </w:p>
        </w:tc>
      </w:tr>
    </w:tbl>
    <w:p>
      <w:pPr>
        <w:pStyle w:val="9"/>
        <w:wordWrap w:val="0"/>
        <w:spacing w:line="360" w:lineRule="auto"/>
        <w:ind w:left="0"/>
        <w:jc w:val="center"/>
        <w:rPr>
          <w:rFonts w:hint="eastAsia" w:ascii="仿宋_GB2312" w:hAnsi="仿宋_GB2312" w:eastAsia="仿宋_GB2312" w:cs="仿宋_GB2312"/>
          <w:b w:val="0"/>
          <w:bCs w:val="0"/>
          <w:sz w:val="32"/>
          <w:szCs w:val="56"/>
          <w:lang w:val="en-US" w:eastAsia="zh-CN"/>
        </w:rPr>
        <w:sectPr>
          <w:pgSz w:w="16838" w:h="11906" w:orient="landscape"/>
          <w:pgMar w:top="1417" w:right="907" w:bottom="850" w:left="907" w:header="851" w:footer="992" w:gutter="0"/>
          <w:pgBorders>
            <w:top w:val="none" w:sz="0" w:space="0"/>
            <w:left w:val="none" w:sz="0" w:space="0"/>
            <w:bottom w:val="none" w:sz="0" w:space="0"/>
            <w:right w:val="none" w:sz="0" w:space="0"/>
          </w:pgBorders>
          <w:cols w:space="0" w:num="1"/>
          <w:rtlGutter w:val="0"/>
          <w:docGrid w:type="lines" w:linePitch="443" w:charSpace="0"/>
        </w:sectPr>
      </w:pPr>
    </w:p>
    <w:p>
      <w:pPr>
        <w:ind w:right="318" w:firstLine="0" w:firstLineChars="0"/>
        <w:jc w:val="left"/>
        <w:outlineLvl w:val="0"/>
        <w:rPr>
          <w:rFonts w:ascii="黑体" w:hAnsi="黑体" w:eastAsia="黑体" w:cs="仿宋_GB2312"/>
          <w:b w:val="0"/>
          <w:bCs w:val="0"/>
          <w:szCs w:val="32"/>
        </w:rPr>
      </w:pPr>
      <w:bookmarkStart w:id="174" w:name="_Toc532484560"/>
      <w:bookmarkStart w:id="175" w:name="_Toc18810"/>
      <w:bookmarkStart w:id="176" w:name="_Toc12708"/>
      <w:r>
        <w:rPr>
          <w:rFonts w:hint="eastAsia" w:ascii="黑体" w:hAnsi="黑体" w:eastAsia="黑体" w:cs="仿宋_GB2312"/>
          <w:b w:val="0"/>
          <w:bCs w:val="0"/>
          <w:szCs w:val="32"/>
        </w:rPr>
        <w:t>附件</w:t>
      </w:r>
      <w:r>
        <w:rPr>
          <w:rFonts w:hint="eastAsia" w:ascii="黑体" w:hAnsi="黑体" w:eastAsia="黑体" w:cs="仿宋_GB2312"/>
          <w:b w:val="0"/>
          <w:bCs w:val="0"/>
          <w:szCs w:val="32"/>
          <w:lang w:val="en-US" w:eastAsia="zh-CN"/>
        </w:rPr>
        <w:t>3</w:t>
      </w:r>
      <w:r>
        <w:rPr>
          <w:rFonts w:hint="eastAsia" w:ascii="黑体" w:hAnsi="黑体" w:eastAsia="黑体" w:cs="仿宋_GB2312"/>
          <w:b w:val="0"/>
          <w:bCs w:val="0"/>
          <w:szCs w:val="32"/>
        </w:rPr>
        <w:t>：问卷调查报告</w:t>
      </w:r>
      <w:bookmarkEnd w:id="174"/>
      <w:bookmarkEnd w:id="175"/>
      <w:bookmarkEnd w:id="176"/>
    </w:p>
    <w:p>
      <w:pPr>
        <w:pStyle w:val="9"/>
        <w:keepNext w:val="0"/>
        <w:keepLines w:val="0"/>
        <w:pageBreakBefore w:val="0"/>
        <w:widowControl w:val="0"/>
        <w:kinsoku/>
        <w:wordWrap w:val="0"/>
        <w:overflowPunct/>
        <w:topLinePunct w:val="0"/>
        <w:autoSpaceDE/>
        <w:autoSpaceDN/>
        <w:bidi w:val="0"/>
        <w:adjustRightInd/>
        <w:snapToGrid/>
        <w:spacing w:line="620" w:lineRule="exact"/>
        <w:ind w:left="0"/>
        <w:jc w:val="center"/>
        <w:textAlignment w:val="auto"/>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安泽县马壁镇马壁村煤改气供暖项目</w:t>
      </w:r>
    </w:p>
    <w:p>
      <w:pPr>
        <w:pStyle w:val="9"/>
        <w:keepNext w:val="0"/>
        <w:keepLines w:val="0"/>
        <w:pageBreakBefore w:val="0"/>
        <w:widowControl w:val="0"/>
        <w:kinsoku/>
        <w:wordWrap w:val="0"/>
        <w:overflowPunct/>
        <w:topLinePunct w:val="0"/>
        <w:autoSpaceDE/>
        <w:autoSpaceDN/>
        <w:bidi w:val="0"/>
        <w:adjustRightInd/>
        <w:snapToGrid/>
        <w:spacing w:line="620" w:lineRule="exact"/>
        <w:ind w:left="0"/>
        <w:jc w:val="center"/>
        <w:textAlignment w:val="auto"/>
        <w:rPr>
          <w:rFonts w:hint="eastAsia" w:ascii="宋体" w:hAnsi="宋体" w:eastAsia="宋体" w:cs="宋体"/>
          <w:b w:val="0"/>
          <w:bCs w:val="0"/>
          <w:snapToGrid w:val="0"/>
          <w:sz w:val="44"/>
          <w:szCs w:val="44"/>
        </w:rPr>
      </w:pPr>
      <w:r>
        <w:rPr>
          <w:rFonts w:hint="eastAsia" w:ascii="宋体" w:hAnsi="宋体" w:eastAsia="宋体" w:cs="宋体"/>
          <w:b w:val="0"/>
          <w:bCs w:val="0"/>
          <w:sz w:val="44"/>
          <w:szCs w:val="44"/>
        </w:rPr>
        <w:t>资金绩效评价</w:t>
      </w:r>
      <w:r>
        <w:rPr>
          <w:rFonts w:hint="eastAsia" w:ascii="宋体" w:hAnsi="宋体" w:eastAsia="宋体" w:cs="宋体"/>
          <w:b w:val="0"/>
          <w:bCs w:val="0"/>
          <w:snapToGrid w:val="0"/>
          <w:sz w:val="44"/>
          <w:szCs w:val="44"/>
        </w:rPr>
        <w:t>满意度调查报告</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outlineLvl w:val="0"/>
        <w:rPr>
          <w:rFonts w:hint="eastAsia" w:ascii="Times New Roman" w:hAnsi="Times New Roman" w:eastAsia="黑体"/>
          <w:color w:val="auto"/>
          <w:sz w:val="32"/>
          <w:szCs w:val="32"/>
          <w:highlight w:val="none"/>
          <w:lang w:val="en-US" w:eastAsia="zh-CN"/>
        </w:rPr>
      </w:pPr>
      <w:bookmarkStart w:id="177" w:name="_Toc8463"/>
      <w:bookmarkStart w:id="178" w:name="_Toc29976"/>
      <w:r>
        <w:rPr>
          <w:rFonts w:hint="eastAsia" w:ascii="Times New Roman" w:hAnsi="Times New Roman" w:eastAsia="黑体"/>
          <w:color w:val="auto"/>
          <w:sz w:val="32"/>
          <w:szCs w:val="32"/>
          <w:highlight w:val="none"/>
          <w:lang w:val="en-US" w:eastAsia="zh-CN"/>
        </w:rPr>
        <w:t>一、调查目的</w:t>
      </w:r>
      <w:bookmarkEnd w:id="177"/>
      <w:bookmarkEnd w:id="178"/>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社会公众满意度调查作为绩效评价中非常重要的环节，为实了解煤改气供暖项目资金使用情况和绩效情况，准确掌握满意度数据。通过向煤改气供暖项目受益群众发放满意度调查问卷，对煤改气取暖效果的满意程度、煤改气环境质量的满意程度、煤改气改造使用经济（是否更加便宜）的满意度、煤改气及时性的满意程度、煤改气供热政策总体的满意度的五个方面，为绩效评价工作满意度调查提供数据参考。</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outlineLvl w:val="0"/>
        <w:rPr>
          <w:rFonts w:hint="eastAsia" w:ascii="Times New Roman" w:hAnsi="Times New Roman" w:eastAsia="黑体"/>
          <w:color w:val="auto"/>
          <w:sz w:val="32"/>
          <w:szCs w:val="32"/>
          <w:highlight w:val="none"/>
          <w:lang w:val="en-US" w:eastAsia="zh-CN"/>
        </w:rPr>
      </w:pPr>
      <w:bookmarkStart w:id="179" w:name="_Toc18592"/>
      <w:bookmarkStart w:id="180" w:name="_Toc11811"/>
      <w:r>
        <w:rPr>
          <w:rFonts w:hint="eastAsia" w:ascii="Times New Roman" w:hAnsi="Times New Roman" w:eastAsia="黑体"/>
          <w:color w:val="auto"/>
          <w:sz w:val="32"/>
          <w:szCs w:val="32"/>
          <w:highlight w:val="none"/>
          <w:lang w:val="en-US" w:eastAsia="zh-CN"/>
        </w:rPr>
        <w:t>二、调查范围</w:t>
      </w:r>
      <w:bookmarkEnd w:id="179"/>
      <w:bookmarkEnd w:id="180"/>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本次调查以煤改气供暖项目受益群众作为本次满意度调查范围。调查实行随机调查，深入进行问卷调查。</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outlineLvl w:val="0"/>
        <w:rPr>
          <w:rFonts w:hint="eastAsia" w:ascii="Times New Roman" w:hAnsi="Times New Roman" w:eastAsia="黑体"/>
          <w:color w:val="auto"/>
          <w:sz w:val="32"/>
          <w:szCs w:val="32"/>
          <w:highlight w:val="none"/>
          <w:lang w:val="en-US" w:eastAsia="zh-CN"/>
        </w:rPr>
      </w:pPr>
      <w:bookmarkStart w:id="181" w:name="_Toc3610"/>
      <w:bookmarkStart w:id="182" w:name="_Toc32593"/>
      <w:r>
        <w:rPr>
          <w:rFonts w:hint="eastAsia" w:ascii="Times New Roman" w:hAnsi="Times New Roman" w:eastAsia="黑体"/>
          <w:color w:val="auto"/>
          <w:sz w:val="32"/>
          <w:szCs w:val="32"/>
          <w:highlight w:val="none"/>
          <w:lang w:val="en-US" w:eastAsia="zh-CN"/>
        </w:rPr>
        <w:t>三、调查对象</w:t>
      </w:r>
      <w:bookmarkEnd w:id="181"/>
      <w:bookmarkEnd w:id="182"/>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煤改气供暖项目受益群众。</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outlineLvl w:val="0"/>
        <w:rPr>
          <w:rFonts w:hint="eastAsia" w:ascii="Times New Roman" w:hAnsi="Times New Roman" w:eastAsia="黑体"/>
          <w:color w:val="auto"/>
          <w:sz w:val="32"/>
          <w:szCs w:val="32"/>
          <w:highlight w:val="none"/>
          <w:lang w:val="en-US" w:eastAsia="zh-CN"/>
        </w:rPr>
      </w:pPr>
      <w:bookmarkStart w:id="183" w:name="_Toc19728"/>
      <w:bookmarkStart w:id="184" w:name="_Toc27155"/>
      <w:r>
        <w:rPr>
          <w:rFonts w:hint="eastAsia" w:ascii="Times New Roman" w:hAnsi="Times New Roman" w:eastAsia="黑体"/>
          <w:color w:val="auto"/>
          <w:sz w:val="32"/>
          <w:szCs w:val="32"/>
          <w:highlight w:val="none"/>
          <w:lang w:val="en-US" w:eastAsia="zh-CN"/>
        </w:rPr>
        <w:t>四、调查时间</w:t>
      </w:r>
      <w:bookmarkEnd w:id="183"/>
      <w:bookmarkEnd w:id="184"/>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2023年11月25日—2023年12月</w:t>
      </w:r>
      <w:r>
        <w:rPr>
          <w:rFonts w:hint="eastAsia" w:cs="Times New Roman"/>
          <w:b w:val="0"/>
          <w:bCs w:val="0"/>
          <w:highlight w:val="none"/>
          <w:lang w:val="en-US" w:eastAsia="zh-CN"/>
        </w:rPr>
        <w:t>5</w:t>
      </w:r>
      <w:r>
        <w:rPr>
          <w:rFonts w:hint="eastAsia" w:ascii="Times New Roman" w:hAnsi="Times New Roman" w:cs="Times New Roman"/>
          <w:b w:val="0"/>
          <w:bCs w:val="0"/>
          <w:highlight w:val="none"/>
          <w:lang w:val="en-US" w:eastAsia="zh-CN"/>
        </w:rPr>
        <w:t>日。</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outlineLvl w:val="0"/>
        <w:rPr>
          <w:rFonts w:hint="eastAsia" w:ascii="Times New Roman" w:hAnsi="Times New Roman" w:eastAsia="黑体"/>
          <w:color w:val="auto"/>
          <w:sz w:val="32"/>
          <w:szCs w:val="32"/>
          <w:highlight w:val="none"/>
          <w:lang w:val="en-US" w:eastAsia="zh-CN"/>
        </w:rPr>
      </w:pPr>
      <w:bookmarkStart w:id="185" w:name="_Toc22098"/>
      <w:bookmarkStart w:id="186" w:name="_Toc21820"/>
      <w:r>
        <w:rPr>
          <w:rFonts w:hint="eastAsia" w:ascii="Times New Roman" w:hAnsi="Times New Roman" w:eastAsia="黑体"/>
          <w:color w:val="auto"/>
          <w:sz w:val="32"/>
          <w:szCs w:val="32"/>
          <w:highlight w:val="none"/>
          <w:lang w:val="en-US" w:eastAsia="zh-CN"/>
        </w:rPr>
        <w:t>五、调查内容</w:t>
      </w:r>
      <w:bookmarkEnd w:id="185"/>
      <w:bookmarkEnd w:id="186"/>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outlineLvl w:val="1"/>
        <w:rPr>
          <w:rFonts w:hint="eastAsia" w:ascii="Times New Roman" w:hAnsi="Times New Roman" w:eastAsia="楷体"/>
          <w:b/>
          <w:bCs/>
          <w:color w:val="auto"/>
          <w:sz w:val="32"/>
          <w:szCs w:val="32"/>
          <w:highlight w:val="none"/>
          <w:lang w:val="en-US" w:eastAsia="zh-CN"/>
        </w:rPr>
      </w:pPr>
      <w:bookmarkStart w:id="187" w:name="_Toc12"/>
      <w:bookmarkStart w:id="188" w:name="_Toc18850"/>
      <w:r>
        <w:rPr>
          <w:rFonts w:hint="eastAsia" w:ascii="Times New Roman" w:hAnsi="Times New Roman" w:eastAsia="楷体"/>
          <w:b/>
          <w:bCs/>
          <w:color w:val="auto"/>
          <w:sz w:val="32"/>
          <w:szCs w:val="32"/>
          <w:highlight w:val="none"/>
          <w:lang w:val="en-US" w:eastAsia="zh-CN"/>
        </w:rPr>
        <w:t>（一）重点基本信息</w:t>
      </w:r>
      <w:bookmarkEnd w:id="187"/>
      <w:bookmarkEnd w:id="188"/>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重点基础信息内容包括对煤改气设备的安全操作、煤改气项目是否解决了家庭供暖问题、煤改气是否得到推广问题三个基础信息。</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outlineLvl w:val="1"/>
        <w:rPr>
          <w:rFonts w:hint="eastAsia" w:ascii="Times New Roman" w:hAnsi="Times New Roman" w:eastAsia="楷体"/>
          <w:b/>
          <w:bCs/>
          <w:color w:val="auto"/>
          <w:sz w:val="32"/>
          <w:szCs w:val="32"/>
          <w:highlight w:val="none"/>
          <w:lang w:val="en-US" w:eastAsia="zh-CN"/>
        </w:rPr>
      </w:pPr>
      <w:bookmarkStart w:id="189" w:name="_Toc25154"/>
      <w:bookmarkStart w:id="190" w:name="_Toc10892"/>
      <w:r>
        <w:rPr>
          <w:rFonts w:hint="eastAsia" w:ascii="Times New Roman" w:hAnsi="Times New Roman" w:eastAsia="楷体"/>
          <w:b/>
          <w:bCs/>
          <w:color w:val="auto"/>
          <w:sz w:val="32"/>
          <w:szCs w:val="32"/>
          <w:highlight w:val="none"/>
          <w:lang w:val="en-US" w:eastAsia="zh-CN"/>
        </w:rPr>
        <w:t>（二）满意度调查情况</w:t>
      </w:r>
      <w:bookmarkEnd w:id="189"/>
      <w:bookmarkEnd w:id="190"/>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对煤改气供暖项目受益群众发放满意度调查问卷，对煤改气取暖效果的满意程度、煤改气环境质量的满意程度、煤改气改造使用经济（是否更加便宜）的满意度、煤改气及时性的满意程度、煤改气供热政策总体的满意度进项调查。</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outlineLvl w:val="1"/>
        <w:rPr>
          <w:rFonts w:hint="eastAsia" w:ascii="Times New Roman" w:hAnsi="Times New Roman" w:eastAsia="楷体"/>
          <w:b/>
          <w:bCs/>
          <w:color w:val="auto"/>
          <w:sz w:val="32"/>
          <w:szCs w:val="32"/>
          <w:highlight w:val="none"/>
          <w:lang w:val="en-US" w:eastAsia="zh-CN"/>
        </w:rPr>
      </w:pPr>
      <w:bookmarkStart w:id="191" w:name="_Toc2928"/>
      <w:bookmarkStart w:id="192" w:name="_Toc12441"/>
      <w:r>
        <w:rPr>
          <w:rFonts w:hint="eastAsia" w:ascii="Times New Roman" w:hAnsi="Times New Roman" w:eastAsia="楷体"/>
          <w:b/>
          <w:bCs/>
          <w:color w:val="auto"/>
          <w:sz w:val="32"/>
          <w:szCs w:val="32"/>
          <w:highlight w:val="none"/>
          <w:lang w:val="en-US" w:eastAsia="zh-CN"/>
        </w:rPr>
        <w:t>（三）对于该项目的意见或建议</w:t>
      </w:r>
      <w:bookmarkEnd w:id="191"/>
      <w:bookmarkEnd w:id="192"/>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重点针对马壁村煤改气供暖存在的问题提出意见或相关建议。</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outlineLvl w:val="0"/>
        <w:rPr>
          <w:rFonts w:hint="eastAsia" w:ascii="Times New Roman" w:hAnsi="Times New Roman" w:eastAsia="黑体"/>
          <w:color w:val="auto"/>
          <w:sz w:val="32"/>
          <w:szCs w:val="32"/>
          <w:highlight w:val="none"/>
          <w:lang w:val="en-US" w:eastAsia="zh-CN"/>
        </w:rPr>
      </w:pPr>
      <w:bookmarkStart w:id="193" w:name="_Toc332"/>
      <w:bookmarkStart w:id="194" w:name="_Toc20444"/>
      <w:r>
        <w:rPr>
          <w:rFonts w:hint="eastAsia" w:ascii="Times New Roman" w:hAnsi="Times New Roman" w:eastAsia="黑体"/>
          <w:color w:val="auto"/>
          <w:sz w:val="32"/>
          <w:szCs w:val="32"/>
          <w:highlight w:val="none"/>
          <w:lang w:val="en-US" w:eastAsia="zh-CN"/>
        </w:rPr>
        <w:t>六、调查方法</w:t>
      </w:r>
      <w:bookmarkEnd w:id="193"/>
      <w:bookmarkEnd w:id="194"/>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采取问卷采用线上网络问卷的方式进行调查。</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3"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eastAsia="楷体"/>
          <w:b/>
          <w:bCs/>
          <w:color w:val="auto"/>
          <w:sz w:val="32"/>
          <w:szCs w:val="32"/>
          <w:highlight w:val="none"/>
          <w:lang w:val="en-US" w:eastAsia="zh-CN"/>
        </w:rPr>
        <w:t>（一）问卷设计（见附件3-1）</w:t>
      </w:r>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rPr>
          <w:rFonts w:hint="eastAsia" w:ascii="Times New Roman" w:hAnsi="Times New Roman" w:eastAsia="楷体"/>
          <w:b/>
          <w:bCs/>
          <w:color w:val="auto"/>
          <w:sz w:val="32"/>
          <w:szCs w:val="32"/>
          <w:highlight w:val="none"/>
          <w:lang w:val="en-US" w:eastAsia="zh-CN"/>
        </w:rPr>
      </w:pPr>
      <w:r>
        <w:rPr>
          <w:rFonts w:hint="eastAsia" w:ascii="Times New Roman" w:hAnsi="Times New Roman" w:eastAsia="楷体"/>
          <w:b/>
          <w:bCs/>
          <w:color w:val="auto"/>
          <w:sz w:val="32"/>
          <w:szCs w:val="32"/>
          <w:highlight w:val="none"/>
          <w:lang w:val="en-US" w:eastAsia="zh-CN"/>
        </w:rPr>
        <w:t>（二）问卷抽样调查</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本次调查的样本规模为：煤改气供暖项目受益群众，本次发放调查问卷100份。</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本次选择随机调查的方式。绩效评价小组对项目受益群众进行随机问卷发放并收回，以保证回收问卷的有效性。</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outlineLvl w:val="1"/>
        <w:rPr>
          <w:rFonts w:hint="eastAsia" w:ascii="Times New Roman" w:hAnsi="Times New Roman" w:eastAsia="黑体"/>
          <w:color w:val="auto"/>
          <w:sz w:val="32"/>
          <w:szCs w:val="32"/>
          <w:highlight w:val="none"/>
          <w:lang w:val="en-US" w:eastAsia="zh-CN"/>
        </w:rPr>
      </w:pPr>
      <w:r>
        <w:rPr>
          <w:rFonts w:hint="eastAsia" w:ascii="Times New Roman" w:hAnsi="Times New Roman" w:cs="Times New Roman"/>
          <w:b w:val="0"/>
          <w:bCs w:val="0"/>
          <w:highlight w:val="none"/>
          <w:lang w:val="en-US" w:eastAsia="zh-CN"/>
        </w:rPr>
        <w:t xml:space="preserve"> </w:t>
      </w:r>
      <w:bookmarkStart w:id="195" w:name="_Toc6763"/>
      <w:bookmarkStart w:id="196" w:name="_Toc26897"/>
      <w:r>
        <w:rPr>
          <w:rFonts w:hint="eastAsia" w:ascii="Times New Roman" w:hAnsi="Times New Roman" w:eastAsia="楷体"/>
          <w:b/>
          <w:bCs/>
          <w:color w:val="auto"/>
          <w:sz w:val="32"/>
          <w:szCs w:val="32"/>
          <w:highlight w:val="none"/>
          <w:lang w:val="en-US" w:eastAsia="zh-CN"/>
        </w:rPr>
        <w:t>（三）调查数量</w:t>
      </w:r>
      <w:bookmarkEnd w:id="195"/>
      <w:bookmarkEnd w:id="196"/>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此次共发放问卷100份，回收问卷</w:t>
      </w:r>
      <w:r>
        <w:rPr>
          <w:rFonts w:hint="eastAsia" w:cs="Times New Roman"/>
          <w:b w:val="0"/>
          <w:bCs w:val="0"/>
          <w:highlight w:val="none"/>
          <w:lang w:val="en-US" w:eastAsia="zh-CN"/>
        </w:rPr>
        <w:t>100</w:t>
      </w:r>
      <w:r>
        <w:rPr>
          <w:rFonts w:hint="eastAsia" w:ascii="Times New Roman" w:hAnsi="Times New Roman" w:cs="Times New Roman"/>
          <w:b w:val="0"/>
          <w:bCs w:val="0"/>
          <w:highlight w:val="none"/>
          <w:lang w:val="en-US" w:eastAsia="zh-CN"/>
        </w:rPr>
        <w:t>份，有效问卷</w:t>
      </w:r>
      <w:r>
        <w:rPr>
          <w:rFonts w:hint="eastAsia" w:cs="Times New Roman"/>
          <w:b w:val="0"/>
          <w:bCs w:val="0"/>
          <w:highlight w:val="none"/>
          <w:lang w:val="en-US" w:eastAsia="zh-CN"/>
        </w:rPr>
        <w:t>100</w:t>
      </w:r>
      <w:r>
        <w:rPr>
          <w:rFonts w:hint="eastAsia" w:ascii="Times New Roman" w:hAnsi="Times New Roman" w:cs="Times New Roman"/>
          <w:b w:val="0"/>
          <w:bCs w:val="0"/>
          <w:highlight w:val="none"/>
          <w:lang w:val="en-US" w:eastAsia="zh-CN"/>
        </w:rPr>
        <w:t>份，样本具有一定代表性。</w:t>
      </w:r>
    </w:p>
    <w:p>
      <w:pPr>
        <w:keepNext w:val="0"/>
        <w:keepLines w:val="0"/>
        <w:pageBreakBefore w:val="0"/>
        <w:widowControl w:val="0"/>
        <w:kinsoku/>
        <w:overflowPunct/>
        <w:topLinePunct w:val="0"/>
        <w:autoSpaceDE/>
        <w:autoSpaceDN/>
        <w:bidi w:val="0"/>
        <w:adjustRightInd/>
        <w:snapToGrid/>
        <w:spacing w:line="620" w:lineRule="exact"/>
        <w:ind w:firstLine="640" w:firstLineChars="200"/>
        <w:textAlignment w:val="auto"/>
        <w:outlineLvl w:val="0"/>
        <w:rPr>
          <w:rFonts w:hint="eastAsia" w:ascii="Times New Roman" w:hAnsi="Times New Roman" w:eastAsia="黑体"/>
          <w:color w:val="auto"/>
          <w:sz w:val="32"/>
          <w:szCs w:val="32"/>
          <w:highlight w:val="none"/>
          <w:lang w:val="en-US" w:eastAsia="zh-CN"/>
        </w:rPr>
      </w:pPr>
      <w:bookmarkStart w:id="197" w:name="_Toc23784"/>
      <w:bookmarkStart w:id="198" w:name="_Toc11304"/>
      <w:r>
        <w:rPr>
          <w:rFonts w:hint="eastAsia" w:ascii="Times New Roman" w:hAnsi="Times New Roman" w:eastAsia="黑体"/>
          <w:color w:val="auto"/>
          <w:sz w:val="32"/>
          <w:szCs w:val="32"/>
          <w:highlight w:val="none"/>
          <w:lang w:val="en-US" w:eastAsia="zh-CN"/>
        </w:rPr>
        <w:t>七、调查结果</w:t>
      </w:r>
      <w:bookmarkEnd w:id="197"/>
      <w:bookmarkEnd w:id="198"/>
    </w:p>
    <w:p>
      <w:pPr>
        <w:keepNext w:val="0"/>
        <w:keepLines w:val="0"/>
        <w:pageBreakBefore w:val="0"/>
        <w:widowControl w:val="0"/>
        <w:kinsoku/>
        <w:overflowPunct/>
        <w:topLinePunct w:val="0"/>
        <w:autoSpaceDE/>
        <w:autoSpaceDN/>
        <w:bidi w:val="0"/>
        <w:adjustRightInd/>
        <w:snapToGrid/>
        <w:spacing w:line="620" w:lineRule="exact"/>
        <w:ind w:firstLine="643" w:firstLineChars="200"/>
        <w:textAlignment w:val="auto"/>
        <w:outlineLvl w:val="1"/>
        <w:rPr>
          <w:rFonts w:hint="eastAsia" w:ascii="Times New Roman" w:hAnsi="Times New Roman" w:eastAsia="楷体"/>
          <w:b/>
          <w:bCs/>
          <w:color w:val="auto"/>
          <w:sz w:val="32"/>
          <w:szCs w:val="32"/>
          <w:highlight w:val="none"/>
          <w:lang w:val="en-US" w:eastAsia="zh-CN"/>
        </w:rPr>
      </w:pPr>
      <w:bookmarkStart w:id="199" w:name="_Toc10843"/>
      <w:bookmarkStart w:id="200" w:name="_Toc9064"/>
      <w:r>
        <w:rPr>
          <w:rFonts w:hint="eastAsia" w:ascii="Times New Roman" w:hAnsi="Times New Roman" w:eastAsia="楷体"/>
          <w:b/>
          <w:bCs/>
          <w:color w:val="auto"/>
          <w:sz w:val="32"/>
          <w:szCs w:val="32"/>
          <w:highlight w:val="none"/>
          <w:lang w:val="en-US" w:eastAsia="zh-CN"/>
        </w:rPr>
        <w:t>（一）基本情况调查</w:t>
      </w:r>
      <w:bookmarkEnd w:id="199"/>
      <w:bookmarkEnd w:id="200"/>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1. 您是否掌握“煤改气”设备的安全操作？</w:t>
      </w:r>
    </w:p>
    <w:p>
      <w:pPr>
        <w:pStyle w:val="9"/>
        <w:jc w:val="center"/>
        <w:rPr>
          <w:rFonts w:hint="eastAsia" w:ascii="宋体" w:hAnsi="宋体" w:eastAsia="宋体" w:cs="宋体"/>
          <w:b/>
          <w:bCs/>
          <w:sz w:val="28"/>
          <w:szCs w:val="28"/>
          <w:lang w:val="en-US" w:eastAsia="zh-CN"/>
        </w:rPr>
      </w:pPr>
    </w:p>
    <w:p>
      <w:pPr>
        <w:pStyle w:val="9"/>
        <w:jc w:val="center"/>
        <w:rPr>
          <w:rFonts w:hint="eastAsia" w:ascii="宋体" w:hAnsi="宋体" w:eastAsia="宋体" w:cs="宋体"/>
          <w:b/>
          <w:bCs/>
          <w:sz w:val="28"/>
          <w:szCs w:val="28"/>
          <w:lang w:val="en-US" w:eastAsia="zh-CN"/>
        </w:rPr>
      </w:pPr>
    </w:p>
    <w:p>
      <w:pPr>
        <w:pStyle w:val="9"/>
        <w:jc w:val="center"/>
        <w:rPr>
          <w:rFonts w:hint="eastAsia" w:ascii="宋体" w:hAnsi="宋体" w:eastAsia="宋体" w:cs="宋体"/>
          <w:b/>
          <w:bCs/>
          <w:sz w:val="28"/>
          <w:szCs w:val="28"/>
          <w:lang w:val="en-US" w:eastAsia="zh-CN"/>
        </w:rPr>
      </w:pPr>
    </w:p>
    <w:p>
      <w:pPr>
        <w:pStyle w:val="9"/>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表1-1是否掌握煤改气（电）安装设备的安全操作</w:t>
      </w:r>
    </w:p>
    <w:tbl>
      <w:tblPr>
        <w:tblStyle w:val="16"/>
        <w:tblW w:w="4998" w:type="pct"/>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autofit"/>
        <w:tblCellMar>
          <w:top w:w="0" w:type="dxa"/>
          <w:left w:w="108" w:type="dxa"/>
          <w:bottom w:w="0" w:type="dxa"/>
          <w:right w:w="108" w:type="dxa"/>
        </w:tblCellMar>
      </w:tblPr>
      <w:tblGrid>
        <w:gridCol w:w="2189"/>
        <w:gridCol w:w="2736"/>
        <w:gridCol w:w="2736"/>
        <w:gridCol w:w="219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PrEx>
        <w:trPr>
          <w:trHeight w:val="460" w:hRule="atLeast"/>
        </w:trPr>
        <w:tc>
          <w:tcPr>
            <w:tcW w:w="111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p>
        </w:tc>
        <w:tc>
          <w:tcPr>
            <w:tcW w:w="138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是</w:t>
            </w:r>
          </w:p>
        </w:tc>
        <w:tc>
          <w:tcPr>
            <w:tcW w:w="138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否</w:t>
            </w:r>
          </w:p>
        </w:tc>
        <w:tc>
          <w:tcPr>
            <w:tcW w:w="111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小计</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60" w:hRule="atLeast"/>
        </w:trPr>
        <w:tc>
          <w:tcPr>
            <w:tcW w:w="111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人数</w:t>
            </w:r>
          </w:p>
        </w:tc>
        <w:tc>
          <w:tcPr>
            <w:tcW w:w="1388" w:type="pct"/>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99</w:t>
            </w:r>
          </w:p>
        </w:tc>
        <w:tc>
          <w:tcPr>
            <w:tcW w:w="1388" w:type="pct"/>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111"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60" w:hRule="atLeast"/>
        </w:trPr>
        <w:tc>
          <w:tcPr>
            <w:tcW w:w="111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占比</w:t>
            </w:r>
          </w:p>
        </w:tc>
        <w:tc>
          <w:tcPr>
            <w:tcW w:w="1388" w:type="pct"/>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99.00%</w:t>
            </w:r>
          </w:p>
        </w:tc>
        <w:tc>
          <w:tcPr>
            <w:tcW w:w="1388" w:type="pct"/>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111"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从数据分析可知，被调查对象中99%的人掌握了煤改气安装设备的安全操作。</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2.您认为“煤改气”是否解决了您家庭的供热问题？</w:t>
      </w:r>
    </w:p>
    <w:p>
      <w:pPr>
        <w:pStyle w:val="9"/>
        <w:jc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lang w:val="en-US" w:eastAsia="zh-CN"/>
        </w:rPr>
        <w:t>表</w:t>
      </w:r>
      <w:r>
        <w:rPr>
          <w:rFonts w:hint="eastAsia" w:ascii="宋体" w:hAnsi="宋体" w:eastAsia="宋体" w:cs="宋体"/>
          <w:b/>
          <w:bCs/>
          <w:sz w:val="28"/>
          <w:szCs w:val="28"/>
          <w:lang w:eastAsia="zh-CN"/>
        </w:rPr>
        <w:t>1-</w:t>
      </w:r>
      <w:r>
        <w:rPr>
          <w:rFonts w:hint="eastAsia" w:ascii="宋体" w:hAnsi="宋体" w:eastAsia="宋体" w:cs="宋体"/>
          <w:b/>
          <w:bCs/>
          <w:sz w:val="28"/>
          <w:szCs w:val="28"/>
          <w:lang w:val="en-US" w:eastAsia="zh-CN"/>
        </w:rPr>
        <w:t>2</w:t>
      </w:r>
      <w:r>
        <w:rPr>
          <w:rFonts w:hint="eastAsia" w:ascii="宋体" w:hAnsi="宋体" w:eastAsia="宋体" w:cs="宋体"/>
          <w:b/>
          <w:bCs/>
          <w:sz w:val="28"/>
          <w:szCs w:val="28"/>
          <w:lang w:eastAsia="zh-CN"/>
        </w:rPr>
        <w:t>煤改气是否解决了您家庭供热的问题</w:t>
      </w:r>
    </w:p>
    <w:tbl>
      <w:tblPr>
        <w:tblStyle w:val="1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89"/>
        <w:gridCol w:w="2736"/>
        <w:gridCol w:w="2736"/>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11" w:type="pc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p>
        </w:tc>
        <w:tc>
          <w:tcPr>
            <w:tcW w:w="1388" w:type="pc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是</w:t>
            </w:r>
          </w:p>
        </w:tc>
        <w:tc>
          <w:tcPr>
            <w:tcW w:w="1388" w:type="pc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否</w:t>
            </w:r>
          </w:p>
        </w:tc>
        <w:tc>
          <w:tcPr>
            <w:tcW w:w="1111" w:type="pc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1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人数</w:t>
            </w:r>
          </w:p>
        </w:tc>
        <w:tc>
          <w:tcPr>
            <w:tcW w:w="138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98</w:t>
            </w:r>
          </w:p>
        </w:tc>
        <w:tc>
          <w:tcPr>
            <w:tcW w:w="138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111"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11" w:type="pct"/>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占比</w:t>
            </w:r>
          </w:p>
        </w:tc>
        <w:tc>
          <w:tcPr>
            <w:tcW w:w="1388" w:type="pct"/>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98.00%</w:t>
            </w:r>
          </w:p>
        </w:tc>
        <w:tc>
          <w:tcPr>
            <w:tcW w:w="1388" w:type="pct"/>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111" w:type="pct"/>
            <w:tcBorders>
              <w:top w:val="single" w:color="000000" w:sz="8" w:space="0"/>
              <w:left w:val="single" w:color="000000" w:sz="8" w:space="0"/>
              <w:bottom w:val="single" w:color="000000" w:sz="12" w:space="0"/>
              <w:right w:val="single" w:color="000000" w:sz="12"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b w:val="0"/>
          <w:bCs w:val="0"/>
          <w:highlight w:val="none"/>
          <w:lang w:val="en-US" w:eastAsia="zh-CN"/>
        </w:rPr>
      </w:pPr>
      <w:r>
        <w:rPr>
          <w:rFonts w:hint="default" w:ascii="Times New Roman" w:hAnsi="Times New Roman" w:cs="Times New Roman"/>
          <w:b w:val="0"/>
          <w:bCs w:val="0"/>
          <w:highlight w:val="none"/>
          <w:lang w:val="en-US" w:eastAsia="zh-CN"/>
        </w:rPr>
        <w:t>从数据分析可知，被调查对象</w:t>
      </w:r>
      <w:r>
        <w:rPr>
          <w:rFonts w:hint="eastAsia" w:ascii="Times New Roman" w:hAnsi="Times New Roman" w:cs="Times New Roman"/>
          <w:b w:val="0"/>
          <w:bCs w:val="0"/>
          <w:highlight w:val="none"/>
          <w:lang w:val="en-US" w:eastAsia="zh-CN"/>
        </w:rPr>
        <w:t>98</w:t>
      </w:r>
      <w:r>
        <w:rPr>
          <w:rFonts w:hint="default" w:ascii="Times New Roman" w:hAnsi="Times New Roman" w:cs="Times New Roman"/>
          <w:b w:val="0"/>
          <w:bCs w:val="0"/>
          <w:highlight w:val="none"/>
          <w:lang w:val="en-US" w:eastAsia="zh-CN"/>
        </w:rPr>
        <w:t>%的人认为煤改气项目解决了家庭供热问题。</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b w:val="0"/>
          <w:bCs w:val="0"/>
          <w:highlight w:val="none"/>
          <w:lang w:val="en-US" w:eastAsia="zh-CN"/>
        </w:rPr>
      </w:pPr>
      <w:r>
        <w:rPr>
          <w:rFonts w:hint="default" w:ascii="Times New Roman" w:hAnsi="Times New Roman" w:cs="Times New Roman"/>
          <w:b w:val="0"/>
          <w:bCs w:val="0"/>
          <w:highlight w:val="none"/>
          <w:lang w:val="en-US" w:eastAsia="zh-CN"/>
        </w:rPr>
        <w:t>3.您觉得“煤改气”是否得到推广，使更多人受益？</w:t>
      </w:r>
    </w:p>
    <w:p>
      <w:pPr>
        <w:pStyle w:val="9"/>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表</w:t>
      </w:r>
      <w:r>
        <w:rPr>
          <w:rFonts w:hint="default" w:ascii="宋体" w:hAnsi="宋体" w:eastAsia="宋体" w:cs="宋体"/>
          <w:b/>
          <w:bCs/>
          <w:sz w:val="28"/>
          <w:szCs w:val="28"/>
          <w:lang w:val="en-US" w:eastAsia="zh-CN"/>
        </w:rPr>
        <w:t>1-</w:t>
      </w:r>
      <w:r>
        <w:rPr>
          <w:rFonts w:hint="eastAsia" w:ascii="宋体" w:hAnsi="宋体" w:eastAsia="宋体" w:cs="宋体"/>
          <w:b/>
          <w:bCs/>
          <w:sz w:val="28"/>
          <w:szCs w:val="28"/>
          <w:lang w:val="en-US" w:eastAsia="zh-CN"/>
        </w:rPr>
        <w:t>3</w:t>
      </w:r>
      <w:r>
        <w:rPr>
          <w:rFonts w:hint="default" w:ascii="宋体" w:hAnsi="宋体" w:eastAsia="宋体" w:cs="宋体"/>
          <w:b/>
          <w:bCs/>
          <w:sz w:val="28"/>
          <w:szCs w:val="28"/>
          <w:lang w:val="en-US" w:eastAsia="zh-CN"/>
        </w:rPr>
        <w:t>煤改气是否得到推广，使更多人收益</w:t>
      </w:r>
    </w:p>
    <w:tbl>
      <w:tblPr>
        <w:tblStyle w:val="1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89"/>
        <w:gridCol w:w="2736"/>
        <w:gridCol w:w="2736"/>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11" w:type="pc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p>
        </w:tc>
        <w:tc>
          <w:tcPr>
            <w:tcW w:w="1388" w:type="pc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是</w:t>
            </w:r>
          </w:p>
        </w:tc>
        <w:tc>
          <w:tcPr>
            <w:tcW w:w="1388" w:type="pct"/>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否</w:t>
            </w:r>
          </w:p>
        </w:tc>
        <w:tc>
          <w:tcPr>
            <w:tcW w:w="1111" w:type="pc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11" w:type="pc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人数</w:t>
            </w:r>
          </w:p>
        </w:tc>
        <w:tc>
          <w:tcPr>
            <w:tcW w:w="138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96</w:t>
            </w:r>
          </w:p>
        </w:tc>
        <w:tc>
          <w:tcPr>
            <w:tcW w:w="1388"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111" w:type="pc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11" w:type="pct"/>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占比</w:t>
            </w:r>
          </w:p>
        </w:tc>
        <w:tc>
          <w:tcPr>
            <w:tcW w:w="1388" w:type="pct"/>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96.00%</w:t>
            </w:r>
          </w:p>
        </w:tc>
        <w:tc>
          <w:tcPr>
            <w:tcW w:w="1388" w:type="pct"/>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w:t>
            </w:r>
          </w:p>
        </w:tc>
        <w:tc>
          <w:tcPr>
            <w:tcW w:w="1111" w:type="pct"/>
            <w:tcBorders>
              <w:top w:val="single" w:color="000000" w:sz="8" w:space="0"/>
              <w:left w:val="single" w:color="000000" w:sz="8" w:space="0"/>
              <w:bottom w:val="single" w:color="000000" w:sz="12" w:space="0"/>
              <w:right w:val="single" w:color="000000" w:sz="12"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b w:val="0"/>
          <w:bCs w:val="0"/>
          <w:highlight w:val="none"/>
          <w:lang w:val="en-US" w:eastAsia="zh-CN"/>
        </w:rPr>
      </w:pPr>
      <w:r>
        <w:rPr>
          <w:rFonts w:hint="default" w:ascii="Times New Roman" w:hAnsi="Times New Roman" w:cs="Times New Roman"/>
          <w:b w:val="0"/>
          <w:bCs w:val="0"/>
          <w:highlight w:val="none"/>
          <w:lang w:val="en-US" w:eastAsia="zh-CN"/>
        </w:rPr>
        <w:t>从数据分析可知，被调查对象中</w:t>
      </w:r>
      <w:r>
        <w:rPr>
          <w:rFonts w:hint="eastAsia" w:ascii="Times New Roman" w:hAnsi="Times New Roman" w:cs="Times New Roman"/>
          <w:b w:val="0"/>
          <w:bCs w:val="0"/>
          <w:highlight w:val="none"/>
          <w:lang w:val="en-US" w:eastAsia="zh-CN"/>
        </w:rPr>
        <w:t>96</w:t>
      </w:r>
      <w:r>
        <w:rPr>
          <w:rFonts w:hint="default" w:ascii="Times New Roman" w:hAnsi="Times New Roman" w:cs="Times New Roman"/>
          <w:b w:val="0"/>
          <w:bCs w:val="0"/>
          <w:highlight w:val="none"/>
          <w:lang w:val="en-US" w:eastAsia="zh-CN"/>
        </w:rPr>
        <w:t>%的人认为煤改气得到推广，使更多人收益。</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default" w:ascii="Times New Roman" w:hAnsi="Times New Roman" w:eastAsia="楷体"/>
          <w:b/>
          <w:bCs/>
          <w:color w:val="auto"/>
          <w:sz w:val="32"/>
          <w:szCs w:val="32"/>
          <w:highlight w:val="none"/>
          <w:lang w:val="en-US" w:eastAsia="zh-CN"/>
        </w:rPr>
      </w:pPr>
      <w:bookmarkStart w:id="201" w:name="_Toc1993"/>
      <w:bookmarkStart w:id="202" w:name="_Toc30259"/>
      <w:r>
        <w:rPr>
          <w:rFonts w:hint="default" w:ascii="Times New Roman" w:hAnsi="Times New Roman" w:eastAsia="楷体"/>
          <w:b/>
          <w:bCs/>
          <w:color w:val="auto"/>
          <w:sz w:val="32"/>
          <w:szCs w:val="32"/>
          <w:highlight w:val="none"/>
          <w:lang w:val="en-US" w:eastAsia="zh-CN"/>
        </w:rPr>
        <w:t>（二）群众满意度调查</w:t>
      </w:r>
      <w:bookmarkEnd w:id="201"/>
      <w:bookmarkEnd w:id="202"/>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default" w:ascii="Times New Roman" w:hAnsi="Times New Roman" w:cs="Times New Roman"/>
          <w:b w:val="0"/>
          <w:bCs w:val="0"/>
          <w:highlight w:val="none"/>
          <w:lang w:val="en-US" w:eastAsia="zh-CN"/>
        </w:rPr>
      </w:pPr>
      <w:r>
        <w:rPr>
          <w:rFonts w:hint="default" w:ascii="Times New Roman" w:hAnsi="Times New Roman" w:cs="Times New Roman"/>
          <w:b w:val="0"/>
          <w:bCs w:val="0"/>
          <w:highlight w:val="none"/>
          <w:lang w:val="en-US" w:eastAsia="zh-CN"/>
        </w:rPr>
        <w:t>1.</w:t>
      </w:r>
      <w:r>
        <w:rPr>
          <w:rFonts w:hint="eastAsia" w:ascii="Times New Roman" w:hAnsi="Times New Roman" w:cs="Times New Roman"/>
          <w:b w:val="0"/>
          <w:bCs w:val="0"/>
          <w:highlight w:val="none"/>
          <w:lang w:val="en-US" w:eastAsia="zh-CN"/>
        </w:rPr>
        <w:t>调查</w:t>
      </w:r>
      <w:r>
        <w:rPr>
          <w:rFonts w:hint="default" w:ascii="Times New Roman" w:hAnsi="Times New Roman" w:cs="Times New Roman"/>
          <w:b w:val="0"/>
          <w:bCs w:val="0"/>
          <w:highlight w:val="none"/>
          <w:lang w:val="en-US" w:eastAsia="zh-CN"/>
        </w:rPr>
        <w:t>使用“煤改气”后，对取暖效果的满意程度</w:t>
      </w:r>
    </w:p>
    <w:p>
      <w:pPr>
        <w:pStyle w:val="9"/>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表2</w:t>
      </w:r>
      <w:r>
        <w:rPr>
          <w:rFonts w:hint="default" w:ascii="宋体" w:hAnsi="宋体" w:eastAsia="宋体" w:cs="宋体"/>
          <w:b/>
          <w:bCs/>
          <w:sz w:val="28"/>
          <w:szCs w:val="28"/>
          <w:lang w:val="en-US" w:eastAsia="zh-CN"/>
        </w:rPr>
        <w:t>-</w:t>
      </w:r>
      <w:r>
        <w:rPr>
          <w:rFonts w:hint="eastAsia" w:ascii="宋体" w:hAnsi="宋体" w:eastAsia="宋体" w:cs="宋体"/>
          <w:b/>
          <w:bCs/>
          <w:sz w:val="28"/>
          <w:szCs w:val="28"/>
          <w:lang w:val="en-US" w:eastAsia="zh-CN"/>
        </w:rPr>
        <w:t>1</w:t>
      </w:r>
      <w:r>
        <w:rPr>
          <w:rFonts w:hint="default" w:ascii="宋体" w:hAnsi="宋体" w:eastAsia="宋体" w:cs="宋体"/>
          <w:b/>
          <w:bCs/>
          <w:sz w:val="28"/>
          <w:szCs w:val="28"/>
          <w:lang w:val="en-US" w:eastAsia="zh-CN"/>
        </w:rPr>
        <w:t>煤改气</w:t>
      </w:r>
      <w:r>
        <w:rPr>
          <w:rFonts w:hint="eastAsia" w:ascii="宋体" w:hAnsi="宋体" w:eastAsia="宋体" w:cs="宋体"/>
          <w:b/>
          <w:bCs/>
          <w:sz w:val="28"/>
          <w:szCs w:val="28"/>
          <w:lang w:val="en-US" w:eastAsia="zh-CN"/>
        </w:rPr>
        <w:t>对取暖效果的满意程度</w:t>
      </w:r>
    </w:p>
    <w:tbl>
      <w:tblPr>
        <w:tblStyle w:val="16"/>
        <w:tblW w:w="93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5"/>
        <w:gridCol w:w="1456"/>
        <w:gridCol w:w="1504"/>
        <w:gridCol w:w="1387"/>
        <w:gridCol w:w="1339"/>
        <w:gridCol w:w="1277"/>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blHeader/>
        </w:trPr>
        <w:tc>
          <w:tcPr>
            <w:tcW w:w="1075" w:type="dxa"/>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p>
        </w:tc>
        <w:tc>
          <w:tcPr>
            <w:tcW w:w="1456"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非常满意</w:t>
            </w:r>
          </w:p>
        </w:tc>
        <w:tc>
          <w:tcPr>
            <w:tcW w:w="1504"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比较满意</w:t>
            </w:r>
          </w:p>
        </w:tc>
        <w:tc>
          <w:tcPr>
            <w:tcW w:w="1387"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基本满意</w:t>
            </w:r>
          </w:p>
        </w:tc>
        <w:tc>
          <w:tcPr>
            <w:tcW w:w="1339"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不太满意</w:t>
            </w:r>
          </w:p>
        </w:tc>
        <w:tc>
          <w:tcPr>
            <w:tcW w:w="1277"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非常不满意</w:t>
            </w:r>
          </w:p>
        </w:tc>
        <w:tc>
          <w:tcPr>
            <w:tcW w:w="1298" w:type="dxa"/>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75"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人数</w:t>
            </w:r>
          </w:p>
        </w:tc>
        <w:tc>
          <w:tcPr>
            <w:tcW w:w="14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w:t>
            </w:r>
          </w:p>
        </w:tc>
        <w:tc>
          <w:tcPr>
            <w:tcW w:w="14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3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2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27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75"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占比</w:t>
            </w:r>
          </w:p>
        </w:tc>
        <w:tc>
          <w:tcPr>
            <w:tcW w:w="14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84.00%</w:t>
            </w:r>
          </w:p>
        </w:tc>
        <w:tc>
          <w:tcPr>
            <w:tcW w:w="14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3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w:t>
            </w:r>
          </w:p>
        </w:tc>
        <w:tc>
          <w:tcPr>
            <w:tcW w:w="12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75"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权重</w:t>
            </w:r>
          </w:p>
        </w:tc>
        <w:tc>
          <w:tcPr>
            <w:tcW w:w="14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5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3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13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75" w:type="dxa"/>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满意度</w:t>
            </w:r>
          </w:p>
        </w:tc>
        <w:tc>
          <w:tcPr>
            <w:tcW w:w="1456"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84.00%</w:t>
            </w:r>
          </w:p>
        </w:tc>
        <w:tc>
          <w:tcPr>
            <w:tcW w:w="1491"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w:t>
            </w:r>
          </w:p>
        </w:tc>
        <w:tc>
          <w:tcPr>
            <w:tcW w:w="1384"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w:t>
            </w:r>
          </w:p>
        </w:tc>
        <w:tc>
          <w:tcPr>
            <w:tcW w:w="1256"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7"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op w:val="single" w:color="000000" w:sz="8" w:space="0"/>
              <w:left w:val="single" w:color="000000" w:sz="8" w:space="0"/>
              <w:bottom w:val="single" w:color="000000" w:sz="12" w:space="0"/>
              <w:right w:val="single" w:color="000000" w:sz="12"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87.40%</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从数据分析可知，被调查对象对取暖效果</w:t>
      </w:r>
      <w:r>
        <w:rPr>
          <w:rFonts w:hint="eastAsia" w:cs="Times New Roman"/>
          <w:b w:val="0"/>
          <w:bCs w:val="0"/>
          <w:highlight w:val="none"/>
          <w:lang w:val="en-US" w:eastAsia="zh-CN"/>
        </w:rPr>
        <w:t>总体满意程度为87.40%，</w:t>
      </w:r>
      <w:r>
        <w:rPr>
          <w:rFonts w:hint="eastAsia" w:ascii="Times New Roman" w:hAnsi="Times New Roman" w:cs="Times New Roman"/>
          <w:b w:val="0"/>
          <w:bCs w:val="0"/>
          <w:highlight w:val="none"/>
          <w:lang w:val="en-US" w:eastAsia="zh-CN"/>
        </w:rPr>
        <w:t>不存在非常不满意的情况。。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2.调查使用“煤改气”后，对环境改善的满意程度</w:t>
      </w:r>
    </w:p>
    <w:p>
      <w:pPr>
        <w:pStyle w:val="9"/>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表2</w:t>
      </w:r>
      <w:r>
        <w:rPr>
          <w:rFonts w:hint="default" w:ascii="宋体" w:hAnsi="宋体" w:eastAsia="宋体" w:cs="宋体"/>
          <w:b/>
          <w:bCs/>
          <w:sz w:val="28"/>
          <w:szCs w:val="28"/>
          <w:lang w:val="en-US" w:eastAsia="zh-CN"/>
        </w:rPr>
        <w:t>-</w:t>
      </w:r>
      <w:r>
        <w:rPr>
          <w:rFonts w:hint="eastAsia" w:ascii="宋体" w:hAnsi="宋体" w:eastAsia="宋体" w:cs="宋体"/>
          <w:b/>
          <w:bCs/>
          <w:sz w:val="28"/>
          <w:szCs w:val="28"/>
          <w:lang w:val="en-US" w:eastAsia="zh-CN"/>
        </w:rPr>
        <w:t>2</w:t>
      </w:r>
      <w:r>
        <w:rPr>
          <w:rFonts w:hint="default" w:ascii="宋体" w:hAnsi="宋体" w:eastAsia="宋体" w:cs="宋体"/>
          <w:b/>
          <w:bCs/>
          <w:sz w:val="28"/>
          <w:szCs w:val="28"/>
          <w:lang w:val="en-US" w:eastAsia="zh-CN"/>
        </w:rPr>
        <w:t>煤改气</w:t>
      </w:r>
      <w:r>
        <w:rPr>
          <w:rFonts w:hint="eastAsia" w:ascii="宋体" w:hAnsi="宋体" w:eastAsia="宋体" w:cs="宋体"/>
          <w:b/>
          <w:bCs/>
          <w:sz w:val="28"/>
          <w:szCs w:val="28"/>
          <w:lang w:val="en-US" w:eastAsia="zh-CN"/>
        </w:rPr>
        <w:t>对环境改善的满意程度</w:t>
      </w:r>
    </w:p>
    <w:tbl>
      <w:tblPr>
        <w:tblStyle w:val="16"/>
        <w:tblW w:w="93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5"/>
        <w:gridCol w:w="1456"/>
        <w:gridCol w:w="1504"/>
        <w:gridCol w:w="1387"/>
        <w:gridCol w:w="1339"/>
        <w:gridCol w:w="1277"/>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75" w:type="dxa"/>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p>
        </w:tc>
        <w:tc>
          <w:tcPr>
            <w:tcW w:w="1456"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非常满意</w:t>
            </w:r>
          </w:p>
        </w:tc>
        <w:tc>
          <w:tcPr>
            <w:tcW w:w="1504"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比较满意</w:t>
            </w:r>
          </w:p>
        </w:tc>
        <w:tc>
          <w:tcPr>
            <w:tcW w:w="1387"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基本满意</w:t>
            </w:r>
          </w:p>
        </w:tc>
        <w:tc>
          <w:tcPr>
            <w:tcW w:w="1339"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不太满意</w:t>
            </w:r>
          </w:p>
        </w:tc>
        <w:tc>
          <w:tcPr>
            <w:tcW w:w="1277"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非常不满意</w:t>
            </w:r>
          </w:p>
        </w:tc>
        <w:tc>
          <w:tcPr>
            <w:tcW w:w="1298" w:type="dxa"/>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75"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人数</w:t>
            </w:r>
          </w:p>
        </w:tc>
        <w:tc>
          <w:tcPr>
            <w:tcW w:w="14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w:t>
            </w:r>
          </w:p>
        </w:tc>
        <w:tc>
          <w:tcPr>
            <w:tcW w:w="14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27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val="0"/>
                <w:bCs w:val="0"/>
                <w:i w:val="0"/>
                <w:color w:val="000000"/>
                <w:kern w:val="0"/>
                <w:sz w:val="20"/>
                <w:szCs w:val="20"/>
                <w:u w:val="none"/>
                <w:lang w:val="en-US" w:eastAsia="zh-CN" w:bidi="ar"/>
              </w:rPr>
            </w:pPr>
          </w:p>
        </w:tc>
        <w:tc>
          <w:tcPr>
            <w:tcW w:w="129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75"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占比</w:t>
            </w:r>
          </w:p>
        </w:tc>
        <w:tc>
          <w:tcPr>
            <w:tcW w:w="14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85.00%</w:t>
            </w:r>
          </w:p>
        </w:tc>
        <w:tc>
          <w:tcPr>
            <w:tcW w:w="14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3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2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val="0"/>
                <w:bCs w:val="0"/>
                <w:i w:val="0"/>
                <w:color w:val="000000"/>
                <w:kern w:val="0"/>
                <w:sz w:val="20"/>
                <w:szCs w:val="20"/>
                <w:u w:val="none"/>
                <w:lang w:val="en-US" w:eastAsia="zh-CN" w:bidi="ar"/>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b w:val="0"/>
                <w:bCs w:val="0"/>
                <w:i w:val="0"/>
                <w:color w:val="000000"/>
                <w:kern w:val="0"/>
                <w:sz w:val="20"/>
                <w:szCs w:val="20"/>
                <w:u w:val="none"/>
                <w:lang w:val="en-US" w:eastAsia="zh-CN" w:bidi="ar"/>
              </w:rPr>
            </w:pPr>
          </w:p>
        </w:tc>
        <w:tc>
          <w:tcPr>
            <w:tcW w:w="129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75"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权重</w:t>
            </w:r>
          </w:p>
        </w:tc>
        <w:tc>
          <w:tcPr>
            <w:tcW w:w="14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5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3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13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val="0"/>
                <w:i w:val="0"/>
                <w:color w:val="000000"/>
                <w:kern w:val="0"/>
                <w:sz w:val="20"/>
                <w:szCs w:val="20"/>
                <w:u w:val="none"/>
                <w:lang w:val="en-US" w:eastAsia="zh-CN" w:bidi="ar"/>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val="0"/>
                <w:i w:val="0"/>
                <w:color w:val="000000"/>
                <w:kern w:val="0"/>
                <w:sz w:val="20"/>
                <w:szCs w:val="20"/>
                <w:u w:val="none"/>
                <w:lang w:val="en-US" w:eastAsia="zh-CN" w:bidi="ar"/>
              </w:rPr>
            </w:pPr>
          </w:p>
        </w:tc>
        <w:tc>
          <w:tcPr>
            <w:tcW w:w="1298"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jc w:val="center"/>
              <w:rPr>
                <w:rFonts w:hint="eastAsia" w:ascii="宋体" w:hAnsi="宋体" w:eastAsia="宋体" w:cs="宋体"/>
                <w:b w:val="0"/>
                <w:bCs w:val="0"/>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75" w:type="dxa"/>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满意度</w:t>
            </w:r>
          </w:p>
        </w:tc>
        <w:tc>
          <w:tcPr>
            <w:tcW w:w="1456"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85.00%</w:t>
            </w:r>
          </w:p>
        </w:tc>
        <w:tc>
          <w:tcPr>
            <w:tcW w:w="1491"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0.80%</w:t>
            </w:r>
          </w:p>
        </w:tc>
        <w:tc>
          <w:tcPr>
            <w:tcW w:w="1384"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w:t>
            </w:r>
          </w:p>
        </w:tc>
        <w:tc>
          <w:tcPr>
            <w:tcW w:w="1256"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jc w:val="center"/>
              <w:rPr>
                <w:rFonts w:hint="eastAsia" w:ascii="宋体" w:hAnsi="宋体" w:eastAsia="宋体" w:cs="宋体"/>
                <w:b w:val="0"/>
                <w:bCs w:val="0"/>
                <w:i w:val="0"/>
                <w:color w:val="000000"/>
                <w:kern w:val="0"/>
                <w:sz w:val="20"/>
                <w:szCs w:val="20"/>
                <w:u w:val="none"/>
                <w:lang w:val="en-US" w:eastAsia="zh-CN" w:bidi="ar"/>
              </w:rPr>
            </w:pPr>
          </w:p>
        </w:tc>
        <w:tc>
          <w:tcPr>
            <w:tcW w:w="1277"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jc w:val="center"/>
              <w:rPr>
                <w:rFonts w:hint="eastAsia" w:ascii="宋体" w:hAnsi="宋体" w:eastAsia="宋体" w:cs="宋体"/>
                <w:b w:val="0"/>
                <w:bCs w:val="0"/>
                <w:i w:val="0"/>
                <w:color w:val="000000"/>
                <w:kern w:val="0"/>
                <w:sz w:val="20"/>
                <w:szCs w:val="20"/>
                <w:u w:val="none"/>
                <w:lang w:val="en-US" w:eastAsia="zh-CN" w:bidi="ar"/>
              </w:rPr>
            </w:pPr>
          </w:p>
        </w:tc>
        <w:tc>
          <w:tcPr>
            <w:tcW w:w="1298" w:type="dxa"/>
            <w:tcBorders>
              <w:top w:val="single" w:color="000000" w:sz="8" w:space="0"/>
              <w:left w:val="single" w:color="000000" w:sz="8" w:space="0"/>
              <w:bottom w:val="single" w:color="000000" w:sz="12" w:space="0"/>
              <w:right w:val="single" w:color="000000" w:sz="12"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87.00%</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从数据分析可知，被调查对象对环境改善的</w:t>
      </w:r>
      <w:r>
        <w:rPr>
          <w:rFonts w:hint="eastAsia" w:cs="Times New Roman"/>
          <w:b w:val="0"/>
          <w:bCs w:val="0"/>
          <w:highlight w:val="none"/>
          <w:lang w:val="en-US" w:eastAsia="zh-CN"/>
        </w:rPr>
        <w:t>总体</w:t>
      </w:r>
      <w:r>
        <w:rPr>
          <w:rFonts w:hint="eastAsia" w:ascii="Times New Roman" w:hAnsi="Times New Roman" w:cs="Times New Roman"/>
          <w:b w:val="0"/>
          <w:bCs w:val="0"/>
          <w:highlight w:val="none"/>
          <w:lang w:val="en-US" w:eastAsia="zh-CN"/>
        </w:rPr>
        <w:t>满意程度</w:t>
      </w:r>
      <w:r>
        <w:rPr>
          <w:rFonts w:hint="eastAsia" w:cs="Times New Roman"/>
          <w:b w:val="0"/>
          <w:bCs w:val="0"/>
          <w:highlight w:val="none"/>
          <w:lang w:val="en-US" w:eastAsia="zh-CN"/>
        </w:rPr>
        <w:t>为87.00</w:t>
      </w:r>
      <w:r>
        <w:rPr>
          <w:rFonts w:hint="eastAsia" w:ascii="Times New Roman" w:hAnsi="Times New Roman" w:cs="Times New Roman"/>
          <w:b w:val="0"/>
          <w:bCs w:val="0"/>
          <w:highlight w:val="none"/>
          <w:lang w:val="en-US" w:eastAsia="zh-CN"/>
        </w:rPr>
        <w:t>%，不存在非常不满意的情况。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center"/>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3.调查对“煤改气”使用经济性（是否更加便宜）的满意程度</w:t>
      </w:r>
    </w:p>
    <w:p>
      <w:pPr>
        <w:pStyle w:val="9"/>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表2</w:t>
      </w:r>
      <w:r>
        <w:rPr>
          <w:rFonts w:hint="default" w:ascii="宋体" w:hAnsi="宋体" w:eastAsia="宋体" w:cs="宋体"/>
          <w:b/>
          <w:bCs/>
          <w:sz w:val="28"/>
          <w:szCs w:val="28"/>
          <w:lang w:val="en-US" w:eastAsia="zh-CN"/>
        </w:rPr>
        <w:t>-</w:t>
      </w:r>
      <w:r>
        <w:rPr>
          <w:rFonts w:hint="eastAsia" w:ascii="宋体" w:hAnsi="宋体" w:eastAsia="宋体" w:cs="宋体"/>
          <w:b/>
          <w:bCs/>
          <w:sz w:val="28"/>
          <w:szCs w:val="28"/>
          <w:lang w:val="en-US" w:eastAsia="zh-CN"/>
        </w:rPr>
        <w:t>3</w:t>
      </w:r>
      <w:r>
        <w:rPr>
          <w:rFonts w:hint="default" w:ascii="宋体" w:hAnsi="宋体" w:eastAsia="宋体" w:cs="宋体"/>
          <w:b/>
          <w:bCs/>
          <w:sz w:val="28"/>
          <w:szCs w:val="28"/>
          <w:lang w:val="en-US" w:eastAsia="zh-CN"/>
        </w:rPr>
        <w:t>煤改气</w:t>
      </w:r>
      <w:r>
        <w:rPr>
          <w:rFonts w:hint="eastAsia" w:ascii="宋体" w:hAnsi="宋体" w:eastAsia="宋体" w:cs="宋体"/>
          <w:b/>
          <w:bCs/>
          <w:sz w:val="28"/>
          <w:szCs w:val="28"/>
          <w:lang w:val="en-US" w:eastAsia="zh-CN"/>
        </w:rPr>
        <w:t>使用经济型的满意程度</w:t>
      </w:r>
    </w:p>
    <w:tbl>
      <w:tblPr>
        <w:tblStyle w:val="16"/>
        <w:tblW w:w="93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75"/>
        <w:gridCol w:w="1456"/>
        <w:gridCol w:w="1504"/>
        <w:gridCol w:w="1387"/>
        <w:gridCol w:w="1339"/>
        <w:gridCol w:w="1277"/>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75" w:type="dxa"/>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p>
        </w:tc>
        <w:tc>
          <w:tcPr>
            <w:tcW w:w="1456"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非常满意</w:t>
            </w:r>
          </w:p>
        </w:tc>
        <w:tc>
          <w:tcPr>
            <w:tcW w:w="1504"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比较满意</w:t>
            </w:r>
          </w:p>
        </w:tc>
        <w:tc>
          <w:tcPr>
            <w:tcW w:w="1387"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基本满意</w:t>
            </w:r>
          </w:p>
        </w:tc>
        <w:tc>
          <w:tcPr>
            <w:tcW w:w="1339"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不太满意</w:t>
            </w:r>
          </w:p>
        </w:tc>
        <w:tc>
          <w:tcPr>
            <w:tcW w:w="1277"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非常不满意</w:t>
            </w:r>
          </w:p>
        </w:tc>
        <w:tc>
          <w:tcPr>
            <w:tcW w:w="1298" w:type="dxa"/>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75"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人数</w:t>
            </w:r>
          </w:p>
        </w:tc>
        <w:tc>
          <w:tcPr>
            <w:tcW w:w="14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w:t>
            </w:r>
          </w:p>
        </w:tc>
        <w:tc>
          <w:tcPr>
            <w:tcW w:w="14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3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27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bookmarkStart w:id="241" w:name="_GoBack"/>
            <w:bookmarkEnd w:id="24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75"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占比</w:t>
            </w:r>
          </w:p>
        </w:tc>
        <w:tc>
          <w:tcPr>
            <w:tcW w:w="14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83.00%</w:t>
            </w:r>
          </w:p>
        </w:tc>
        <w:tc>
          <w:tcPr>
            <w:tcW w:w="14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38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25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75"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权重</w:t>
            </w:r>
          </w:p>
        </w:tc>
        <w:tc>
          <w:tcPr>
            <w:tcW w:w="145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5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38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13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op w:val="single" w:color="000000" w:sz="8" w:space="0"/>
              <w:left w:val="single" w:color="000000" w:sz="8" w:space="0"/>
              <w:bottom w:val="single" w:color="000000" w:sz="8" w:space="0"/>
              <w:right w:val="single" w:color="000000" w:sz="12"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75" w:type="dxa"/>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满意度</w:t>
            </w:r>
          </w:p>
        </w:tc>
        <w:tc>
          <w:tcPr>
            <w:tcW w:w="1456"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83.00%</w:t>
            </w:r>
          </w:p>
        </w:tc>
        <w:tc>
          <w:tcPr>
            <w:tcW w:w="1491"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w:t>
            </w:r>
          </w:p>
        </w:tc>
        <w:tc>
          <w:tcPr>
            <w:tcW w:w="1384"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w:t>
            </w:r>
          </w:p>
        </w:tc>
        <w:tc>
          <w:tcPr>
            <w:tcW w:w="1256"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7" w:type="dxa"/>
            <w:tcBorders>
              <w:top w:val="single" w:color="000000" w:sz="8" w:space="0"/>
              <w:left w:val="single" w:color="000000" w:sz="8" w:space="0"/>
              <w:bottom w:val="single" w:color="000000" w:sz="12" w:space="0"/>
              <w:right w:val="single" w:color="000000" w:sz="8"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op w:val="single" w:color="000000" w:sz="8" w:space="0"/>
              <w:left w:val="single" w:color="000000" w:sz="8" w:space="0"/>
              <w:bottom w:val="single" w:color="000000" w:sz="12" w:space="0"/>
              <w:right w:val="single" w:color="000000" w:sz="12"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85.80%</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从数据分析可知，被调查对象对煤改气使用经济</w:t>
      </w:r>
      <w:r>
        <w:rPr>
          <w:rFonts w:hint="eastAsia" w:cs="Times New Roman"/>
          <w:b w:val="0"/>
          <w:bCs w:val="0"/>
          <w:highlight w:val="none"/>
          <w:lang w:val="en-US" w:eastAsia="zh-CN"/>
        </w:rPr>
        <w:t>性的总体</w:t>
      </w:r>
      <w:r>
        <w:rPr>
          <w:rFonts w:hint="eastAsia" w:ascii="Times New Roman" w:hAnsi="Times New Roman" w:cs="Times New Roman"/>
          <w:b w:val="0"/>
          <w:bCs w:val="0"/>
          <w:highlight w:val="none"/>
          <w:lang w:val="en-US" w:eastAsia="zh-CN"/>
        </w:rPr>
        <w:t>满意程度</w:t>
      </w:r>
      <w:r>
        <w:rPr>
          <w:rFonts w:hint="eastAsia" w:cs="Times New Roman"/>
          <w:b w:val="0"/>
          <w:bCs w:val="0"/>
          <w:highlight w:val="none"/>
          <w:lang w:val="en-US" w:eastAsia="zh-CN"/>
        </w:rPr>
        <w:t>为85.80%</w:t>
      </w:r>
      <w:r>
        <w:rPr>
          <w:rFonts w:hint="eastAsia" w:ascii="Times New Roman" w:hAnsi="Times New Roman" w:cs="Times New Roman"/>
          <w:b w:val="0"/>
          <w:bCs w:val="0"/>
          <w:highlight w:val="none"/>
          <w:lang w:val="en-US" w:eastAsia="zh-CN"/>
        </w:rPr>
        <w:t>，不存在非常不满意的情况。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4.调查对“煤改气”改造及时性的满意程度</w:t>
      </w:r>
    </w:p>
    <w:p>
      <w:pPr>
        <w:pStyle w:val="9"/>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表2-4</w:t>
      </w:r>
      <w:r>
        <w:rPr>
          <w:rFonts w:hint="default" w:ascii="宋体" w:hAnsi="宋体" w:eastAsia="宋体" w:cs="宋体"/>
          <w:b/>
          <w:bCs/>
          <w:sz w:val="28"/>
          <w:szCs w:val="28"/>
          <w:lang w:val="en-US" w:eastAsia="zh-CN"/>
        </w:rPr>
        <w:t>煤改气</w:t>
      </w:r>
      <w:r>
        <w:rPr>
          <w:rFonts w:hint="eastAsia" w:ascii="宋体" w:hAnsi="宋体" w:eastAsia="宋体" w:cs="宋体"/>
          <w:b/>
          <w:bCs/>
          <w:sz w:val="28"/>
          <w:szCs w:val="28"/>
          <w:lang w:val="en-US" w:eastAsia="zh-CN"/>
        </w:rPr>
        <w:t>改造及时性的满意程度</w:t>
      </w:r>
    </w:p>
    <w:tbl>
      <w:tblPr>
        <w:tblStyle w:val="16"/>
        <w:tblW w:w="9336" w:type="dxa"/>
        <w:tblInd w:w="96"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075"/>
        <w:gridCol w:w="1456"/>
        <w:gridCol w:w="1504"/>
        <w:gridCol w:w="1387"/>
        <w:gridCol w:w="1339"/>
        <w:gridCol w:w="1277"/>
        <w:gridCol w:w="1298"/>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60" w:hRule="atLeast"/>
        </w:trPr>
        <w:tc>
          <w:tcPr>
            <w:tcW w:w="107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p>
        </w:tc>
        <w:tc>
          <w:tcPr>
            <w:tcW w:w="145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非常满意</w:t>
            </w:r>
          </w:p>
        </w:tc>
        <w:tc>
          <w:tcPr>
            <w:tcW w:w="150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比较满意</w:t>
            </w:r>
          </w:p>
        </w:tc>
        <w:tc>
          <w:tcPr>
            <w:tcW w:w="138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基本满意</w:t>
            </w:r>
          </w:p>
        </w:tc>
        <w:tc>
          <w:tcPr>
            <w:tcW w:w="13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不太满意</w:t>
            </w:r>
          </w:p>
        </w:tc>
        <w:tc>
          <w:tcPr>
            <w:tcW w:w="12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非常不满意</w:t>
            </w:r>
          </w:p>
        </w:tc>
        <w:tc>
          <w:tcPr>
            <w:tcW w:w="129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小计</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60" w:hRule="atLeast"/>
        </w:trPr>
        <w:tc>
          <w:tcPr>
            <w:tcW w:w="107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人数</w:t>
            </w:r>
          </w:p>
        </w:tc>
        <w:tc>
          <w:tcPr>
            <w:tcW w:w="1456"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w:t>
            </w:r>
          </w:p>
        </w:tc>
        <w:tc>
          <w:tcPr>
            <w:tcW w:w="1491"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384"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256"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277"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60" w:hRule="atLeast"/>
        </w:trPr>
        <w:tc>
          <w:tcPr>
            <w:tcW w:w="107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占比</w:t>
            </w:r>
          </w:p>
        </w:tc>
        <w:tc>
          <w:tcPr>
            <w:tcW w:w="1456"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84.00%</w:t>
            </w:r>
          </w:p>
        </w:tc>
        <w:tc>
          <w:tcPr>
            <w:tcW w:w="1491"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384"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w:t>
            </w:r>
          </w:p>
        </w:tc>
        <w:tc>
          <w:tcPr>
            <w:tcW w:w="1256"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7"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60" w:hRule="atLeast"/>
        </w:trPr>
        <w:tc>
          <w:tcPr>
            <w:tcW w:w="107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权重</w:t>
            </w:r>
          </w:p>
        </w:tc>
        <w:tc>
          <w:tcPr>
            <w:tcW w:w="145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50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387"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1339"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7"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60" w:hRule="atLeast"/>
        </w:trPr>
        <w:tc>
          <w:tcPr>
            <w:tcW w:w="107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满意度</w:t>
            </w:r>
          </w:p>
        </w:tc>
        <w:tc>
          <w:tcPr>
            <w:tcW w:w="1456"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84.00%</w:t>
            </w:r>
          </w:p>
        </w:tc>
        <w:tc>
          <w:tcPr>
            <w:tcW w:w="1491"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w:t>
            </w:r>
          </w:p>
        </w:tc>
        <w:tc>
          <w:tcPr>
            <w:tcW w:w="1384"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2.40%</w:t>
            </w:r>
          </w:p>
        </w:tc>
        <w:tc>
          <w:tcPr>
            <w:tcW w:w="1256"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7"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88.00%</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从数据分析可知，被调查对象对煤改气改造及时性的</w:t>
      </w:r>
      <w:r>
        <w:rPr>
          <w:rFonts w:hint="eastAsia" w:cs="Times New Roman"/>
          <w:b w:val="0"/>
          <w:bCs w:val="0"/>
          <w:highlight w:val="none"/>
          <w:lang w:val="en-US" w:eastAsia="zh-CN"/>
        </w:rPr>
        <w:t>总体</w:t>
      </w:r>
      <w:r>
        <w:rPr>
          <w:rFonts w:hint="eastAsia" w:ascii="Times New Roman" w:hAnsi="Times New Roman" w:cs="Times New Roman"/>
          <w:b w:val="0"/>
          <w:bCs w:val="0"/>
          <w:highlight w:val="none"/>
          <w:lang w:val="en-US" w:eastAsia="zh-CN"/>
        </w:rPr>
        <w:t>满意程度</w:t>
      </w:r>
      <w:r>
        <w:rPr>
          <w:rFonts w:hint="eastAsia" w:cs="Times New Roman"/>
          <w:b w:val="0"/>
          <w:bCs w:val="0"/>
          <w:highlight w:val="none"/>
          <w:lang w:val="en-US" w:eastAsia="zh-CN"/>
        </w:rPr>
        <w:t>为88.00%</w:t>
      </w:r>
      <w:r>
        <w:rPr>
          <w:rFonts w:hint="eastAsia" w:ascii="Times New Roman" w:hAnsi="Times New Roman" w:cs="Times New Roman"/>
          <w:b w:val="0"/>
          <w:bCs w:val="0"/>
          <w:highlight w:val="none"/>
          <w:lang w:val="en-US" w:eastAsia="zh-CN"/>
        </w:rPr>
        <w:t>，不存在非常不满意的情况。</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5.调查对“煤改气”供热政策总体的满意程度</w:t>
      </w:r>
    </w:p>
    <w:p>
      <w:pPr>
        <w:pStyle w:val="9"/>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表2-5</w:t>
      </w:r>
      <w:r>
        <w:rPr>
          <w:rFonts w:hint="default" w:ascii="宋体" w:hAnsi="宋体" w:eastAsia="宋体" w:cs="宋体"/>
          <w:b/>
          <w:bCs/>
          <w:sz w:val="28"/>
          <w:szCs w:val="28"/>
          <w:lang w:val="en-US" w:eastAsia="zh-CN"/>
        </w:rPr>
        <w:t>煤改气</w:t>
      </w:r>
      <w:r>
        <w:rPr>
          <w:rFonts w:hint="eastAsia" w:ascii="宋体" w:hAnsi="宋体" w:eastAsia="宋体" w:cs="宋体"/>
          <w:b/>
          <w:bCs/>
          <w:sz w:val="28"/>
          <w:szCs w:val="28"/>
          <w:lang w:val="en-US" w:eastAsia="zh-CN"/>
        </w:rPr>
        <w:t>供热政策总体的满意程度</w:t>
      </w:r>
    </w:p>
    <w:tbl>
      <w:tblPr>
        <w:tblStyle w:val="16"/>
        <w:tblW w:w="9336" w:type="dxa"/>
        <w:tblInd w:w="96"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075"/>
        <w:gridCol w:w="1456"/>
        <w:gridCol w:w="1504"/>
        <w:gridCol w:w="1387"/>
        <w:gridCol w:w="1339"/>
        <w:gridCol w:w="1277"/>
        <w:gridCol w:w="1298"/>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60" w:hRule="atLeast"/>
        </w:trPr>
        <w:tc>
          <w:tcPr>
            <w:tcW w:w="107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p>
        </w:tc>
        <w:tc>
          <w:tcPr>
            <w:tcW w:w="145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非常满意</w:t>
            </w:r>
          </w:p>
        </w:tc>
        <w:tc>
          <w:tcPr>
            <w:tcW w:w="150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比较满意</w:t>
            </w:r>
          </w:p>
        </w:tc>
        <w:tc>
          <w:tcPr>
            <w:tcW w:w="138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基本满意</w:t>
            </w:r>
          </w:p>
        </w:tc>
        <w:tc>
          <w:tcPr>
            <w:tcW w:w="133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不太满意</w:t>
            </w:r>
          </w:p>
        </w:tc>
        <w:tc>
          <w:tcPr>
            <w:tcW w:w="1277"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非常不满意</w:t>
            </w:r>
          </w:p>
        </w:tc>
        <w:tc>
          <w:tcPr>
            <w:tcW w:w="129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小计</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60" w:hRule="atLeast"/>
        </w:trPr>
        <w:tc>
          <w:tcPr>
            <w:tcW w:w="107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人数</w:t>
            </w:r>
          </w:p>
        </w:tc>
        <w:tc>
          <w:tcPr>
            <w:tcW w:w="1456"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w:t>
            </w:r>
          </w:p>
        </w:tc>
        <w:tc>
          <w:tcPr>
            <w:tcW w:w="1491"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384"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56"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277"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100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60" w:hRule="atLeast"/>
        </w:trPr>
        <w:tc>
          <w:tcPr>
            <w:tcW w:w="107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占比</w:t>
            </w:r>
          </w:p>
        </w:tc>
        <w:tc>
          <w:tcPr>
            <w:tcW w:w="1456"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83.00%</w:t>
            </w:r>
          </w:p>
        </w:tc>
        <w:tc>
          <w:tcPr>
            <w:tcW w:w="1491"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w:t>
            </w:r>
          </w:p>
        </w:tc>
        <w:tc>
          <w:tcPr>
            <w:tcW w:w="1384"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256"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7"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60" w:hRule="atLeast"/>
        </w:trPr>
        <w:tc>
          <w:tcPr>
            <w:tcW w:w="107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权重</w:t>
            </w:r>
          </w:p>
        </w:tc>
        <w:tc>
          <w:tcPr>
            <w:tcW w:w="145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50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387"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1339"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7"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60" w:hRule="atLeast"/>
        </w:trPr>
        <w:tc>
          <w:tcPr>
            <w:tcW w:w="107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b w:val="0"/>
                <w:bCs w:val="0"/>
                <w:i w:val="0"/>
                <w:color w:val="000000"/>
                <w:kern w:val="0"/>
                <w:sz w:val="20"/>
                <w:szCs w:val="20"/>
                <w:u w:val="none"/>
                <w:lang w:val="en-US" w:eastAsia="zh-CN" w:bidi="ar"/>
              </w:rPr>
              <w:t>满意度</w:t>
            </w:r>
          </w:p>
        </w:tc>
        <w:tc>
          <w:tcPr>
            <w:tcW w:w="1456"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83.00%</w:t>
            </w:r>
          </w:p>
        </w:tc>
        <w:tc>
          <w:tcPr>
            <w:tcW w:w="1491"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2.40%</w:t>
            </w:r>
          </w:p>
        </w:tc>
        <w:tc>
          <w:tcPr>
            <w:tcW w:w="1384"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0.60%</w:t>
            </w:r>
          </w:p>
        </w:tc>
        <w:tc>
          <w:tcPr>
            <w:tcW w:w="1256"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7"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8" w:type="dxa"/>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86.00%</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eastAsia" w:ascii="Times New Roman" w:hAnsi="Times New Roman" w:cs="Times New Roman"/>
          <w:b w:val="0"/>
          <w:bCs w:val="0"/>
          <w:highlight w:val="none"/>
          <w:lang w:val="en-US" w:eastAsia="zh-CN"/>
        </w:rPr>
        <w:t>从数据分析可知，被调查对象对煤改气供热政策总体满意程度</w:t>
      </w:r>
      <w:r>
        <w:rPr>
          <w:rFonts w:hint="eastAsia" w:cs="Times New Roman"/>
          <w:b w:val="0"/>
          <w:bCs w:val="0"/>
          <w:highlight w:val="none"/>
          <w:lang w:val="en-US" w:eastAsia="zh-CN"/>
        </w:rPr>
        <w:t>为86.00%</w:t>
      </w:r>
      <w:r>
        <w:rPr>
          <w:rFonts w:hint="eastAsia" w:ascii="Times New Roman" w:hAnsi="Times New Roman" w:cs="Times New Roman"/>
          <w:b w:val="0"/>
          <w:bCs w:val="0"/>
          <w:highlight w:val="none"/>
          <w:lang w:val="en-US" w:eastAsia="zh-CN"/>
        </w:rPr>
        <w:t>，不存在非常不满意的情况。</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default" w:ascii="Times New Roman" w:hAnsi="Times New Roman" w:eastAsia="楷体"/>
          <w:b/>
          <w:bCs/>
          <w:color w:val="auto"/>
          <w:sz w:val="32"/>
          <w:szCs w:val="32"/>
          <w:highlight w:val="none"/>
          <w:lang w:val="en-US" w:eastAsia="zh-CN"/>
        </w:rPr>
      </w:pPr>
      <w:bookmarkStart w:id="203" w:name="_Toc7195"/>
      <w:r>
        <w:rPr>
          <w:rFonts w:hint="default" w:ascii="Times New Roman" w:hAnsi="Times New Roman" w:eastAsia="楷体"/>
          <w:b/>
          <w:bCs/>
          <w:color w:val="auto"/>
          <w:sz w:val="32"/>
          <w:szCs w:val="32"/>
          <w:highlight w:val="none"/>
          <w:lang w:val="en-US" w:eastAsia="zh-CN"/>
        </w:rPr>
        <w:t>（</w:t>
      </w:r>
      <w:r>
        <w:rPr>
          <w:rFonts w:hint="eastAsia" w:ascii="Times New Roman" w:hAnsi="Times New Roman" w:eastAsia="楷体"/>
          <w:b/>
          <w:bCs/>
          <w:color w:val="auto"/>
          <w:sz w:val="32"/>
          <w:szCs w:val="32"/>
          <w:highlight w:val="none"/>
          <w:lang w:val="en-US" w:eastAsia="zh-CN"/>
        </w:rPr>
        <w:t>三</w:t>
      </w:r>
      <w:r>
        <w:rPr>
          <w:rFonts w:hint="default" w:ascii="Times New Roman" w:hAnsi="Times New Roman" w:eastAsia="楷体"/>
          <w:b/>
          <w:bCs/>
          <w:color w:val="auto"/>
          <w:sz w:val="32"/>
          <w:szCs w:val="32"/>
          <w:highlight w:val="none"/>
          <w:lang w:val="en-US" w:eastAsia="zh-CN"/>
        </w:rPr>
        <w:t>）总结</w:t>
      </w:r>
      <w:bookmarkEnd w:id="203"/>
    </w:p>
    <w:p>
      <w:pPr>
        <w:pStyle w:val="9"/>
        <w:jc w:val="center"/>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表</w:t>
      </w:r>
      <w:r>
        <w:rPr>
          <w:rFonts w:hint="eastAsia" w:ascii="宋体" w:hAnsi="宋体" w:eastAsia="宋体" w:cs="宋体"/>
          <w:b/>
          <w:bCs/>
          <w:sz w:val="28"/>
          <w:szCs w:val="28"/>
          <w:lang w:val="en-US" w:eastAsia="zh-CN"/>
        </w:rPr>
        <w:t>3</w:t>
      </w:r>
      <w:r>
        <w:rPr>
          <w:rFonts w:hint="default" w:ascii="宋体" w:hAnsi="宋体" w:eastAsia="宋体" w:cs="宋体"/>
          <w:b/>
          <w:bCs/>
          <w:sz w:val="28"/>
          <w:szCs w:val="28"/>
          <w:lang w:val="en-US" w:eastAsia="zh-CN"/>
        </w:rPr>
        <w:t xml:space="preserve">  调查</w:t>
      </w:r>
      <w:r>
        <w:rPr>
          <w:rFonts w:hint="eastAsia" w:ascii="宋体" w:hAnsi="宋体" w:eastAsia="宋体" w:cs="宋体"/>
          <w:b/>
          <w:bCs/>
          <w:sz w:val="28"/>
          <w:szCs w:val="28"/>
          <w:lang w:val="en-US" w:eastAsia="zh-CN"/>
        </w:rPr>
        <w:t>教师</w:t>
      </w:r>
      <w:r>
        <w:rPr>
          <w:rFonts w:hint="default" w:ascii="宋体" w:hAnsi="宋体" w:eastAsia="宋体" w:cs="宋体"/>
          <w:b/>
          <w:bCs/>
          <w:sz w:val="28"/>
          <w:szCs w:val="28"/>
          <w:lang w:val="en-US" w:eastAsia="zh-CN"/>
        </w:rPr>
        <w:t>满意度结果汇总表</w:t>
      </w:r>
    </w:p>
    <w:tbl>
      <w:tblPr>
        <w:tblStyle w:val="16"/>
        <w:tblW w:w="101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69"/>
        <w:gridCol w:w="1068"/>
        <w:gridCol w:w="1104"/>
        <w:gridCol w:w="1104"/>
        <w:gridCol w:w="1056"/>
        <w:gridCol w:w="1296"/>
        <w:gridCol w:w="1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tblHeader/>
          <w:jc w:val="center"/>
        </w:trPr>
        <w:tc>
          <w:tcPr>
            <w:tcW w:w="3269" w:type="dxa"/>
            <w:tcBorders>
              <w:tl2br w:val="nil"/>
              <w:tr2bl w:val="nil"/>
            </w:tcBorders>
            <w:shd w:val="clear" w:color="auto" w:fill="FFFFFF" w:themeFill="background1"/>
            <w:vAlign w:val="center"/>
            <mc:AlternateContent>
              <mc:Choice Requires="wpsCustomData">
                <wpsCustomData:diagonals>
                  <wpsCustomData:diagonal from="10000" to="30000">
                    <wpsCustomData:border w:val="single" w:color="auto" w:sz="12" w:space="0"/>
                  </wpsCustomData:diagonal>
                </wpsCustomData:diagonals>
              </mc:Choice>
            </mc:AlternateContent>
          </w:tcPr>
          <w:p>
            <w:pPr>
              <w:snapToGrid w:val="0"/>
              <w:ind w:left="0" w:leftChars="0" w:firstLine="0" w:firstLineChars="0"/>
              <w:jc w:val="center"/>
              <w:rPr>
                <w:rFonts w:hint="default" w:ascii="Arial Narrow" w:hAnsi="Arial Narrow"/>
                <w:b/>
                <w:bCs/>
                <w:color w:val="auto"/>
                <w:sz w:val="20"/>
                <w:highlight w:val="none"/>
                <w:lang w:val="en-US" w:eastAsia="zh-CN"/>
              </w:rPr>
            </w:pPr>
            <w:r>
              <w:rPr>
                <w:rFonts w:hint="eastAsia" w:ascii="Arial Narrow" w:hAnsi="Arial Narrow"/>
                <w:b/>
                <w:bCs/>
                <w:color w:val="auto"/>
                <w:sz w:val="20"/>
                <w:highlight w:val="none"/>
                <w:lang w:val="en-US" w:eastAsia="zh-CN"/>
              </w:rPr>
              <w:t>项目</w:t>
            </w:r>
          </w:p>
          <w:p>
            <w:pPr>
              <w:snapToGrid w:val="0"/>
              <w:ind w:firstLine="402" w:firstLineChars="200"/>
              <w:jc w:val="center"/>
              <mc:AlternateContent>
                <mc:Choice Requires="wpsCustomData">
                  <wpsCustomData:diagonalParaType/>
                </mc:Choice>
              </mc:AlternateContent>
              <w:rPr>
                <w:rFonts w:hint="eastAsia" w:ascii="Arial Narrow" w:hAnsi="Arial Narrow" w:eastAsia="宋体"/>
                <w:b/>
                <w:bCs/>
                <w:color w:val="auto"/>
                <w:sz w:val="20"/>
                <w:highlight w:val="none"/>
                <w:lang w:val="en-US" w:eastAsia="zh-CN"/>
              </w:rPr>
            </w:pPr>
            <w:r>
              <w:rPr>
                <w:rFonts w:hint="eastAsia" w:ascii="Arial Narrow" w:hAnsi="Arial Narrow"/>
                <w:b/>
                <w:bCs/>
                <w:color w:val="auto"/>
                <w:sz w:val="20"/>
                <w:highlight w:val="none"/>
                <w:lang w:val="en-US" w:eastAsia="zh-CN"/>
              </w:rPr>
              <w:t>项目</w:t>
            </w:r>
          </w:p>
          <w:p>
            <w:pPr>
              <w:snapToGrid w:val="0"/>
              <w:spacing w:line="240" w:lineRule="auto"/>
              <w:ind w:firstLine="0" w:firstLineChars="0"/>
              <w:jc w:val="center"/>
              <w:rPr>
                <w:rFonts w:hint="default" w:ascii="Arial Narrow" w:hAnsi="Arial Narrow" w:eastAsia="宋体"/>
                <w:b/>
                <w:bCs/>
                <w:color w:val="auto"/>
                <w:sz w:val="20"/>
                <w:highlight w:val="none"/>
                <w:lang w:val="en-US" w:eastAsia="zh-CN"/>
              </w:rPr>
            </w:pPr>
            <w:r>
              <w:rPr>
                <w:rFonts w:hint="eastAsia" w:ascii="Arial Narrow" w:hAnsi="Arial Narrow"/>
                <w:b/>
                <w:bCs/>
                <w:color w:val="auto"/>
                <w:sz w:val="20"/>
                <w:highlight w:val="none"/>
                <w:lang w:val="en-US" w:eastAsia="zh-CN"/>
              </w:rPr>
              <w:t>满意度</w:t>
            </w:r>
          </w:p>
        </w:tc>
        <w:tc>
          <w:tcPr>
            <w:tcW w:w="1068" w:type="dxa"/>
            <w:tcBorders>
              <w:tl2br w:val="nil"/>
              <w:tr2bl w:val="nil"/>
            </w:tcBorders>
            <w:shd w:val="clear" w:color="auto" w:fill="FFFFFF" w:themeFill="background1"/>
            <w:vAlign w:val="center"/>
          </w:tcPr>
          <w:p>
            <w:pPr>
              <w:widowControl/>
              <w:snapToGrid w:val="0"/>
              <w:ind w:left="0" w:leftChars="0" w:firstLine="0" w:firstLineChars="0"/>
              <w:jc w:val="center"/>
              <w:rPr>
                <w:rFonts w:ascii="Arial Narrow" w:hAnsi="Arial Narrow" w:cs="Arial Narrow"/>
                <w:b/>
                <w:bCs/>
                <w:color w:val="auto"/>
                <w:sz w:val="20"/>
                <w:szCs w:val="21"/>
                <w:highlight w:val="none"/>
              </w:rPr>
            </w:pPr>
            <w:r>
              <w:rPr>
                <w:rFonts w:hint="eastAsia" w:ascii="Arial Narrow" w:hAnsi="Arial Narrow" w:cs="宋体"/>
                <w:b/>
                <w:bCs/>
                <w:color w:val="auto"/>
                <w:sz w:val="20"/>
                <w:szCs w:val="21"/>
                <w:highlight w:val="none"/>
                <w:lang w:bidi="ar"/>
              </w:rPr>
              <w:t>非常满意</w:t>
            </w:r>
          </w:p>
        </w:tc>
        <w:tc>
          <w:tcPr>
            <w:tcW w:w="1104" w:type="dxa"/>
            <w:tcBorders>
              <w:tl2br w:val="nil"/>
              <w:tr2bl w:val="nil"/>
            </w:tcBorders>
            <w:shd w:val="clear" w:color="auto" w:fill="FFFFFF" w:themeFill="background1"/>
            <w:vAlign w:val="center"/>
          </w:tcPr>
          <w:p>
            <w:pPr>
              <w:widowControl/>
              <w:snapToGrid w:val="0"/>
              <w:ind w:left="0" w:leftChars="0" w:firstLine="0" w:firstLineChars="0"/>
              <w:jc w:val="center"/>
              <w:rPr>
                <w:rFonts w:ascii="Arial Narrow" w:hAnsi="Arial Narrow" w:cs="Arial Narrow"/>
                <w:b/>
                <w:bCs/>
                <w:color w:val="auto"/>
                <w:sz w:val="20"/>
                <w:szCs w:val="21"/>
                <w:highlight w:val="none"/>
              </w:rPr>
            </w:pPr>
            <w:r>
              <w:rPr>
                <w:rFonts w:hint="eastAsia" w:ascii="Arial Narrow" w:hAnsi="Arial Narrow" w:cs="宋体"/>
                <w:b/>
                <w:bCs/>
                <w:color w:val="auto"/>
                <w:sz w:val="20"/>
                <w:szCs w:val="21"/>
                <w:highlight w:val="none"/>
                <w:lang w:bidi="ar"/>
              </w:rPr>
              <w:t>比较满意</w:t>
            </w:r>
          </w:p>
        </w:tc>
        <w:tc>
          <w:tcPr>
            <w:tcW w:w="1104" w:type="dxa"/>
            <w:tcBorders>
              <w:tl2br w:val="nil"/>
              <w:tr2bl w:val="nil"/>
            </w:tcBorders>
            <w:shd w:val="clear" w:color="auto" w:fill="FFFFFF" w:themeFill="background1"/>
            <w:vAlign w:val="center"/>
          </w:tcPr>
          <w:p>
            <w:pPr>
              <w:widowControl/>
              <w:snapToGrid w:val="0"/>
              <w:ind w:left="0" w:leftChars="0" w:firstLine="0" w:firstLineChars="0"/>
              <w:jc w:val="center"/>
              <w:rPr>
                <w:rFonts w:ascii="Arial Narrow" w:hAnsi="Arial Narrow" w:cs="Arial Narrow"/>
                <w:b/>
                <w:bCs/>
                <w:color w:val="auto"/>
                <w:sz w:val="20"/>
                <w:szCs w:val="21"/>
                <w:highlight w:val="none"/>
              </w:rPr>
            </w:pPr>
            <w:r>
              <w:rPr>
                <w:rFonts w:hint="eastAsia" w:ascii="Arial Narrow" w:hAnsi="Arial Narrow" w:cs="宋体"/>
                <w:b/>
                <w:bCs/>
                <w:color w:val="auto"/>
                <w:sz w:val="20"/>
                <w:szCs w:val="21"/>
                <w:highlight w:val="none"/>
                <w:lang w:bidi="ar"/>
              </w:rPr>
              <w:t>基本满意</w:t>
            </w:r>
          </w:p>
        </w:tc>
        <w:tc>
          <w:tcPr>
            <w:tcW w:w="1056" w:type="dxa"/>
            <w:tcBorders>
              <w:tl2br w:val="nil"/>
              <w:tr2bl w:val="nil"/>
            </w:tcBorders>
            <w:shd w:val="clear" w:color="auto" w:fill="FFFFFF" w:themeFill="background1"/>
            <w:vAlign w:val="center"/>
          </w:tcPr>
          <w:p>
            <w:pPr>
              <w:widowControl/>
              <w:snapToGrid w:val="0"/>
              <w:ind w:left="0" w:leftChars="0" w:firstLine="0" w:firstLineChars="0"/>
              <w:jc w:val="center"/>
              <w:rPr>
                <w:rFonts w:ascii="Arial Narrow" w:hAnsi="Arial Narrow" w:cs="Arial Narrow"/>
                <w:b/>
                <w:bCs/>
                <w:color w:val="auto"/>
                <w:sz w:val="20"/>
                <w:szCs w:val="21"/>
                <w:highlight w:val="none"/>
              </w:rPr>
            </w:pPr>
            <w:r>
              <w:rPr>
                <w:rFonts w:hint="eastAsia" w:ascii="Arial Narrow" w:hAnsi="Arial Narrow" w:cs="宋体"/>
                <w:b/>
                <w:bCs/>
                <w:color w:val="auto"/>
                <w:sz w:val="20"/>
                <w:szCs w:val="21"/>
                <w:highlight w:val="none"/>
                <w:lang w:bidi="ar"/>
              </w:rPr>
              <w:t>不太满意</w:t>
            </w:r>
          </w:p>
        </w:tc>
        <w:tc>
          <w:tcPr>
            <w:tcW w:w="1296" w:type="dxa"/>
            <w:tcBorders>
              <w:tl2br w:val="nil"/>
              <w:tr2bl w:val="nil"/>
            </w:tcBorders>
            <w:shd w:val="clear" w:color="auto" w:fill="FFFFFF" w:themeFill="background1"/>
            <w:vAlign w:val="center"/>
          </w:tcPr>
          <w:p>
            <w:pPr>
              <w:widowControl/>
              <w:snapToGrid w:val="0"/>
              <w:ind w:left="0" w:leftChars="0" w:firstLine="0" w:firstLineChars="0"/>
              <w:jc w:val="center"/>
              <w:rPr>
                <w:rFonts w:ascii="Arial Narrow" w:hAnsi="Arial Narrow" w:cs="Arial Narrow"/>
                <w:b/>
                <w:bCs/>
                <w:color w:val="auto"/>
                <w:sz w:val="20"/>
                <w:szCs w:val="21"/>
                <w:highlight w:val="none"/>
              </w:rPr>
            </w:pPr>
            <w:r>
              <w:rPr>
                <w:rFonts w:hint="eastAsia" w:ascii="Arial Narrow" w:hAnsi="Arial Narrow" w:cs="宋体"/>
                <w:b/>
                <w:bCs/>
                <w:color w:val="auto"/>
                <w:sz w:val="20"/>
                <w:szCs w:val="21"/>
                <w:highlight w:val="none"/>
                <w:lang w:bidi="ar"/>
              </w:rPr>
              <w:t>非常不满意</w:t>
            </w:r>
          </w:p>
        </w:tc>
        <w:tc>
          <w:tcPr>
            <w:tcW w:w="1296" w:type="dxa"/>
            <w:tcBorders>
              <w:tl2br w:val="nil"/>
              <w:tr2bl w:val="nil"/>
            </w:tcBorders>
            <w:shd w:val="clear" w:color="auto" w:fill="FFFFFF" w:themeFill="background1"/>
            <w:vAlign w:val="center"/>
          </w:tcPr>
          <w:p>
            <w:pPr>
              <w:widowControl/>
              <w:snapToGrid w:val="0"/>
              <w:jc w:val="center"/>
              <w:rPr>
                <w:rFonts w:hint="default" w:ascii="Arial Narrow" w:hAnsi="Arial Narrow" w:eastAsia="宋体" w:cs="宋体"/>
                <w:b/>
                <w:bCs/>
                <w:color w:val="auto"/>
                <w:sz w:val="20"/>
                <w:szCs w:val="21"/>
                <w:highlight w:val="none"/>
                <w:lang w:val="en-US" w:eastAsia="zh-CN" w:bidi="ar"/>
              </w:rPr>
            </w:pPr>
            <w:r>
              <w:rPr>
                <w:rFonts w:hint="eastAsia" w:ascii="Arial Narrow" w:hAnsi="Arial Narrow" w:cs="宋体"/>
                <w:b/>
                <w:bCs/>
                <w:color w:val="auto"/>
                <w:sz w:val="20"/>
                <w:szCs w:val="21"/>
                <w:highlight w:val="none"/>
                <w:lang w:val="en-US" w:eastAsia="zh-CN" w:bidi="ar"/>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269" w:type="dxa"/>
            <w:tcBorders>
              <w:tl2br w:val="nil"/>
              <w:tr2bl w:val="nil"/>
            </w:tcBorders>
            <w:shd w:val="clear" w:color="auto" w:fill="auto"/>
            <w:vAlign w:val="center"/>
          </w:tcPr>
          <w:p>
            <w:pPr>
              <w:widowControl/>
              <w:snapToGrid w:val="0"/>
              <w:ind w:left="0" w:leftChars="0" w:firstLine="0" w:firstLineChars="0"/>
              <w:jc w:val="left"/>
              <w:rPr>
                <w:rFonts w:ascii="Arial Narrow" w:hAnsi="Arial Narrow" w:cs="宋体"/>
                <w:color w:val="auto"/>
                <w:sz w:val="20"/>
                <w:szCs w:val="21"/>
                <w:highlight w:val="none"/>
                <w:lang w:bidi="ar"/>
              </w:rPr>
            </w:pPr>
            <w:r>
              <w:rPr>
                <w:rFonts w:hint="eastAsia" w:ascii="Arial Narrow" w:hAnsi="Arial Narrow" w:cs="宋体"/>
                <w:b w:val="0"/>
                <w:bCs w:val="0"/>
                <w:color w:val="auto"/>
                <w:sz w:val="20"/>
                <w:szCs w:val="21"/>
                <w:highlight w:val="none"/>
                <w:lang w:bidi="ar"/>
              </w:rPr>
              <w:t>您对使用“煤改气”后取暖效果的满意程度</w:t>
            </w:r>
          </w:p>
        </w:tc>
        <w:tc>
          <w:tcPr>
            <w:tcW w:w="1068"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84.00%</w:t>
            </w:r>
          </w:p>
        </w:tc>
        <w:tc>
          <w:tcPr>
            <w:tcW w:w="110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w:t>
            </w:r>
          </w:p>
        </w:tc>
        <w:tc>
          <w:tcPr>
            <w:tcW w:w="110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w:t>
            </w:r>
          </w:p>
        </w:tc>
        <w:tc>
          <w:tcPr>
            <w:tcW w:w="105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3269" w:type="dxa"/>
            <w:tcBorders>
              <w:tl2br w:val="nil"/>
              <w:tr2bl w:val="nil"/>
            </w:tcBorders>
            <w:shd w:val="clear" w:color="auto" w:fill="auto"/>
            <w:vAlign w:val="center"/>
          </w:tcPr>
          <w:p>
            <w:pPr>
              <w:widowControl/>
              <w:snapToGrid w:val="0"/>
              <w:ind w:left="0" w:leftChars="0" w:firstLine="0" w:firstLineChars="0"/>
              <w:jc w:val="left"/>
              <w:rPr>
                <w:rFonts w:ascii="Arial Narrow" w:hAnsi="Arial Narrow" w:cs="宋体"/>
                <w:color w:val="auto"/>
                <w:sz w:val="20"/>
                <w:szCs w:val="21"/>
                <w:highlight w:val="none"/>
                <w:lang w:bidi="ar"/>
              </w:rPr>
            </w:pPr>
            <w:r>
              <w:rPr>
                <w:rFonts w:hint="eastAsia" w:ascii="Arial Narrow" w:hAnsi="Arial Narrow" w:cs="宋体"/>
                <w:color w:val="auto"/>
                <w:sz w:val="20"/>
                <w:szCs w:val="21"/>
                <w:highlight w:val="none"/>
                <w:lang w:bidi="ar"/>
              </w:rPr>
              <w:t>您对用“煤改气”后环境改善的满意程度</w:t>
            </w:r>
          </w:p>
        </w:tc>
        <w:tc>
          <w:tcPr>
            <w:tcW w:w="1068"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85.00%</w:t>
            </w:r>
          </w:p>
        </w:tc>
        <w:tc>
          <w:tcPr>
            <w:tcW w:w="110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0.80%</w:t>
            </w:r>
          </w:p>
        </w:tc>
        <w:tc>
          <w:tcPr>
            <w:tcW w:w="110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w:t>
            </w:r>
          </w:p>
        </w:tc>
        <w:tc>
          <w:tcPr>
            <w:tcW w:w="105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3269" w:type="dxa"/>
            <w:tcBorders>
              <w:tl2br w:val="nil"/>
              <w:tr2bl w:val="nil"/>
            </w:tcBorders>
            <w:shd w:val="clear" w:color="auto" w:fill="auto"/>
            <w:vAlign w:val="center"/>
          </w:tcPr>
          <w:p>
            <w:pPr>
              <w:widowControl/>
              <w:snapToGrid w:val="0"/>
              <w:ind w:left="0" w:leftChars="0" w:firstLine="0" w:firstLineChars="0"/>
              <w:jc w:val="left"/>
              <w:rPr>
                <w:rFonts w:hint="eastAsia" w:ascii="Arial Narrow" w:hAnsi="Arial Narrow" w:eastAsia="宋体" w:cs="Arial Narrow"/>
                <w:color w:val="auto"/>
                <w:sz w:val="20"/>
                <w:szCs w:val="21"/>
                <w:highlight w:val="none"/>
                <w:lang w:eastAsia="zh-CN"/>
              </w:rPr>
            </w:pPr>
            <w:r>
              <w:rPr>
                <w:rFonts w:hint="eastAsia" w:ascii="Arial Narrow" w:hAnsi="Arial Narrow" w:cs="宋体"/>
                <w:color w:val="auto"/>
                <w:sz w:val="20"/>
                <w:szCs w:val="21"/>
                <w:highlight w:val="none"/>
              </w:rPr>
              <w:t>您对“煤改气”使用经济性（是否更加便宜）的满意程度</w:t>
            </w:r>
          </w:p>
        </w:tc>
        <w:tc>
          <w:tcPr>
            <w:tcW w:w="1068"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83.00%</w:t>
            </w:r>
          </w:p>
        </w:tc>
        <w:tc>
          <w:tcPr>
            <w:tcW w:w="110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w:t>
            </w:r>
          </w:p>
        </w:tc>
        <w:tc>
          <w:tcPr>
            <w:tcW w:w="110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w:t>
            </w:r>
          </w:p>
        </w:tc>
        <w:tc>
          <w:tcPr>
            <w:tcW w:w="105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269" w:type="dxa"/>
            <w:tcBorders>
              <w:tl2br w:val="nil"/>
              <w:tr2bl w:val="nil"/>
            </w:tcBorders>
            <w:shd w:val="clear" w:color="auto" w:fill="auto"/>
            <w:vAlign w:val="center"/>
          </w:tcPr>
          <w:p>
            <w:pPr>
              <w:widowControl/>
              <w:snapToGrid w:val="0"/>
              <w:ind w:left="0" w:leftChars="0" w:firstLine="0" w:firstLineChars="0"/>
              <w:jc w:val="left"/>
              <w:rPr>
                <w:rFonts w:ascii="Arial Narrow" w:hAnsi="Arial Narrow" w:cs="Arial Narrow"/>
                <w:color w:val="auto"/>
                <w:sz w:val="20"/>
                <w:szCs w:val="21"/>
                <w:highlight w:val="none"/>
              </w:rPr>
            </w:pPr>
            <w:r>
              <w:rPr>
                <w:rFonts w:hint="eastAsia" w:ascii="Arial Narrow" w:hAnsi="Arial Narrow" w:cs="宋体"/>
                <w:color w:val="auto"/>
                <w:sz w:val="20"/>
                <w:szCs w:val="21"/>
                <w:highlight w:val="none"/>
              </w:rPr>
              <w:t>您对“煤改气”改造及时性的满意程度</w:t>
            </w:r>
          </w:p>
        </w:tc>
        <w:tc>
          <w:tcPr>
            <w:tcW w:w="1068"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84.00%</w:t>
            </w:r>
          </w:p>
        </w:tc>
        <w:tc>
          <w:tcPr>
            <w:tcW w:w="110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w:t>
            </w:r>
          </w:p>
        </w:tc>
        <w:tc>
          <w:tcPr>
            <w:tcW w:w="110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2.40%</w:t>
            </w:r>
          </w:p>
        </w:tc>
        <w:tc>
          <w:tcPr>
            <w:tcW w:w="105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269" w:type="dxa"/>
            <w:tcBorders>
              <w:tl2br w:val="nil"/>
              <w:tr2bl w:val="nil"/>
            </w:tcBorders>
            <w:shd w:val="clear" w:color="auto" w:fill="auto"/>
            <w:vAlign w:val="center"/>
          </w:tcPr>
          <w:p>
            <w:pPr>
              <w:widowControl/>
              <w:snapToGrid w:val="0"/>
              <w:ind w:left="0" w:leftChars="0" w:firstLine="0" w:firstLineChars="0"/>
              <w:jc w:val="left"/>
              <w:rPr>
                <w:rFonts w:hint="default" w:ascii="Arial Narrow" w:hAnsi="Arial Narrow" w:eastAsia="宋体" w:cs="宋体"/>
                <w:color w:val="auto"/>
                <w:sz w:val="20"/>
                <w:szCs w:val="21"/>
                <w:highlight w:val="none"/>
                <w:lang w:val="en-US" w:eastAsia="zh-CN"/>
              </w:rPr>
            </w:pPr>
            <w:r>
              <w:rPr>
                <w:rFonts w:hint="eastAsia" w:ascii="Arial Narrow" w:hAnsi="Arial Narrow" w:cs="宋体"/>
                <w:color w:val="auto"/>
                <w:sz w:val="20"/>
                <w:szCs w:val="21"/>
                <w:highlight w:val="none"/>
                <w:lang w:val="en-US" w:eastAsia="zh-CN"/>
              </w:rPr>
              <w:t>您对“煤改气”供热政策总体的满意程度</w:t>
            </w:r>
          </w:p>
        </w:tc>
        <w:tc>
          <w:tcPr>
            <w:tcW w:w="1068"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83.00%</w:t>
            </w:r>
          </w:p>
        </w:tc>
        <w:tc>
          <w:tcPr>
            <w:tcW w:w="110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2.40%</w:t>
            </w:r>
          </w:p>
        </w:tc>
        <w:tc>
          <w:tcPr>
            <w:tcW w:w="1104"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0.60%</w:t>
            </w:r>
          </w:p>
        </w:tc>
        <w:tc>
          <w:tcPr>
            <w:tcW w:w="105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8897" w:type="dxa"/>
            <w:gridSpan w:val="6"/>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tLeast"/>
              <w:ind w:firstLine="422"/>
              <w:jc w:val="center"/>
              <w:textAlignment w:val="auto"/>
              <w:rPr>
                <w:rFonts w:hint="eastAsia" w:ascii="Arial Narrow" w:hAnsi="Arial Narrow" w:eastAsia="宋体" w:cs="Arial Narrow"/>
                <w:b/>
                <w:color w:val="auto"/>
                <w:sz w:val="16"/>
                <w:szCs w:val="18"/>
                <w:highlight w:val="none"/>
                <w:lang w:val="en-US" w:eastAsia="zh-CN"/>
              </w:rPr>
            </w:pPr>
            <w:r>
              <w:rPr>
                <w:rFonts w:hint="eastAsia" w:ascii="Arial Narrow" w:hAnsi="Arial Narrow" w:cs="宋体"/>
                <w:color w:val="auto"/>
                <w:sz w:val="20"/>
                <w:szCs w:val="21"/>
                <w:highlight w:val="none"/>
                <w:lang w:val="en-US" w:eastAsia="zh-CN"/>
              </w:rPr>
              <w:t>总体满意度</w:t>
            </w:r>
          </w:p>
        </w:tc>
        <w:tc>
          <w:tcPr>
            <w:tcW w:w="1296" w:type="dxa"/>
            <w:tcBorders>
              <w:tl2br w:val="nil"/>
              <w:tr2bl w:val="nil"/>
            </w:tcBorders>
            <w:shd w:val="clear" w:color="auto" w:fill="auto"/>
            <w:vAlign w:val="center"/>
          </w:tcPr>
          <w:p>
            <w:pPr>
              <w:widowControl/>
              <w:snapToGrid w:val="0"/>
              <w:ind w:left="0" w:leftChars="0" w:firstLine="200" w:firstLineChars="100"/>
              <w:jc w:val="both"/>
              <w:rPr>
                <w:rFonts w:hint="default" w:ascii="Arial Narrow" w:hAnsi="Arial Narrow" w:eastAsia="宋体" w:cs="Arial Narrow"/>
                <w:b/>
                <w:color w:val="auto"/>
                <w:sz w:val="16"/>
                <w:szCs w:val="18"/>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85.80%</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default" w:ascii="Times New Roman" w:hAnsi="Times New Roman" w:cs="Times New Roman"/>
          <w:b w:val="0"/>
          <w:bCs w:val="0"/>
          <w:highlight w:val="none"/>
          <w:lang w:val="en-US" w:eastAsia="zh-CN"/>
        </w:rPr>
        <w:t>根据问卷调查</w:t>
      </w:r>
      <w:r>
        <w:rPr>
          <w:rFonts w:hint="eastAsia" w:cs="Times New Roman"/>
          <w:b w:val="0"/>
          <w:bCs w:val="0"/>
          <w:highlight w:val="none"/>
          <w:lang w:val="en-US" w:eastAsia="zh-CN"/>
        </w:rPr>
        <w:t>统计</w:t>
      </w:r>
      <w:r>
        <w:rPr>
          <w:rFonts w:hint="default" w:ascii="Times New Roman" w:hAnsi="Times New Roman" w:cs="Times New Roman"/>
          <w:b w:val="0"/>
          <w:bCs w:val="0"/>
          <w:highlight w:val="none"/>
          <w:lang w:val="en-US" w:eastAsia="zh-CN"/>
        </w:rPr>
        <w:t>结果显示，居民对</w:t>
      </w:r>
      <w:r>
        <w:rPr>
          <w:rFonts w:hint="eastAsia" w:ascii="Times New Roman" w:hAnsi="Times New Roman" w:cs="Times New Roman"/>
          <w:b w:val="0"/>
          <w:bCs w:val="0"/>
          <w:highlight w:val="none"/>
          <w:lang w:val="en-US" w:eastAsia="zh-CN"/>
        </w:rPr>
        <w:t>煤改气取暖效果的满意程度、煤改气环境质量的满意程度、煤改气改造使用经济（是否更加便宜）的满意度、煤改气及时性的满意程度、煤改气供热政策总体的满意度</w:t>
      </w:r>
      <w:r>
        <w:rPr>
          <w:rFonts w:hint="default" w:ascii="Times New Roman" w:hAnsi="Times New Roman" w:cs="Times New Roman"/>
          <w:b w:val="0"/>
          <w:bCs w:val="0"/>
          <w:highlight w:val="none"/>
          <w:lang w:val="en-US" w:eastAsia="zh-CN"/>
        </w:rPr>
        <w:t>均在</w:t>
      </w:r>
      <w:r>
        <w:rPr>
          <w:rFonts w:hint="eastAsia" w:cs="Times New Roman"/>
          <w:b w:val="0"/>
          <w:bCs w:val="0"/>
          <w:highlight w:val="none"/>
          <w:lang w:val="en-US" w:eastAsia="zh-CN"/>
        </w:rPr>
        <w:t>85</w:t>
      </w:r>
      <w:r>
        <w:rPr>
          <w:rFonts w:hint="default" w:ascii="Times New Roman" w:hAnsi="Times New Roman" w:cs="Times New Roman"/>
          <w:b w:val="0"/>
          <w:bCs w:val="0"/>
          <w:highlight w:val="none"/>
          <w:lang w:val="en-US" w:eastAsia="zh-CN"/>
        </w:rPr>
        <w:t>%以上</w:t>
      </w:r>
      <w:r>
        <w:rPr>
          <w:rFonts w:hint="eastAsia" w:cs="Times New Roman"/>
          <w:b w:val="0"/>
          <w:bCs w:val="0"/>
          <w:highlight w:val="none"/>
          <w:lang w:val="en-US" w:eastAsia="zh-CN"/>
        </w:rPr>
        <w:t>，对煤改气供暖项目整体比较满意</w:t>
      </w:r>
      <w:r>
        <w:rPr>
          <w:rFonts w:hint="eastAsia" w:ascii="Times New Roman" w:hAnsi="Times New Roman" w:cs="Times New Roman"/>
          <w:b w:val="0"/>
          <w:bCs w:val="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outlineLvl w:val="1"/>
        <w:rPr>
          <w:rFonts w:hint="eastAsia" w:ascii="Times New Roman" w:hAnsi="Times New Roman" w:eastAsia="楷体"/>
          <w:b/>
          <w:bCs/>
          <w:color w:val="auto"/>
          <w:sz w:val="32"/>
          <w:szCs w:val="32"/>
          <w:highlight w:val="none"/>
          <w:lang w:val="en-US" w:eastAsia="zh-CN"/>
        </w:rPr>
      </w:pPr>
      <w:bookmarkStart w:id="204" w:name="_Toc8066"/>
      <w:bookmarkStart w:id="205" w:name="_Toc23134"/>
      <w:r>
        <w:rPr>
          <w:rFonts w:hint="eastAsia" w:ascii="Times New Roman" w:hAnsi="Times New Roman" w:eastAsia="楷体"/>
          <w:b/>
          <w:bCs/>
          <w:color w:val="auto"/>
          <w:sz w:val="32"/>
          <w:szCs w:val="32"/>
          <w:highlight w:val="none"/>
          <w:lang w:val="en-US" w:eastAsia="zh-CN"/>
        </w:rPr>
        <w:t>（四）对“煤改气”供热改造的意见和建议</w:t>
      </w:r>
      <w:bookmarkEnd w:id="204"/>
      <w:bookmarkEnd w:id="205"/>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textAlignment w:val="auto"/>
        <w:rPr>
          <w:rFonts w:hint="eastAsia" w:ascii="Times New Roman" w:hAnsi="Times New Roman" w:cs="Times New Roman"/>
          <w:b w:val="0"/>
          <w:bCs w:val="0"/>
          <w:highlight w:val="none"/>
          <w:lang w:val="en-US" w:eastAsia="zh-CN"/>
        </w:rPr>
      </w:pPr>
      <w:r>
        <w:rPr>
          <w:rFonts w:hint="default" w:ascii="Times New Roman" w:hAnsi="Times New Roman" w:cs="Times New Roman"/>
          <w:b w:val="0"/>
          <w:bCs w:val="0"/>
          <w:highlight w:val="none"/>
          <w:lang w:val="en-US" w:eastAsia="zh-CN"/>
        </w:rPr>
        <w:t>根据问卷调查结果显示，</w:t>
      </w:r>
      <w:r>
        <w:rPr>
          <w:rFonts w:hint="eastAsia" w:ascii="Times New Roman" w:hAnsi="Times New Roman" w:cs="Times New Roman"/>
          <w:b w:val="0"/>
          <w:bCs w:val="0"/>
          <w:highlight w:val="none"/>
          <w:lang w:val="en-US" w:eastAsia="zh-CN"/>
        </w:rPr>
        <w:t>煤改气工程完成后，应加强后期保障工作，定期入户检查燃气设施，为村民供暖争取更多的补贴和优惠政策，确保高质量的集中供暖，保障清洁供暖的可持续发展，有效防止散煤复燃。</w:t>
      </w:r>
    </w:p>
    <w:p>
      <w:pPr>
        <w:pStyle w:val="2"/>
        <w:rPr>
          <w:rFonts w:hint="eastAsia" w:ascii="Times New Roman" w:hAnsi="Times New Roman" w:cs="Times New Roman"/>
          <w:b w:val="0"/>
          <w:bCs w:val="0"/>
          <w:highlight w:val="none"/>
          <w:lang w:val="en-US" w:eastAsia="zh-CN"/>
        </w:rPr>
      </w:pPr>
    </w:p>
    <w:p>
      <w:pPr>
        <w:rPr>
          <w:rFonts w:hint="eastAsia" w:ascii="Times New Roman" w:hAnsi="Times New Roman" w:cs="Times New Roman"/>
          <w:b w:val="0"/>
          <w:bCs w:val="0"/>
          <w:highlight w:val="none"/>
          <w:lang w:val="en-US" w:eastAsia="zh-CN"/>
        </w:rPr>
      </w:pPr>
    </w:p>
    <w:p>
      <w:pPr>
        <w:pStyle w:val="2"/>
        <w:rPr>
          <w:rFonts w:hint="eastAsia" w:ascii="Times New Roman" w:hAnsi="Times New Roman" w:cs="Times New Roman"/>
          <w:b w:val="0"/>
          <w:bCs w:val="0"/>
          <w:highlight w:val="none"/>
          <w:lang w:val="en-US" w:eastAsia="zh-CN"/>
        </w:rPr>
      </w:pPr>
    </w:p>
    <w:p>
      <w:pPr>
        <w:rPr>
          <w:rFonts w:hint="eastAsia" w:ascii="Times New Roman" w:hAnsi="Times New Roman" w:cs="Times New Roman"/>
          <w:b w:val="0"/>
          <w:bCs w:val="0"/>
          <w:highlight w:val="none"/>
          <w:lang w:val="en-US" w:eastAsia="zh-CN"/>
        </w:rPr>
      </w:pPr>
    </w:p>
    <w:p>
      <w:pPr>
        <w:pStyle w:val="2"/>
        <w:rPr>
          <w:rFonts w:hint="eastAsia" w:ascii="Times New Roman" w:hAnsi="Times New Roman" w:cs="Times New Roman"/>
          <w:b w:val="0"/>
          <w:bCs w:val="0"/>
          <w:highlight w:val="none"/>
          <w:lang w:val="en-US" w:eastAsia="zh-CN"/>
        </w:rPr>
      </w:pPr>
    </w:p>
    <w:p>
      <w:pPr>
        <w:rPr>
          <w:rFonts w:hint="eastAsia" w:ascii="Times New Roman" w:hAnsi="Times New Roman" w:cs="Times New Roman"/>
          <w:b w:val="0"/>
          <w:bCs w:val="0"/>
          <w:highlight w:val="none"/>
          <w:lang w:val="en-US" w:eastAsia="zh-CN"/>
        </w:rPr>
      </w:pPr>
    </w:p>
    <w:p>
      <w:pPr>
        <w:pStyle w:val="2"/>
        <w:rPr>
          <w:rFonts w:hint="eastAsia"/>
          <w:lang w:val="en-US" w:eastAsia="zh-CN"/>
        </w:rPr>
      </w:pPr>
    </w:p>
    <w:p>
      <w:pPr>
        <w:pStyle w:val="4"/>
        <w:spacing w:before="156" w:beforeLines="50" w:beforeAutospacing="0" w:after="156" w:afterLines="50" w:afterAutospacing="0" w:line="574" w:lineRule="exact"/>
        <w:ind w:firstLine="0" w:firstLineChars="0"/>
        <w:jc w:val="left"/>
        <w:outlineLvl w:val="0"/>
        <w:rPr>
          <w:rFonts w:hint="eastAsia" w:ascii="Times New Roman" w:hAnsi="Times New Roman" w:eastAsia="仿宋_GB2312" w:cs="Times New Roman"/>
          <w:bCs/>
          <w:color w:val="auto"/>
          <w:szCs w:val="32"/>
          <w:highlight w:val="none"/>
          <w:lang w:val="en-US" w:eastAsia="zh-CN"/>
        </w:rPr>
      </w:pPr>
      <w:bookmarkStart w:id="206" w:name="_Toc16807"/>
      <w:r>
        <w:rPr>
          <w:rFonts w:hint="eastAsia" w:ascii="Times New Roman" w:hAnsi="Times New Roman" w:eastAsia="仿宋_GB2312" w:cs="Times New Roman"/>
          <w:bCs/>
          <w:color w:val="auto"/>
          <w:szCs w:val="32"/>
          <w:highlight w:val="none"/>
          <w:lang w:val="en-US" w:eastAsia="zh-CN"/>
        </w:rPr>
        <w:t>附件3-1：</w:t>
      </w:r>
      <w:bookmarkStart w:id="207" w:name="_Toc14441"/>
      <w:r>
        <w:rPr>
          <w:rFonts w:hint="eastAsia" w:ascii="Times New Roman" w:hAnsi="Times New Roman" w:eastAsia="仿宋_GB2312" w:cs="Times New Roman"/>
          <w:bCs/>
          <w:color w:val="auto"/>
          <w:szCs w:val="32"/>
          <w:highlight w:val="none"/>
          <w:lang w:val="en-US" w:eastAsia="zh-CN"/>
        </w:rPr>
        <w:t>满意度调查问卷</w:t>
      </w:r>
      <w:bookmarkEnd w:id="206"/>
      <w:bookmarkEnd w:id="207"/>
    </w:p>
    <w:p>
      <w:pPr>
        <w:keepNext/>
        <w:keepLines/>
        <w:pageBreakBefore w:val="0"/>
        <w:widowControl/>
        <w:wordWrap/>
        <w:overflowPunct/>
        <w:topLinePunct w:val="0"/>
        <w:bidi w:val="0"/>
        <w:spacing w:before="156" w:beforeLines="50" w:after="156" w:afterLines="50" w:line="620" w:lineRule="exact"/>
        <w:ind w:firstLine="0" w:firstLineChars="0"/>
        <w:jc w:val="center"/>
        <w:rPr>
          <w:rFonts w:hint="eastAsia" w:ascii="Times New Roman" w:hAnsi="Times New Roman" w:eastAsia="黑体"/>
          <w:bCs/>
          <w:color w:val="auto"/>
          <w:sz w:val="32"/>
          <w:szCs w:val="32"/>
          <w:highlight w:val="none"/>
          <w:lang w:val="en-US" w:eastAsia="zh-CN"/>
        </w:rPr>
      </w:pPr>
      <w:bookmarkStart w:id="208" w:name="_Toc17831"/>
      <w:r>
        <w:rPr>
          <w:rFonts w:hint="eastAsia" w:ascii="Times New Roman" w:hAnsi="Times New Roman" w:eastAsia="黑体"/>
          <w:bCs/>
          <w:color w:val="auto"/>
          <w:sz w:val="32"/>
          <w:szCs w:val="32"/>
          <w:highlight w:val="none"/>
          <w:lang w:val="en-US" w:eastAsia="zh-CN"/>
        </w:rPr>
        <w:t>安泽县马壁镇马壁村“煤改气”供暖项目</w:t>
      </w:r>
      <w:bookmarkEnd w:id="208"/>
    </w:p>
    <w:p>
      <w:pPr>
        <w:keepNext/>
        <w:keepLines/>
        <w:pageBreakBefore w:val="0"/>
        <w:widowControl/>
        <w:wordWrap/>
        <w:overflowPunct/>
        <w:topLinePunct w:val="0"/>
        <w:bidi w:val="0"/>
        <w:spacing w:before="156" w:beforeLines="50" w:after="156" w:afterLines="50" w:line="620" w:lineRule="exact"/>
        <w:ind w:firstLine="0" w:firstLineChars="0"/>
        <w:jc w:val="center"/>
        <w:rPr>
          <w:rFonts w:hint="eastAsia" w:ascii="Times New Roman" w:hAnsi="Times New Roman" w:eastAsia="黑体"/>
          <w:bCs/>
          <w:color w:val="auto"/>
          <w:sz w:val="32"/>
          <w:szCs w:val="32"/>
          <w:highlight w:val="none"/>
          <w:lang w:val="en-US" w:eastAsia="zh-CN"/>
        </w:rPr>
      </w:pPr>
      <w:r>
        <w:rPr>
          <w:rFonts w:hint="eastAsia" w:ascii="Times New Roman" w:hAnsi="Times New Roman" w:eastAsia="黑体"/>
          <w:bCs/>
          <w:color w:val="auto"/>
          <w:sz w:val="32"/>
          <w:szCs w:val="32"/>
          <w:highlight w:val="none"/>
          <w:lang w:val="en-US" w:eastAsia="zh-CN"/>
        </w:rPr>
        <w:t>受益群众满意度调查</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eastAsia" w:ascii="仿宋" w:hAnsi="仿宋" w:eastAsia="仿宋" w:cs="仿宋"/>
          <w:b w:val="0"/>
          <w:bCs w:val="0"/>
          <w:caps w:val="0"/>
          <w:smallCaps w:val="0"/>
          <w:sz w:val="32"/>
          <w:szCs w:val="32"/>
        </w:rPr>
      </w:pPr>
      <w:r>
        <w:rPr>
          <w:rFonts w:hint="eastAsia" w:ascii="仿宋" w:hAnsi="仿宋" w:eastAsia="仿宋" w:cs="仿宋"/>
          <w:b w:val="0"/>
          <w:bCs w:val="0"/>
          <w:caps w:val="0"/>
          <w:smallCaps w:val="0"/>
          <w:sz w:val="32"/>
          <w:szCs w:val="32"/>
        </w:rPr>
        <w:t>尊敬的先生/女士：</w:t>
      </w:r>
    </w:p>
    <w:p>
      <w:pPr>
        <w:pStyle w:val="7"/>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仿宋" w:hAnsi="仿宋" w:eastAsia="仿宋" w:cs="仿宋"/>
          <w:b w:val="0"/>
          <w:bCs w:val="0"/>
          <w:caps w:val="0"/>
          <w:smallCaps w:val="0"/>
          <w:sz w:val="32"/>
          <w:szCs w:val="32"/>
        </w:rPr>
      </w:pPr>
      <w:r>
        <w:rPr>
          <w:rFonts w:hint="eastAsia" w:ascii="仿宋" w:hAnsi="仿宋" w:eastAsia="仿宋" w:cs="仿宋"/>
          <w:b w:val="0"/>
          <w:bCs w:val="0"/>
          <w:caps w:val="0"/>
          <w:smallCaps w:val="0"/>
          <w:sz w:val="32"/>
          <w:szCs w:val="32"/>
        </w:rPr>
        <w:t>您好！</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仿宋" w:hAnsi="仿宋" w:eastAsia="仿宋" w:cs="仿宋"/>
          <w:b w:val="0"/>
          <w:bCs w:val="0"/>
          <w:caps w:val="0"/>
          <w:smallCaps w:val="0"/>
          <w:sz w:val="32"/>
          <w:szCs w:val="32"/>
        </w:rPr>
      </w:pPr>
      <w:r>
        <w:rPr>
          <w:rFonts w:hint="eastAsia" w:ascii="仿宋" w:hAnsi="仿宋" w:eastAsia="仿宋" w:cs="仿宋"/>
          <w:b w:val="0"/>
          <w:bCs w:val="0"/>
          <w:caps w:val="0"/>
          <w:smallCaps w:val="0"/>
          <w:sz w:val="32"/>
          <w:szCs w:val="32"/>
        </w:rPr>
        <w:t>为了全面了解</w:t>
      </w:r>
      <w:r>
        <w:rPr>
          <w:rFonts w:hint="eastAsia" w:ascii="仿宋" w:hAnsi="仿宋" w:eastAsia="仿宋" w:cs="仿宋"/>
          <w:b w:val="0"/>
          <w:bCs w:val="0"/>
          <w:caps w:val="0"/>
          <w:smallCaps w:val="0"/>
          <w:sz w:val="32"/>
          <w:szCs w:val="32"/>
          <w:lang w:val="en-US" w:eastAsia="zh-CN"/>
        </w:rPr>
        <w:t>安泽县马壁镇马壁村“煤改气”供暖</w:t>
      </w:r>
      <w:r>
        <w:rPr>
          <w:rFonts w:hint="eastAsia" w:ascii="仿宋" w:hAnsi="仿宋" w:eastAsia="仿宋" w:cs="仿宋"/>
          <w:b w:val="0"/>
          <w:bCs w:val="0"/>
          <w:caps w:val="0"/>
          <w:smallCaps w:val="0"/>
          <w:sz w:val="32"/>
          <w:szCs w:val="32"/>
        </w:rPr>
        <w:t>项目的实施情况和绩效情况，客观公正地评价资金绩效，促进提高资金使用效率和管理水平，特设计此问卷，感谢您在百忙之中抽出时间进行填写。本问卷采用无记名方式，我们将对您的回答严格保密，您所提供的信息将是本次满意度评价的重要依据。</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仿宋" w:hAnsi="仿宋" w:eastAsia="仿宋" w:cs="仿宋"/>
          <w:b w:val="0"/>
          <w:bCs w:val="0"/>
          <w:caps w:val="0"/>
          <w:smallCaps w:val="0"/>
          <w:sz w:val="32"/>
          <w:szCs w:val="32"/>
        </w:rPr>
      </w:pPr>
      <w:r>
        <w:rPr>
          <w:rFonts w:hint="eastAsia" w:ascii="仿宋" w:hAnsi="仿宋" w:eastAsia="仿宋" w:cs="仿宋"/>
          <w:b w:val="0"/>
          <w:bCs w:val="0"/>
          <w:caps w:val="0"/>
          <w:smallCaps w:val="0"/>
          <w:sz w:val="32"/>
          <w:szCs w:val="32"/>
        </w:rPr>
        <w:t>对于您的支持和合作，我们表示衷心的感谢。</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jc w:val="right"/>
        <w:textAlignment w:val="baseline"/>
        <w:rPr>
          <w:rFonts w:hint="eastAsia" w:ascii="仿宋" w:hAnsi="仿宋" w:eastAsia="仿宋" w:cs="仿宋"/>
          <w:b w:val="0"/>
          <w:bCs w:val="0"/>
          <w:caps w:val="0"/>
          <w:smallCaps w:val="0"/>
          <w:sz w:val="32"/>
          <w:szCs w:val="32"/>
        </w:rPr>
      </w:pPr>
      <w:r>
        <w:rPr>
          <w:rFonts w:hint="eastAsia" w:ascii="仿宋" w:hAnsi="仿宋" w:eastAsia="仿宋" w:cs="仿宋"/>
          <w:b w:val="0"/>
          <w:bCs w:val="0"/>
          <w:caps w:val="0"/>
          <w:smallCaps w:val="0"/>
          <w:sz w:val="32"/>
          <w:szCs w:val="32"/>
        </w:rPr>
        <w:t>山西</w:t>
      </w:r>
      <w:r>
        <w:rPr>
          <w:rFonts w:hint="eastAsia" w:ascii="仿宋" w:hAnsi="仿宋" w:eastAsia="仿宋" w:cs="仿宋"/>
          <w:b w:val="0"/>
          <w:bCs w:val="0"/>
          <w:caps w:val="0"/>
          <w:smallCaps w:val="0"/>
          <w:sz w:val="32"/>
          <w:szCs w:val="32"/>
          <w:lang w:val="en-US" w:eastAsia="zh-CN"/>
        </w:rPr>
        <w:t>辉义源会计师事务所</w:t>
      </w:r>
      <w:r>
        <w:rPr>
          <w:rFonts w:hint="eastAsia" w:ascii="仿宋" w:hAnsi="仿宋" w:eastAsia="仿宋" w:cs="仿宋"/>
          <w:b w:val="0"/>
          <w:bCs w:val="0"/>
          <w:caps w:val="0"/>
          <w:smallCaps w:val="0"/>
          <w:sz w:val="32"/>
          <w:szCs w:val="32"/>
        </w:rPr>
        <w:t>有限公司</w:t>
      </w:r>
    </w:p>
    <w:p>
      <w:pPr>
        <w:pStyle w:val="7"/>
        <w:keepNext w:val="0"/>
        <w:keepLines w:val="0"/>
        <w:pageBreakBefore w:val="0"/>
        <w:widowControl/>
        <w:kinsoku w:val="0"/>
        <w:wordWrap/>
        <w:overflowPunct/>
        <w:topLinePunct w:val="0"/>
        <w:autoSpaceDE w:val="0"/>
        <w:autoSpaceDN w:val="0"/>
        <w:bidi w:val="0"/>
        <w:adjustRightInd w:val="0"/>
        <w:snapToGrid w:val="0"/>
        <w:spacing w:line="620" w:lineRule="exact"/>
        <w:ind w:firstLine="320" w:firstLineChars="100"/>
        <w:jc w:val="right"/>
        <w:textAlignment w:val="baseline"/>
        <w:rPr>
          <w:rFonts w:hint="eastAsia" w:ascii="仿宋" w:hAnsi="仿宋" w:eastAsia="仿宋" w:cs="仿宋"/>
          <w:b w:val="0"/>
          <w:bCs w:val="0"/>
          <w:caps w:val="0"/>
          <w:smallCaps w:val="0"/>
          <w:sz w:val="32"/>
          <w:szCs w:val="32"/>
        </w:rPr>
      </w:pPr>
      <w:r>
        <w:rPr>
          <w:rFonts w:hint="eastAsia" w:ascii="仿宋" w:hAnsi="仿宋" w:eastAsia="仿宋" w:cs="仿宋"/>
          <w:b w:val="0"/>
          <w:bCs w:val="0"/>
          <w:caps w:val="0"/>
          <w:smallCaps w:val="0"/>
          <w:sz w:val="32"/>
          <w:szCs w:val="32"/>
        </w:rPr>
        <w:t>202</w:t>
      </w:r>
      <w:r>
        <w:rPr>
          <w:rFonts w:hint="eastAsia" w:ascii="仿宋" w:hAnsi="仿宋" w:eastAsia="仿宋" w:cs="仿宋"/>
          <w:b w:val="0"/>
          <w:bCs w:val="0"/>
          <w:caps w:val="0"/>
          <w:smallCaps w:val="0"/>
          <w:sz w:val="32"/>
          <w:szCs w:val="32"/>
          <w:lang w:val="en-US" w:eastAsia="zh-CN"/>
        </w:rPr>
        <w:t>3</w:t>
      </w:r>
      <w:r>
        <w:rPr>
          <w:rFonts w:hint="eastAsia" w:ascii="仿宋" w:hAnsi="仿宋" w:eastAsia="仿宋" w:cs="仿宋"/>
          <w:b w:val="0"/>
          <w:bCs w:val="0"/>
          <w:caps w:val="0"/>
          <w:smallCaps w:val="0"/>
          <w:sz w:val="32"/>
          <w:szCs w:val="32"/>
        </w:rPr>
        <w:t>年</w:t>
      </w:r>
      <w:r>
        <w:rPr>
          <w:rFonts w:hint="eastAsia" w:ascii="仿宋" w:hAnsi="仿宋" w:eastAsia="仿宋" w:cs="仿宋"/>
          <w:b w:val="0"/>
          <w:bCs w:val="0"/>
          <w:caps w:val="0"/>
          <w:smallCaps w:val="0"/>
          <w:sz w:val="32"/>
          <w:szCs w:val="32"/>
          <w:lang w:val="en-US" w:eastAsia="zh-CN"/>
        </w:rPr>
        <w:t>11</w:t>
      </w:r>
      <w:r>
        <w:rPr>
          <w:rFonts w:hint="eastAsia" w:ascii="仿宋" w:hAnsi="仿宋" w:eastAsia="仿宋" w:cs="仿宋"/>
          <w:b w:val="0"/>
          <w:bCs w:val="0"/>
          <w:caps w:val="0"/>
          <w:smallCaps w:val="0"/>
          <w:sz w:val="32"/>
          <w:szCs w:val="32"/>
        </w:rPr>
        <w:t>月</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outlineLvl w:val="0"/>
        <w:rPr>
          <w:rFonts w:hint="eastAsia" w:ascii="仿宋" w:hAnsi="仿宋" w:eastAsia="仿宋" w:cs="仿宋"/>
          <w:b w:val="0"/>
          <w:bCs w:val="0"/>
          <w:caps w:val="0"/>
          <w:smallCaps w:val="0"/>
          <w:sz w:val="32"/>
          <w:szCs w:val="32"/>
        </w:rPr>
      </w:pPr>
      <w:bookmarkStart w:id="209" w:name="_Toc29727"/>
      <w:bookmarkStart w:id="210" w:name="_Toc19930"/>
      <w:r>
        <w:rPr>
          <w:rFonts w:hint="eastAsia" w:ascii="仿宋" w:hAnsi="仿宋" w:eastAsia="仿宋" w:cs="仿宋"/>
          <w:b w:val="0"/>
          <w:bCs w:val="0"/>
          <w:caps w:val="0"/>
          <w:smallCaps w:val="0"/>
          <w:sz w:val="32"/>
          <w:szCs w:val="32"/>
        </w:rPr>
        <w:t>一、基本情况</w:t>
      </w:r>
      <w:bookmarkEnd w:id="209"/>
      <w:bookmarkEnd w:id="210"/>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outlineLvl w:val="1"/>
        <w:rPr>
          <w:rFonts w:hint="eastAsia" w:ascii="仿宋" w:hAnsi="仿宋" w:eastAsia="仿宋" w:cs="仿宋"/>
          <w:b w:val="0"/>
          <w:bCs w:val="0"/>
          <w:sz w:val="32"/>
          <w:szCs w:val="32"/>
        </w:rPr>
      </w:pPr>
      <w:bookmarkStart w:id="211" w:name="_Toc12467"/>
      <w:bookmarkStart w:id="212" w:name="_Toc10829"/>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.您是否掌握“煤改气”设备的安全操作？（  ）</w:t>
      </w:r>
      <w:bookmarkEnd w:id="211"/>
      <w:bookmarkEnd w:id="212"/>
    </w:p>
    <w:p>
      <w:pPr>
        <w:pStyle w:val="33"/>
        <w:keepNext w:val="0"/>
        <w:keepLines w:val="0"/>
        <w:pageBreakBefore w:val="0"/>
        <w:widowControl/>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A、是                      B、否</w:t>
      </w:r>
    </w:p>
    <w:p>
      <w:pPr>
        <w:pageBreakBefore w:val="0"/>
        <w:tabs>
          <w:tab w:val="left" w:pos="312"/>
        </w:tabs>
        <w:wordWrap/>
        <w:overflowPunct/>
        <w:topLinePunct w:val="0"/>
        <w:bidi w:val="0"/>
        <w:spacing w:line="620" w:lineRule="exact"/>
        <w:ind w:firstLine="640" w:firstLineChars="200"/>
        <w:outlineLvl w:val="1"/>
        <w:rPr>
          <w:rFonts w:hint="eastAsia" w:ascii="仿宋" w:hAnsi="仿宋" w:eastAsia="仿宋" w:cs="仿宋"/>
          <w:b w:val="0"/>
          <w:bCs w:val="0"/>
          <w:sz w:val="32"/>
          <w:szCs w:val="32"/>
        </w:rPr>
      </w:pPr>
      <w:bookmarkStart w:id="213" w:name="_Toc18177"/>
      <w:bookmarkStart w:id="214" w:name="_Toc6196"/>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.您认为“煤改气”是否解决了您家庭的供热问题？（  ）</w:t>
      </w:r>
      <w:bookmarkEnd w:id="213"/>
      <w:bookmarkEnd w:id="214"/>
    </w:p>
    <w:p>
      <w:pPr>
        <w:pageBreakBefore w:val="0"/>
        <w:wordWrap/>
        <w:overflowPunct/>
        <w:topLinePunct w:val="0"/>
        <w:bidi w:val="0"/>
        <w:spacing w:line="620" w:lineRule="exact"/>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A、是                      B、否</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outlineLvl w:val="1"/>
        <w:rPr>
          <w:rFonts w:hint="eastAsia" w:ascii="仿宋" w:hAnsi="仿宋" w:eastAsia="仿宋" w:cs="仿宋"/>
          <w:b w:val="0"/>
          <w:bCs w:val="0"/>
          <w:sz w:val="32"/>
          <w:szCs w:val="32"/>
          <w:lang w:val="en-US" w:eastAsia="zh-CN"/>
        </w:rPr>
      </w:pPr>
      <w:bookmarkStart w:id="215" w:name="_Toc31532"/>
      <w:bookmarkStart w:id="216" w:name="_Toc27240"/>
      <w:r>
        <w:rPr>
          <w:rFonts w:hint="eastAsia" w:ascii="仿宋" w:hAnsi="仿宋" w:eastAsia="仿宋" w:cs="仿宋"/>
          <w:b w:val="0"/>
          <w:bCs w:val="0"/>
          <w:sz w:val="32"/>
          <w:szCs w:val="32"/>
          <w:lang w:val="en-US" w:eastAsia="zh-CN"/>
        </w:rPr>
        <w:t>3.您觉得“煤改气”是否得到推广，使更多人受益？（  ）</w:t>
      </w:r>
      <w:bookmarkEnd w:id="215"/>
      <w:bookmarkEnd w:id="216"/>
    </w:p>
    <w:p>
      <w:pPr>
        <w:pStyle w:val="33"/>
        <w:keepNext w:val="0"/>
        <w:keepLines w:val="0"/>
        <w:pageBreakBefore w:val="0"/>
        <w:widowControl/>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rPr>
      </w:pPr>
      <w:r>
        <w:rPr>
          <w:rFonts w:hint="eastAsia" w:ascii="仿宋" w:hAnsi="仿宋" w:eastAsia="仿宋" w:cs="仿宋"/>
          <w:b w:val="0"/>
          <w:bCs w:val="0"/>
          <w:sz w:val="32"/>
          <w:szCs w:val="32"/>
          <w:lang w:val="en-US" w:eastAsia="zh-CN"/>
        </w:rPr>
        <w:t xml:space="preserve">A、是                      B、否     </w:t>
      </w:r>
    </w:p>
    <w:p>
      <w:pPr>
        <w:pStyle w:val="33"/>
        <w:keepNext w:val="0"/>
        <w:keepLines w:val="0"/>
        <w:pageBreakBefore w:val="0"/>
        <w:widowControl/>
        <w:kinsoku w:val="0"/>
        <w:wordWrap/>
        <w:overflowPunct/>
        <w:topLinePunct w:val="0"/>
        <w:autoSpaceDE w:val="0"/>
        <w:autoSpaceDN w:val="0"/>
        <w:bidi w:val="0"/>
        <w:adjustRightInd w:val="0"/>
        <w:snapToGrid w:val="0"/>
        <w:spacing w:after="0" w:line="620" w:lineRule="exact"/>
        <w:ind w:firstLine="640" w:firstLineChars="200"/>
        <w:textAlignment w:val="baseline"/>
        <w:outlineLvl w:val="0"/>
        <w:rPr>
          <w:rFonts w:hint="eastAsia" w:ascii="仿宋" w:hAnsi="仿宋" w:eastAsia="仿宋" w:cs="仿宋"/>
          <w:b w:val="0"/>
          <w:bCs w:val="0"/>
          <w:caps w:val="0"/>
          <w:smallCaps w:val="0"/>
          <w:sz w:val="32"/>
          <w:szCs w:val="32"/>
          <w:lang w:val="en-US" w:eastAsia="zh-CN"/>
        </w:rPr>
      </w:pPr>
      <w:bookmarkStart w:id="217" w:name="_Toc30803"/>
      <w:bookmarkStart w:id="218" w:name="_Toc7811"/>
      <w:r>
        <w:rPr>
          <w:rFonts w:hint="eastAsia" w:ascii="仿宋" w:hAnsi="仿宋" w:eastAsia="仿宋" w:cs="仿宋"/>
          <w:b w:val="0"/>
          <w:bCs w:val="0"/>
          <w:caps w:val="0"/>
          <w:smallCaps w:val="0"/>
          <w:sz w:val="32"/>
          <w:szCs w:val="32"/>
        </w:rPr>
        <w:t>二、满意度调查</w:t>
      </w:r>
      <w:bookmarkEnd w:id="217"/>
      <w:bookmarkEnd w:id="218"/>
    </w:p>
    <w:p>
      <w:pPr>
        <w:pStyle w:val="33"/>
        <w:keepNext w:val="0"/>
        <w:keepLines w:val="0"/>
        <w:pageBreakBefore w:val="0"/>
        <w:widowControl/>
        <w:kinsoku w:val="0"/>
        <w:wordWrap/>
        <w:overflowPunct/>
        <w:topLinePunct w:val="0"/>
        <w:autoSpaceDE w:val="0"/>
        <w:autoSpaceDN w:val="0"/>
        <w:bidi w:val="0"/>
        <w:adjustRightInd w:val="0"/>
        <w:snapToGrid w:val="0"/>
        <w:spacing w:after="0" w:line="620" w:lineRule="exact"/>
        <w:ind w:firstLine="640" w:firstLineChars="200"/>
        <w:textAlignment w:val="baseline"/>
        <w:outlineLvl w:val="1"/>
        <w:rPr>
          <w:rFonts w:hint="eastAsia" w:ascii="仿宋" w:hAnsi="仿宋" w:eastAsia="仿宋" w:cs="仿宋"/>
          <w:b w:val="0"/>
          <w:bCs w:val="0"/>
          <w:caps w:val="0"/>
          <w:smallCaps w:val="0"/>
          <w:sz w:val="32"/>
          <w:szCs w:val="32"/>
          <w:lang w:val="en-US" w:eastAsia="zh-CN"/>
        </w:rPr>
      </w:pPr>
      <w:bookmarkStart w:id="219" w:name="_Toc6375"/>
      <w:bookmarkStart w:id="220" w:name="_Toc9451"/>
      <w:r>
        <w:rPr>
          <w:rFonts w:hint="eastAsia" w:ascii="仿宋" w:hAnsi="仿宋" w:eastAsia="仿宋" w:cs="仿宋"/>
          <w:b w:val="0"/>
          <w:bCs w:val="0"/>
          <w:caps w:val="0"/>
          <w:smallCaps w:val="0"/>
          <w:sz w:val="32"/>
          <w:szCs w:val="32"/>
          <w:lang w:val="en-US" w:eastAsia="zh-CN"/>
        </w:rPr>
        <w:t>1.使用“煤改气”后，您对取暖效果的满意程度？</w:t>
      </w:r>
      <w:bookmarkEnd w:id="219"/>
      <w:bookmarkEnd w:id="220"/>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A.非常满意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B.比较满意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C.基本满意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D.不太满意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E.非常不满意</w:t>
      </w:r>
    </w:p>
    <w:p>
      <w:pPr>
        <w:pStyle w:val="33"/>
        <w:keepNext w:val="0"/>
        <w:keepLines w:val="0"/>
        <w:pageBreakBefore w:val="0"/>
        <w:widowControl/>
        <w:kinsoku w:val="0"/>
        <w:wordWrap/>
        <w:overflowPunct/>
        <w:topLinePunct w:val="0"/>
        <w:autoSpaceDE w:val="0"/>
        <w:autoSpaceDN w:val="0"/>
        <w:bidi w:val="0"/>
        <w:adjustRightInd w:val="0"/>
        <w:snapToGrid w:val="0"/>
        <w:spacing w:after="0" w:line="620" w:lineRule="exact"/>
        <w:ind w:firstLine="640" w:firstLineChars="200"/>
        <w:textAlignment w:val="baseline"/>
        <w:outlineLvl w:val="1"/>
        <w:rPr>
          <w:rFonts w:hint="eastAsia" w:ascii="仿宋" w:hAnsi="仿宋" w:eastAsia="仿宋" w:cs="仿宋"/>
          <w:b w:val="0"/>
          <w:bCs w:val="0"/>
          <w:caps w:val="0"/>
          <w:smallCaps w:val="0"/>
          <w:sz w:val="32"/>
          <w:szCs w:val="32"/>
          <w:lang w:val="en-US" w:eastAsia="zh-CN"/>
        </w:rPr>
      </w:pPr>
      <w:bookmarkStart w:id="221" w:name="_Toc12363"/>
      <w:bookmarkStart w:id="222" w:name="_Toc20661"/>
      <w:r>
        <w:rPr>
          <w:rFonts w:hint="eastAsia" w:ascii="仿宋" w:hAnsi="仿宋" w:eastAsia="仿宋" w:cs="仿宋"/>
          <w:b w:val="0"/>
          <w:bCs w:val="0"/>
          <w:caps w:val="0"/>
          <w:smallCaps w:val="0"/>
          <w:sz w:val="32"/>
          <w:szCs w:val="32"/>
          <w:lang w:val="en-US" w:eastAsia="zh-CN"/>
        </w:rPr>
        <w:t>2. 使用“煤改气”后，您对环境改善的满意程度？</w:t>
      </w:r>
      <w:bookmarkEnd w:id="221"/>
      <w:bookmarkEnd w:id="222"/>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A.非常满意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B.比较满意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C.基本满意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D.不太满意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E.非常不满意</w:t>
      </w:r>
    </w:p>
    <w:p>
      <w:pPr>
        <w:pStyle w:val="33"/>
        <w:keepNext w:val="0"/>
        <w:keepLines w:val="0"/>
        <w:pageBreakBefore w:val="0"/>
        <w:widowControl/>
        <w:kinsoku w:val="0"/>
        <w:wordWrap/>
        <w:overflowPunct/>
        <w:topLinePunct w:val="0"/>
        <w:autoSpaceDE w:val="0"/>
        <w:autoSpaceDN w:val="0"/>
        <w:bidi w:val="0"/>
        <w:adjustRightInd w:val="0"/>
        <w:snapToGrid w:val="0"/>
        <w:spacing w:after="0" w:line="620" w:lineRule="exact"/>
        <w:ind w:firstLine="640" w:firstLineChars="200"/>
        <w:textAlignment w:val="baseline"/>
        <w:outlineLvl w:val="1"/>
        <w:rPr>
          <w:rFonts w:hint="eastAsia" w:ascii="仿宋" w:hAnsi="仿宋" w:eastAsia="仿宋" w:cs="仿宋"/>
          <w:b w:val="0"/>
          <w:bCs w:val="0"/>
          <w:caps w:val="0"/>
          <w:smallCaps w:val="0"/>
          <w:sz w:val="32"/>
          <w:szCs w:val="32"/>
          <w:lang w:val="en-US" w:eastAsia="zh-CN"/>
        </w:rPr>
      </w:pPr>
      <w:bookmarkStart w:id="223" w:name="_Toc30667"/>
      <w:bookmarkStart w:id="224" w:name="_Toc24093"/>
      <w:r>
        <w:rPr>
          <w:rFonts w:hint="eastAsia" w:ascii="仿宋" w:hAnsi="仿宋" w:eastAsia="仿宋" w:cs="仿宋"/>
          <w:b w:val="0"/>
          <w:bCs w:val="0"/>
          <w:caps w:val="0"/>
          <w:smallCaps w:val="0"/>
          <w:sz w:val="32"/>
          <w:szCs w:val="32"/>
          <w:lang w:val="en-US" w:eastAsia="zh-CN"/>
        </w:rPr>
        <w:t>3.您对“煤改气”使用经济性（是否更加便宜）的满意程度？</w:t>
      </w:r>
      <w:bookmarkEnd w:id="223"/>
      <w:bookmarkEnd w:id="224"/>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A.非常满意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B.比较满意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C.基本满意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D.不太满意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E.非常不满意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outlineLvl w:val="1"/>
        <w:rPr>
          <w:rFonts w:hint="eastAsia" w:ascii="仿宋" w:hAnsi="仿宋" w:eastAsia="仿宋" w:cs="仿宋"/>
          <w:b w:val="0"/>
          <w:bCs w:val="0"/>
          <w:caps w:val="0"/>
          <w:smallCaps w:val="0"/>
          <w:sz w:val="32"/>
          <w:szCs w:val="32"/>
          <w:lang w:val="en-US" w:eastAsia="zh-CN"/>
        </w:rPr>
      </w:pPr>
      <w:bookmarkStart w:id="225" w:name="_Toc3252"/>
      <w:bookmarkStart w:id="226" w:name="_Toc6788"/>
      <w:r>
        <w:rPr>
          <w:rFonts w:hint="eastAsia" w:ascii="仿宋" w:hAnsi="仿宋" w:eastAsia="仿宋" w:cs="仿宋"/>
          <w:b w:val="0"/>
          <w:bCs w:val="0"/>
          <w:caps w:val="0"/>
          <w:smallCaps w:val="0"/>
          <w:sz w:val="32"/>
          <w:szCs w:val="32"/>
          <w:lang w:val="en-US" w:eastAsia="zh-CN"/>
        </w:rPr>
        <w:t>4.您对“煤改气”改造及时性的满意程度？</w:t>
      </w:r>
      <w:bookmarkEnd w:id="225"/>
      <w:bookmarkEnd w:id="226"/>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A.非常满意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B.比较满意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C.基本满意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D.不太满意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E.非常不满意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outlineLvl w:val="1"/>
        <w:rPr>
          <w:rFonts w:hint="eastAsia" w:ascii="仿宋" w:hAnsi="仿宋" w:eastAsia="仿宋" w:cs="仿宋"/>
          <w:b w:val="0"/>
          <w:bCs w:val="0"/>
          <w:caps w:val="0"/>
          <w:smallCaps w:val="0"/>
          <w:sz w:val="32"/>
          <w:szCs w:val="32"/>
          <w:lang w:val="en-US" w:eastAsia="zh-CN"/>
        </w:rPr>
      </w:pPr>
      <w:bookmarkStart w:id="227" w:name="_Toc3690"/>
      <w:bookmarkStart w:id="228" w:name="_Toc12974"/>
      <w:r>
        <w:rPr>
          <w:rFonts w:hint="eastAsia" w:ascii="仿宋" w:hAnsi="仿宋" w:eastAsia="仿宋" w:cs="仿宋"/>
          <w:b w:val="0"/>
          <w:bCs w:val="0"/>
          <w:caps w:val="0"/>
          <w:smallCaps w:val="0"/>
          <w:sz w:val="32"/>
          <w:szCs w:val="32"/>
          <w:lang w:val="en-US" w:eastAsia="zh-CN"/>
        </w:rPr>
        <w:t>5.您对“煤改气”供热政策总体的满意程度？</w:t>
      </w:r>
      <w:bookmarkEnd w:id="227"/>
      <w:bookmarkEnd w:id="228"/>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A.非常满意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B.比较满意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C.基本满意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D.不太满意</w:t>
      </w:r>
    </w:p>
    <w:p>
      <w:pPr>
        <w:pStyle w:val="3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E.非常不满意</w:t>
      </w:r>
    </w:p>
    <w:p>
      <w:pPr>
        <w:pStyle w:val="33"/>
        <w:keepNext w:val="0"/>
        <w:keepLines w:val="0"/>
        <w:pageBreakBefore w:val="0"/>
        <w:widowControl/>
        <w:kinsoku w:val="0"/>
        <w:wordWrap/>
        <w:overflowPunct/>
        <w:topLinePunct w:val="0"/>
        <w:autoSpaceDE w:val="0"/>
        <w:autoSpaceDN w:val="0"/>
        <w:bidi w:val="0"/>
        <w:adjustRightInd w:val="0"/>
        <w:snapToGrid w:val="0"/>
        <w:spacing w:after="0" w:line="620" w:lineRule="exact"/>
        <w:ind w:firstLine="640" w:firstLineChars="200"/>
        <w:textAlignment w:val="baseline"/>
        <w:outlineLvl w:val="0"/>
        <w:rPr>
          <w:rFonts w:hint="eastAsia" w:ascii="仿宋" w:hAnsi="仿宋" w:eastAsia="仿宋" w:cs="仿宋"/>
          <w:b w:val="0"/>
          <w:bCs w:val="0"/>
          <w:caps w:val="0"/>
          <w:smallCaps w:val="0"/>
          <w:sz w:val="32"/>
          <w:szCs w:val="32"/>
          <w:lang w:val="en-US" w:eastAsia="zh-CN"/>
        </w:rPr>
      </w:pPr>
      <w:bookmarkStart w:id="229" w:name="_Toc27435"/>
      <w:bookmarkStart w:id="230" w:name="_Toc25921"/>
      <w:r>
        <w:rPr>
          <w:rFonts w:hint="eastAsia" w:ascii="仿宋" w:hAnsi="仿宋" w:eastAsia="仿宋" w:cs="仿宋"/>
          <w:b w:val="0"/>
          <w:bCs w:val="0"/>
          <w:caps w:val="0"/>
          <w:smallCaps w:val="0"/>
          <w:sz w:val="32"/>
          <w:szCs w:val="32"/>
          <w:lang w:val="en-US" w:eastAsia="zh-CN"/>
        </w:rPr>
        <w:t>三、</w:t>
      </w:r>
      <w:r>
        <w:rPr>
          <w:rFonts w:hint="eastAsia" w:ascii="仿宋" w:hAnsi="仿宋" w:eastAsia="仿宋" w:cs="仿宋"/>
          <w:b w:val="0"/>
          <w:bCs w:val="0"/>
          <w:sz w:val="32"/>
          <w:szCs w:val="32"/>
        </w:rPr>
        <w:t>您对“煤改气”供热改造还有哪些意见和建议？</w:t>
      </w:r>
      <w:bookmarkEnd w:id="229"/>
      <w:bookmarkEnd w:id="230"/>
    </w:p>
    <w:p>
      <w:pPr>
        <w:pStyle w:val="33"/>
        <w:keepNext w:val="0"/>
        <w:keepLines w:val="0"/>
        <w:pageBreakBefore w:val="0"/>
        <w:widowControl/>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highlight w:val="none"/>
          <w:lang w:val="en-US" w:eastAsia="zh-CN"/>
        </w:rPr>
      </w:pPr>
      <w:r>
        <w:rPr>
          <w:rFonts w:hint="eastAsia" w:ascii="仿宋" w:hAnsi="仿宋" w:eastAsia="仿宋" w:cs="仿宋"/>
          <w:b w:val="0"/>
          <w:bCs w:val="0"/>
          <w:caps w:val="0"/>
          <w:smallCaps w:val="0"/>
          <w:sz w:val="32"/>
          <w:szCs w:val="32"/>
          <w:highlight w:val="none"/>
          <w:lang w:val="en-US" w:eastAsia="zh-CN"/>
        </w:rPr>
        <w:t xml:space="preserve">A.争取更多的补贴和优惠政策    </w:t>
      </w:r>
    </w:p>
    <w:p>
      <w:pPr>
        <w:pStyle w:val="33"/>
        <w:keepNext w:val="0"/>
        <w:keepLines w:val="0"/>
        <w:pageBreakBefore w:val="0"/>
        <w:widowControl/>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 xml:space="preserve">B.定期入户检查燃气设施      </w:t>
      </w:r>
    </w:p>
    <w:p>
      <w:pPr>
        <w:pStyle w:val="33"/>
        <w:keepNext w:val="0"/>
        <w:keepLines w:val="0"/>
        <w:pageBreakBefore w:val="0"/>
        <w:widowControl/>
        <w:kinsoku w:val="0"/>
        <w:wordWrap/>
        <w:overflowPunct/>
        <w:topLinePunct w:val="0"/>
        <w:autoSpaceDE w:val="0"/>
        <w:autoSpaceDN w:val="0"/>
        <w:bidi w:val="0"/>
        <w:adjustRightInd w:val="0"/>
        <w:snapToGrid w:val="0"/>
        <w:spacing w:after="0" w:line="620" w:lineRule="exact"/>
        <w:ind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C.加强后期保障工作</w:t>
      </w:r>
    </w:p>
    <w:p>
      <w:pPr>
        <w:keepNext w:val="0"/>
        <w:keepLines w:val="0"/>
        <w:pageBreakBefore w:val="0"/>
        <w:widowControl/>
        <w:kinsoku w:val="0"/>
        <w:wordWrap/>
        <w:overflowPunct/>
        <w:topLinePunct w:val="0"/>
        <w:autoSpaceDE w:val="0"/>
        <w:autoSpaceDN w:val="0"/>
        <w:bidi w:val="0"/>
        <w:adjustRightInd w:val="0"/>
        <w:snapToGrid w:val="0"/>
        <w:spacing w:line="620" w:lineRule="exact"/>
        <w:ind w:left="0" w:leftChars="0" w:firstLine="640" w:firstLineChars="200"/>
        <w:textAlignment w:val="baseline"/>
        <w:rPr>
          <w:rFonts w:hint="eastAsia" w:ascii="仿宋" w:hAnsi="仿宋" w:eastAsia="仿宋" w:cs="仿宋"/>
          <w:b w:val="0"/>
          <w:bCs w:val="0"/>
          <w:caps w:val="0"/>
          <w:smallCaps w:val="0"/>
          <w:sz w:val="32"/>
          <w:szCs w:val="32"/>
          <w:lang w:val="en-US" w:eastAsia="zh-CN"/>
        </w:rPr>
      </w:pPr>
      <w:r>
        <w:rPr>
          <w:rFonts w:hint="eastAsia" w:ascii="仿宋" w:hAnsi="仿宋" w:eastAsia="仿宋" w:cs="仿宋"/>
          <w:b w:val="0"/>
          <w:bCs w:val="0"/>
          <w:caps w:val="0"/>
          <w:smallCaps w:val="0"/>
          <w:sz w:val="32"/>
          <w:szCs w:val="32"/>
          <w:lang w:val="en-US" w:eastAsia="zh-CN"/>
        </w:rPr>
        <w:t>D.其他（可自行填写）</w:t>
      </w:r>
    </w:p>
    <w:p>
      <w:pPr>
        <w:pStyle w:val="9"/>
        <w:pageBreakBefore w:val="0"/>
        <w:wordWrap/>
        <w:overflowPunct/>
        <w:topLinePunct w:val="0"/>
        <w:bidi w:val="0"/>
        <w:spacing w:line="620" w:lineRule="exact"/>
        <w:jc w:val="right"/>
        <w:rPr>
          <w:rFonts w:hint="eastAsia" w:ascii="仿宋" w:hAnsi="仿宋" w:eastAsia="仿宋" w:cs="仿宋"/>
          <w:b w:val="0"/>
          <w:bCs w:val="0"/>
          <w:sz w:val="32"/>
          <w:szCs w:val="32"/>
        </w:rPr>
      </w:pPr>
    </w:p>
    <w:p>
      <w:pPr>
        <w:pStyle w:val="9"/>
        <w:pageBreakBefore w:val="0"/>
        <w:wordWrap/>
        <w:overflowPunct/>
        <w:topLinePunct w:val="0"/>
        <w:bidi w:val="0"/>
        <w:spacing w:line="620" w:lineRule="exact"/>
        <w:jc w:val="right"/>
        <w:rPr>
          <w:rFonts w:hint="eastAsia" w:ascii="仿宋" w:hAnsi="仿宋" w:eastAsia="仿宋" w:cs="仿宋"/>
          <w:b w:val="0"/>
          <w:bCs w:val="0"/>
          <w:sz w:val="32"/>
          <w:szCs w:val="32"/>
        </w:rPr>
      </w:pPr>
    </w:p>
    <w:p>
      <w:pPr>
        <w:pStyle w:val="9"/>
        <w:pageBreakBefore w:val="0"/>
        <w:wordWrap/>
        <w:overflowPunct/>
        <w:topLinePunct w:val="0"/>
        <w:bidi w:val="0"/>
        <w:spacing w:line="620" w:lineRule="exact"/>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 xml:space="preserve"> &lt;再次感谢您的支持与配合！&gt;</w:t>
      </w:r>
    </w:p>
    <w:p>
      <w:pPr>
        <w:pStyle w:val="9"/>
        <w:pageBreakBefore w:val="0"/>
        <w:wordWrap/>
        <w:overflowPunct/>
        <w:topLinePunct w:val="0"/>
        <w:bidi w:val="0"/>
        <w:spacing w:line="620" w:lineRule="exact"/>
        <w:ind w:left="0" w:leftChars="0" w:firstLine="0" w:firstLineChars="0"/>
        <w:rPr>
          <w:rFonts w:hint="eastAsia"/>
          <w:b w:val="0"/>
          <w:bCs w:val="0"/>
          <w:lang w:val="en-US" w:eastAsia="zh-CN"/>
        </w:rPr>
      </w:pPr>
    </w:p>
    <w:p>
      <w:pPr>
        <w:pStyle w:val="9"/>
        <w:rPr>
          <w:rFonts w:hint="default"/>
          <w:b w:val="0"/>
          <w:bCs w:val="0"/>
          <w:lang w:val="en-US" w:eastAsia="zh-CN"/>
        </w:rPr>
      </w:pPr>
    </w:p>
    <w:p>
      <w:pPr>
        <w:pStyle w:val="9"/>
        <w:rPr>
          <w:rFonts w:hint="default"/>
          <w:b w:val="0"/>
          <w:bCs w:val="0"/>
          <w:lang w:val="en-US" w:eastAsia="zh-CN"/>
        </w:rPr>
      </w:pPr>
    </w:p>
    <w:p>
      <w:pPr>
        <w:pStyle w:val="9"/>
        <w:rPr>
          <w:rFonts w:hint="default"/>
          <w:b w:val="0"/>
          <w:bCs w:val="0"/>
          <w:lang w:val="en-US" w:eastAsia="zh-CN"/>
        </w:rPr>
      </w:pPr>
    </w:p>
    <w:p>
      <w:pPr>
        <w:pStyle w:val="9"/>
        <w:rPr>
          <w:rFonts w:hint="default"/>
          <w:b w:val="0"/>
          <w:bCs w:val="0"/>
          <w:lang w:val="en-US" w:eastAsia="zh-CN"/>
        </w:rPr>
      </w:pPr>
    </w:p>
    <w:p>
      <w:pPr>
        <w:pStyle w:val="9"/>
        <w:rPr>
          <w:rFonts w:hint="default"/>
          <w:b w:val="0"/>
          <w:bCs w:val="0"/>
          <w:lang w:val="en-US" w:eastAsia="zh-CN"/>
        </w:rPr>
      </w:pPr>
    </w:p>
    <w:p>
      <w:pPr>
        <w:pStyle w:val="9"/>
        <w:rPr>
          <w:rFonts w:hint="default"/>
          <w:b w:val="0"/>
          <w:bCs w:val="0"/>
          <w:lang w:val="en-US" w:eastAsia="zh-CN"/>
        </w:rPr>
      </w:pPr>
    </w:p>
    <w:p>
      <w:pPr>
        <w:pStyle w:val="9"/>
        <w:rPr>
          <w:rFonts w:hint="default"/>
          <w:b w:val="0"/>
          <w:bCs w:val="0"/>
          <w:lang w:val="en-US" w:eastAsia="zh-CN"/>
        </w:rPr>
      </w:pPr>
    </w:p>
    <w:p>
      <w:pPr>
        <w:pStyle w:val="4"/>
        <w:spacing w:before="156" w:beforeLines="50" w:beforeAutospacing="0" w:after="156" w:afterLines="50" w:afterAutospacing="0" w:line="574" w:lineRule="exact"/>
        <w:ind w:firstLine="0" w:firstLineChars="0"/>
        <w:jc w:val="left"/>
        <w:outlineLvl w:val="1"/>
        <w:rPr>
          <w:rFonts w:hint="eastAsia" w:ascii="Times New Roman" w:hAnsi="Times New Roman" w:eastAsia="仿宋_GB2312" w:cs="Times New Roman"/>
          <w:bCs/>
          <w:color w:val="auto"/>
          <w:szCs w:val="32"/>
          <w:highlight w:val="none"/>
          <w:lang w:val="en-US" w:eastAsia="zh-CN"/>
        </w:rPr>
      </w:pPr>
      <w:bookmarkStart w:id="231" w:name="_Toc1456"/>
      <w:r>
        <w:rPr>
          <w:rFonts w:hint="eastAsia" w:ascii="Times New Roman" w:hAnsi="Times New Roman" w:eastAsia="仿宋_GB2312" w:cs="Times New Roman"/>
          <w:bCs/>
          <w:color w:val="auto"/>
          <w:szCs w:val="32"/>
          <w:highlight w:val="none"/>
          <w:lang w:val="en-US" w:eastAsia="zh-CN"/>
        </w:rPr>
        <w:t>附件4：项目负责人访谈报告</w:t>
      </w:r>
      <w:bookmarkEnd w:id="231"/>
    </w:p>
    <w:p>
      <w:pPr>
        <w:keepNext/>
        <w:keepLines/>
        <w:pageBreakBefore w:val="0"/>
        <w:widowControl/>
        <w:wordWrap/>
        <w:overflowPunct/>
        <w:topLinePunct w:val="0"/>
        <w:bidi w:val="0"/>
        <w:spacing w:before="156" w:beforeLines="50" w:after="156" w:afterLines="50" w:line="620" w:lineRule="exact"/>
        <w:ind w:firstLine="0" w:firstLineChars="0"/>
        <w:jc w:val="center"/>
        <w:rPr>
          <w:rFonts w:hint="eastAsia" w:ascii="宋体" w:hAnsi="宋体" w:eastAsia="宋体" w:cs="宋体"/>
          <w:bCs/>
          <w:color w:val="auto"/>
          <w:sz w:val="40"/>
          <w:szCs w:val="40"/>
          <w:highlight w:val="none"/>
          <w:lang w:val="en-US" w:eastAsia="zh-CN"/>
        </w:rPr>
      </w:pPr>
      <w:r>
        <w:rPr>
          <w:rFonts w:hint="eastAsia" w:ascii="宋体" w:hAnsi="宋体" w:eastAsia="宋体" w:cs="宋体"/>
          <w:bCs/>
          <w:color w:val="auto"/>
          <w:sz w:val="40"/>
          <w:szCs w:val="40"/>
          <w:highlight w:val="none"/>
          <w:lang w:val="en-US" w:eastAsia="zh-CN"/>
        </w:rPr>
        <w:t>安泽县马壁镇马壁村煤改气供暖项目</w:t>
      </w:r>
    </w:p>
    <w:p>
      <w:pPr>
        <w:keepNext/>
        <w:keepLines/>
        <w:pageBreakBefore w:val="0"/>
        <w:widowControl/>
        <w:wordWrap/>
        <w:overflowPunct/>
        <w:topLinePunct w:val="0"/>
        <w:bidi w:val="0"/>
        <w:spacing w:before="156" w:beforeLines="50" w:after="156" w:afterLines="50" w:line="620" w:lineRule="exact"/>
        <w:ind w:firstLine="0" w:firstLineChars="0"/>
        <w:jc w:val="center"/>
        <w:rPr>
          <w:rFonts w:hint="eastAsia" w:ascii="Times New Roman" w:hAnsi="Times New Roman" w:eastAsia="黑体"/>
          <w:bCs/>
          <w:color w:val="auto"/>
          <w:sz w:val="40"/>
          <w:szCs w:val="40"/>
          <w:highlight w:val="none"/>
          <w:lang w:val="en-US" w:eastAsia="zh-CN"/>
        </w:rPr>
      </w:pPr>
      <w:r>
        <w:rPr>
          <w:rFonts w:hint="eastAsia" w:ascii="宋体" w:hAnsi="宋体" w:eastAsia="宋体" w:cs="宋体"/>
          <w:bCs/>
          <w:color w:val="auto"/>
          <w:sz w:val="40"/>
          <w:szCs w:val="40"/>
          <w:highlight w:val="none"/>
          <w:lang w:val="en-US" w:eastAsia="zh-CN"/>
        </w:rPr>
        <w:t>项目负责人访谈报告</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outlineLvl w:val="0"/>
        <w:rPr>
          <w:rFonts w:hint="default" w:ascii="仿宋" w:hAnsi="仿宋" w:eastAsia="仿宋" w:cs="仿宋"/>
          <w:b/>
          <w:bCs/>
          <w:caps w:val="0"/>
          <w:smallCaps w:val="0"/>
          <w:sz w:val="32"/>
          <w:szCs w:val="32"/>
          <w:lang w:val="en-US" w:eastAsia="zh-CN"/>
        </w:rPr>
      </w:pPr>
      <w:bookmarkStart w:id="232" w:name="_Toc24698"/>
      <w:r>
        <w:rPr>
          <w:rFonts w:hint="default" w:ascii="仿宋" w:hAnsi="仿宋" w:eastAsia="仿宋" w:cs="仿宋"/>
          <w:b/>
          <w:bCs/>
          <w:caps w:val="0"/>
          <w:smallCaps w:val="0"/>
          <w:sz w:val="32"/>
          <w:szCs w:val="32"/>
          <w:lang w:val="en-US" w:eastAsia="zh-CN"/>
        </w:rPr>
        <w:t>一、访谈目的</w:t>
      </w:r>
      <w:bookmarkEnd w:id="232"/>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default" w:ascii="仿宋" w:hAnsi="仿宋" w:eastAsia="仿宋" w:cs="仿宋"/>
          <w:b w:val="0"/>
          <w:bCs w:val="0"/>
          <w:caps w:val="0"/>
          <w:smallCaps w:val="0"/>
          <w:sz w:val="32"/>
          <w:szCs w:val="32"/>
          <w:lang w:val="en-US" w:eastAsia="zh-CN"/>
        </w:rPr>
      </w:pPr>
      <w:r>
        <w:rPr>
          <w:rFonts w:hint="default" w:ascii="仿宋" w:hAnsi="仿宋" w:eastAsia="仿宋" w:cs="仿宋"/>
          <w:b w:val="0"/>
          <w:bCs w:val="0"/>
          <w:caps w:val="0"/>
          <w:smallCaps w:val="0"/>
          <w:sz w:val="32"/>
          <w:szCs w:val="32"/>
          <w:lang w:val="en-US" w:eastAsia="zh-CN"/>
        </w:rPr>
        <w:t>本次绩效评价旨在通过对安泽县马壁镇马壁村煤改气供暖项目负责人的访谈，了解项目实施背景、资金预算及组织管理等方面情况，发现资金使用与管理中的问题，为更好地评价财政资金绩效奠定基础。</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outlineLvl w:val="0"/>
        <w:rPr>
          <w:rFonts w:hint="default" w:ascii="仿宋" w:hAnsi="仿宋" w:eastAsia="仿宋" w:cs="仿宋"/>
          <w:b/>
          <w:bCs/>
          <w:caps w:val="0"/>
          <w:smallCaps w:val="0"/>
          <w:sz w:val="32"/>
          <w:szCs w:val="32"/>
          <w:lang w:val="en-US" w:eastAsia="zh-CN"/>
        </w:rPr>
      </w:pPr>
      <w:bookmarkStart w:id="233" w:name="_Toc23293"/>
      <w:r>
        <w:rPr>
          <w:rFonts w:hint="default" w:ascii="仿宋" w:hAnsi="仿宋" w:eastAsia="仿宋" w:cs="仿宋"/>
          <w:b/>
          <w:bCs/>
          <w:caps w:val="0"/>
          <w:smallCaps w:val="0"/>
          <w:sz w:val="32"/>
          <w:szCs w:val="32"/>
          <w:lang w:val="en-US" w:eastAsia="zh-CN"/>
        </w:rPr>
        <w:t>二、访谈对象</w:t>
      </w:r>
      <w:bookmarkEnd w:id="233"/>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default" w:ascii="仿宋" w:hAnsi="仿宋" w:eastAsia="仿宋" w:cs="仿宋"/>
          <w:b w:val="0"/>
          <w:bCs w:val="0"/>
          <w:caps w:val="0"/>
          <w:smallCaps w:val="0"/>
          <w:sz w:val="32"/>
          <w:szCs w:val="32"/>
          <w:lang w:val="en-US" w:eastAsia="zh-CN"/>
        </w:rPr>
      </w:pPr>
      <w:r>
        <w:rPr>
          <w:rFonts w:hint="default" w:ascii="仿宋" w:hAnsi="仿宋" w:eastAsia="仿宋" w:cs="仿宋"/>
          <w:b w:val="0"/>
          <w:bCs w:val="0"/>
          <w:caps w:val="0"/>
          <w:smallCaps w:val="0"/>
          <w:sz w:val="32"/>
          <w:szCs w:val="32"/>
          <w:lang w:val="en-US" w:eastAsia="zh-CN"/>
        </w:rPr>
        <w:t>马壁镇人民政府项目负责人。</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outlineLvl w:val="0"/>
        <w:rPr>
          <w:rFonts w:hint="default" w:ascii="仿宋" w:hAnsi="仿宋" w:eastAsia="仿宋" w:cs="仿宋"/>
          <w:b/>
          <w:bCs/>
          <w:caps w:val="0"/>
          <w:smallCaps w:val="0"/>
          <w:sz w:val="32"/>
          <w:szCs w:val="32"/>
          <w:lang w:val="en-US" w:eastAsia="zh-CN"/>
        </w:rPr>
      </w:pPr>
      <w:bookmarkStart w:id="234" w:name="_Toc27902"/>
      <w:r>
        <w:rPr>
          <w:rFonts w:hint="default" w:ascii="仿宋" w:hAnsi="仿宋" w:eastAsia="仿宋" w:cs="仿宋"/>
          <w:b/>
          <w:bCs/>
          <w:caps w:val="0"/>
          <w:smallCaps w:val="0"/>
          <w:sz w:val="32"/>
          <w:szCs w:val="32"/>
          <w:lang w:val="en-US" w:eastAsia="zh-CN"/>
        </w:rPr>
        <w:t>三、访谈内容</w:t>
      </w:r>
      <w:bookmarkEnd w:id="234"/>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outlineLvl w:val="1"/>
        <w:rPr>
          <w:rFonts w:hint="default" w:ascii="仿宋" w:hAnsi="仿宋" w:eastAsia="仿宋" w:cs="仿宋"/>
          <w:b w:val="0"/>
          <w:bCs w:val="0"/>
          <w:caps w:val="0"/>
          <w:smallCaps w:val="0"/>
          <w:sz w:val="32"/>
          <w:szCs w:val="32"/>
          <w:lang w:val="en-US" w:eastAsia="zh-CN"/>
        </w:rPr>
      </w:pPr>
      <w:bookmarkStart w:id="235" w:name="_Toc3027"/>
      <w:r>
        <w:rPr>
          <w:rFonts w:hint="default" w:ascii="仿宋" w:hAnsi="仿宋" w:eastAsia="仿宋" w:cs="仿宋"/>
          <w:b w:val="0"/>
          <w:bCs w:val="0"/>
          <w:caps w:val="0"/>
          <w:smallCaps w:val="0"/>
          <w:sz w:val="32"/>
          <w:szCs w:val="32"/>
          <w:lang w:val="en-US" w:eastAsia="zh-CN"/>
        </w:rPr>
        <w:t>1.请您谈谈“马壁村煤改气供暖项目” 的立项背景或依据</w:t>
      </w:r>
      <w:bookmarkEnd w:id="235"/>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default" w:ascii="仿宋" w:hAnsi="仿宋" w:eastAsia="仿宋" w:cs="仿宋"/>
          <w:b w:val="0"/>
          <w:bCs w:val="0"/>
          <w:caps w:val="0"/>
          <w:smallCaps w:val="0"/>
          <w:sz w:val="32"/>
          <w:szCs w:val="32"/>
          <w:lang w:val="en-US" w:eastAsia="zh-CN"/>
        </w:rPr>
      </w:pPr>
      <w:r>
        <w:rPr>
          <w:rFonts w:hint="eastAsia" w:ascii="仿宋" w:hAnsi="仿宋" w:cs="仿宋"/>
          <w:b w:val="0"/>
          <w:bCs w:val="0"/>
          <w:caps w:val="0"/>
          <w:smallCaps w:val="0"/>
          <w:sz w:val="32"/>
          <w:szCs w:val="32"/>
          <w:lang w:val="en-US" w:eastAsia="zh-CN"/>
        </w:rPr>
        <w:t>答：</w:t>
      </w:r>
      <w:r>
        <w:rPr>
          <w:rFonts w:hint="default" w:ascii="仿宋" w:hAnsi="仿宋" w:eastAsia="仿宋" w:cs="仿宋"/>
          <w:b w:val="0"/>
          <w:bCs w:val="0"/>
          <w:caps w:val="0"/>
          <w:smallCaps w:val="0"/>
          <w:sz w:val="32"/>
          <w:szCs w:val="32"/>
          <w:lang w:val="en-US" w:eastAsia="zh-CN"/>
        </w:rPr>
        <w:t>我镇煤层气资源丰富，马壁村建成区已由企业完成管道铺设工作，实施“煤改气”既符合环保政策，也符合群众期盼。</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outlineLvl w:val="1"/>
        <w:rPr>
          <w:rFonts w:hint="default" w:ascii="仿宋" w:hAnsi="仿宋" w:eastAsia="仿宋" w:cs="仿宋"/>
          <w:b w:val="0"/>
          <w:bCs w:val="0"/>
          <w:caps w:val="0"/>
          <w:smallCaps w:val="0"/>
          <w:sz w:val="32"/>
          <w:szCs w:val="32"/>
          <w:lang w:val="en-US" w:eastAsia="zh-CN"/>
        </w:rPr>
      </w:pPr>
      <w:bookmarkStart w:id="236" w:name="_Toc25719"/>
      <w:r>
        <w:rPr>
          <w:rFonts w:hint="default" w:ascii="仿宋" w:hAnsi="仿宋" w:eastAsia="仿宋" w:cs="仿宋"/>
          <w:b w:val="0"/>
          <w:bCs w:val="0"/>
          <w:caps w:val="0"/>
          <w:smallCaps w:val="0"/>
          <w:sz w:val="32"/>
          <w:szCs w:val="32"/>
          <w:lang w:val="en-US" w:eastAsia="zh-CN"/>
        </w:rPr>
        <w:t>2.请您谈谈“马壁村煤改气供暖项目” 的预算编制依据</w:t>
      </w:r>
      <w:bookmarkEnd w:id="236"/>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default" w:ascii="仿宋" w:hAnsi="仿宋" w:eastAsia="仿宋" w:cs="仿宋"/>
          <w:b w:val="0"/>
          <w:bCs w:val="0"/>
          <w:caps w:val="0"/>
          <w:smallCaps w:val="0"/>
          <w:sz w:val="32"/>
          <w:szCs w:val="32"/>
          <w:lang w:val="en-US" w:eastAsia="zh-CN"/>
        </w:rPr>
      </w:pPr>
      <w:r>
        <w:rPr>
          <w:rFonts w:hint="eastAsia" w:ascii="仿宋" w:hAnsi="仿宋" w:cs="仿宋"/>
          <w:b w:val="0"/>
          <w:bCs w:val="0"/>
          <w:caps w:val="0"/>
          <w:smallCaps w:val="0"/>
          <w:sz w:val="32"/>
          <w:szCs w:val="32"/>
          <w:lang w:val="en-US" w:eastAsia="zh-CN"/>
        </w:rPr>
        <w:t>答：</w:t>
      </w:r>
      <w:r>
        <w:rPr>
          <w:rFonts w:hint="default" w:ascii="仿宋" w:hAnsi="仿宋" w:eastAsia="仿宋" w:cs="仿宋"/>
          <w:b w:val="0"/>
          <w:bCs w:val="0"/>
          <w:caps w:val="0"/>
          <w:smallCaps w:val="0"/>
          <w:sz w:val="32"/>
          <w:szCs w:val="32"/>
          <w:lang w:val="en-US" w:eastAsia="zh-CN"/>
        </w:rPr>
        <w:t>《临汾市大气污染防治条例》、《关于印发临汾市2019-2020年秋冬大气污染综合治理攻坚行动实施方案》、《临汾市2020-2021年秋冬季大气污染综合治理攻坚行动实施方案》、《临汾市2021-2022年秋冬季大气污染综合治理攻坚方案》、《临汾市2022年散煤污染专项整治工作方案》等，合理确定供暖方案；针对性提出供暖方案；管理方便，运行费用低。</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outlineLvl w:val="1"/>
        <w:rPr>
          <w:rFonts w:hint="default" w:ascii="仿宋" w:hAnsi="仿宋" w:eastAsia="仿宋" w:cs="仿宋"/>
          <w:b w:val="0"/>
          <w:bCs w:val="0"/>
          <w:caps w:val="0"/>
          <w:smallCaps w:val="0"/>
          <w:sz w:val="32"/>
          <w:szCs w:val="32"/>
          <w:lang w:val="en-US" w:eastAsia="zh-CN"/>
        </w:rPr>
      </w:pPr>
      <w:bookmarkStart w:id="237" w:name="_Toc24591"/>
      <w:r>
        <w:rPr>
          <w:rFonts w:hint="default" w:ascii="仿宋" w:hAnsi="仿宋" w:eastAsia="仿宋" w:cs="仿宋"/>
          <w:b w:val="0"/>
          <w:bCs w:val="0"/>
          <w:caps w:val="0"/>
          <w:smallCaps w:val="0"/>
          <w:sz w:val="32"/>
          <w:szCs w:val="32"/>
          <w:lang w:val="en-US" w:eastAsia="zh-CN"/>
        </w:rPr>
        <w:t>3.请您谈谈“马壁村煤改气供暖项目” 的组织及管理情况</w:t>
      </w:r>
      <w:bookmarkEnd w:id="237"/>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default" w:ascii="仿宋" w:hAnsi="仿宋" w:eastAsia="仿宋" w:cs="仿宋"/>
          <w:b w:val="0"/>
          <w:bCs w:val="0"/>
          <w:caps w:val="0"/>
          <w:smallCaps w:val="0"/>
          <w:sz w:val="32"/>
          <w:szCs w:val="32"/>
          <w:lang w:val="en-US" w:eastAsia="zh-CN"/>
        </w:rPr>
      </w:pPr>
      <w:r>
        <w:rPr>
          <w:rFonts w:hint="eastAsia" w:ascii="仿宋" w:hAnsi="仿宋" w:cs="仿宋"/>
          <w:b w:val="0"/>
          <w:bCs w:val="0"/>
          <w:caps w:val="0"/>
          <w:smallCaps w:val="0"/>
          <w:sz w:val="32"/>
          <w:szCs w:val="32"/>
          <w:lang w:val="en-US" w:eastAsia="zh-CN"/>
        </w:rPr>
        <w:t>答：</w:t>
      </w:r>
      <w:r>
        <w:rPr>
          <w:rFonts w:hint="default" w:ascii="仿宋" w:hAnsi="仿宋" w:eastAsia="仿宋" w:cs="仿宋"/>
          <w:b w:val="0"/>
          <w:bCs w:val="0"/>
          <w:caps w:val="0"/>
          <w:smallCaps w:val="0"/>
          <w:sz w:val="32"/>
          <w:szCs w:val="32"/>
          <w:lang w:val="en-US" w:eastAsia="zh-CN"/>
        </w:rPr>
        <w:t>树立创新意识，集中统一领导，坚持系统管理，增强用户观念。信守合同，严格实施质量、工期、成本控制，安全、文明环保如期完成工程任务。</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outlineLvl w:val="1"/>
        <w:rPr>
          <w:rFonts w:hint="default" w:ascii="仿宋" w:hAnsi="仿宋" w:eastAsia="仿宋" w:cs="仿宋"/>
          <w:b w:val="0"/>
          <w:bCs w:val="0"/>
          <w:caps w:val="0"/>
          <w:smallCaps w:val="0"/>
          <w:sz w:val="32"/>
          <w:szCs w:val="32"/>
          <w:lang w:val="en-US" w:eastAsia="zh-CN"/>
        </w:rPr>
      </w:pPr>
      <w:bookmarkStart w:id="238" w:name="_Toc11759"/>
      <w:r>
        <w:rPr>
          <w:rFonts w:hint="default" w:ascii="仿宋" w:hAnsi="仿宋" w:eastAsia="仿宋" w:cs="仿宋"/>
          <w:b w:val="0"/>
          <w:bCs w:val="0"/>
          <w:caps w:val="0"/>
          <w:smallCaps w:val="0"/>
          <w:sz w:val="32"/>
          <w:szCs w:val="32"/>
          <w:lang w:val="en-US" w:eastAsia="zh-CN"/>
        </w:rPr>
        <w:t>4.请您谈谈“马壁村煤改气供暖项目” 的实施情况</w:t>
      </w:r>
      <w:bookmarkEnd w:id="238"/>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default" w:ascii="仿宋" w:hAnsi="仿宋" w:eastAsia="仿宋" w:cs="仿宋"/>
          <w:b w:val="0"/>
          <w:bCs w:val="0"/>
          <w:caps w:val="0"/>
          <w:smallCaps w:val="0"/>
          <w:sz w:val="32"/>
          <w:szCs w:val="32"/>
          <w:lang w:val="en-US" w:eastAsia="zh-CN"/>
        </w:rPr>
      </w:pPr>
      <w:r>
        <w:rPr>
          <w:rFonts w:hint="eastAsia" w:ascii="仿宋" w:hAnsi="仿宋" w:cs="仿宋"/>
          <w:b w:val="0"/>
          <w:bCs w:val="0"/>
          <w:caps w:val="0"/>
          <w:smallCaps w:val="0"/>
          <w:sz w:val="32"/>
          <w:szCs w:val="32"/>
          <w:lang w:val="en-US" w:eastAsia="zh-CN"/>
        </w:rPr>
        <w:t>答：</w:t>
      </w:r>
      <w:r>
        <w:rPr>
          <w:rFonts w:hint="default" w:ascii="仿宋" w:hAnsi="仿宋" w:eastAsia="仿宋" w:cs="仿宋"/>
          <w:b w:val="0"/>
          <w:bCs w:val="0"/>
          <w:caps w:val="0"/>
          <w:smallCaps w:val="0"/>
          <w:sz w:val="32"/>
          <w:szCs w:val="32"/>
          <w:lang w:val="en-US" w:eastAsia="zh-CN"/>
        </w:rPr>
        <w:t>对现有燃气管道进行维修改造，对户内、户外设施进行维修改造，燃气壁挂炉采购等。</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outlineLvl w:val="1"/>
        <w:rPr>
          <w:rFonts w:hint="default" w:ascii="仿宋" w:hAnsi="仿宋" w:eastAsia="仿宋" w:cs="仿宋"/>
          <w:b w:val="0"/>
          <w:bCs w:val="0"/>
          <w:caps w:val="0"/>
          <w:smallCaps w:val="0"/>
          <w:sz w:val="32"/>
          <w:szCs w:val="32"/>
          <w:lang w:val="en-US" w:eastAsia="zh-CN"/>
        </w:rPr>
      </w:pPr>
      <w:bookmarkStart w:id="239" w:name="_Toc20165"/>
      <w:r>
        <w:rPr>
          <w:rFonts w:hint="default" w:ascii="仿宋" w:hAnsi="仿宋" w:eastAsia="仿宋" w:cs="仿宋"/>
          <w:b w:val="0"/>
          <w:bCs w:val="0"/>
          <w:caps w:val="0"/>
          <w:smallCaps w:val="0"/>
          <w:sz w:val="32"/>
          <w:szCs w:val="32"/>
          <w:lang w:val="en-US" w:eastAsia="zh-CN"/>
        </w:rPr>
        <w:t>5.请您谈谈“马壁村煤改气供暖项目”实施过程中遇到的问题和解决措施</w:t>
      </w:r>
      <w:bookmarkEnd w:id="239"/>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default" w:ascii="仿宋" w:hAnsi="仿宋" w:eastAsia="仿宋" w:cs="仿宋"/>
          <w:b w:val="0"/>
          <w:bCs w:val="0"/>
          <w:caps w:val="0"/>
          <w:smallCaps w:val="0"/>
          <w:sz w:val="32"/>
          <w:szCs w:val="32"/>
          <w:lang w:val="en-US" w:eastAsia="zh-CN"/>
        </w:rPr>
      </w:pPr>
      <w:r>
        <w:rPr>
          <w:rFonts w:hint="eastAsia" w:ascii="仿宋" w:hAnsi="仿宋" w:cs="仿宋"/>
          <w:b w:val="0"/>
          <w:bCs w:val="0"/>
          <w:caps w:val="0"/>
          <w:smallCaps w:val="0"/>
          <w:sz w:val="32"/>
          <w:szCs w:val="32"/>
          <w:lang w:val="en-US" w:eastAsia="zh-CN"/>
        </w:rPr>
        <w:t>答：</w:t>
      </w:r>
      <w:r>
        <w:rPr>
          <w:rFonts w:hint="default" w:ascii="仿宋" w:hAnsi="仿宋" w:eastAsia="仿宋" w:cs="仿宋"/>
          <w:b w:val="0"/>
          <w:bCs w:val="0"/>
          <w:caps w:val="0"/>
          <w:smallCaps w:val="0"/>
          <w:sz w:val="32"/>
          <w:szCs w:val="32"/>
          <w:lang w:val="en-US" w:eastAsia="zh-CN"/>
        </w:rPr>
        <w:t>项目实施阶段存在实施跟不上计划的情况，需要加班加点才能按计划完成，主要原因是项目立项迟，临近村民取暖时间，需要加班加点保障村民冬季取暖。</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outlineLvl w:val="1"/>
        <w:rPr>
          <w:rFonts w:hint="default" w:ascii="仿宋" w:hAnsi="仿宋" w:eastAsia="仿宋" w:cs="仿宋"/>
          <w:b w:val="0"/>
          <w:bCs w:val="0"/>
          <w:caps w:val="0"/>
          <w:smallCaps w:val="0"/>
          <w:sz w:val="32"/>
          <w:szCs w:val="32"/>
          <w:lang w:val="en-US" w:eastAsia="zh-CN"/>
        </w:rPr>
      </w:pPr>
      <w:bookmarkStart w:id="240" w:name="_Toc10128"/>
      <w:r>
        <w:rPr>
          <w:rFonts w:hint="default" w:ascii="仿宋" w:hAnsi="仿宋" w:eastAsia="仿宋" w:cs="仿宋"/>
          <w:b w:val="0"/>
          <w:bCs w:val="0"/>
          <w:caps w:val="0"/>
          <w:smallCaps w:val="0"/>
          <w:sz w:val="32"/>
          <w:szCs w:val="32"/>
          <w:lang w:val="en-US" w:eastAsia="zh-CN"/>
        </w:rPr>
        <w:t>6.请您谈谈“马壁村煤改气供暖项目”实施过程中的主要经验及做法</w:t>
      </w:r>
      <w:bookmarkEnd w:id="240"/>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default" w:ascii="仿宋" w:hAnsi="仿宋" w:eastAsia="仿宋" w:cs="仿宋"/>
          <w:b w:val="0"/>
          <w:bCs w:val="0"/>
          <w:caps w:val="0"/>
          <w:smallCaps w:val="0"/>
          <w:sz w:val="32"/>
          <w:szCs w:val="32"/>
          <w:lang w:val="en-US" w:eastAsia="zh-CN"/>
        </w:rPr>
      </w:pPr>
      <w:r>
        <w:rPr>
          <w:rFonts w:hint="default" w:ascii="仿宋" w:hAnsi="仿宋" w:eastAsia="仿宋" w:cs="仿宋"/>
          <w:b w:val="0"/>
          <w:bCs w:val="0"/>
          <w:caps w:val="0"/>
          <w:smallCaps w:val="0"/>
          <w:sz w:val="32"/>
          <w:szCs w:val="32"/>
          <w:lang w:val="en-US" w:eastAsia="zh-CN"/>
        </w:rPr>
        <w:t>马壁村集中供暖项目是一个环保效益、社会效益、经济效益俱佳的项目。本项目的实施能满足供热区域内居民采暖的迫切要求，是一项具有重大意义的民生工程，能极大地提高村民生活质量和生活水平，对改善生态环境起到积极作用。</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仿宋" w:hAnsi="仿宋" w:eastAsia="仿宋" w:cs="仿宋"/>
          <w:b w:val="0"/>
          <w:bCs w:val="0"/>
          <w:caps w:val="0"/>
          <w:smallCaps w:val="0"/>
          <w:sz w:val="32"/>
          <w:szCs w:val="32"/>
          <w:lang w:val="en-US" w:eastAsia="zh-CN"/>
        </w:rPr>
      </w:pPr>
    </w:p>
    <w:sectPr>
      <w:pgSz w:w="11906" w:h="16838"/>
      <w:pgMar w:top="907" w:right="850" w:bottom="907" w:left="1417" w:header="851" w:footer="992" w:gutter="0"/>
      <w:pgBorders>
        <w:top w:val="none" w:sz="0" w:space="0"/>
        <w:left w:val="none" w:sz="0" w:space="0"/>
        <w:bottom w:val="none" w:sz="0" w:space="0"/>
        <w:right w:val="none" w:sz="0" w:space="0"/>
      </w:pgBorders>
      <w:cols w:space="0" w:num="1"/>
      <w:rtlGutter w:val="0"/>
      <w:docGrid w:type="lines" w:linePitch="44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5AF251C-F267-43B7-81C9-A64D1B27FA73}"/>
  </w:font>
  <w:font w:name="黑体">
    <w:panose1 w:val="02010609060101010101"/>
    <w:charset w:val="86"/>
    <w:family w:val="auto"/>
    <w:pitch w:val="default"/>
    <w:sig w:usb0="800002BF" w:usb1="38CF7CFA" w:usb2="00000016" w:usb3="00000000" w:csb0="00040001" w:csb1="00000000"/>
    <w:embedRegular r:id="rId2" w:fontKey="{A8236B31-6FFC-4BFF-98D2-18C9203AE0E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978C1B0A-38DF-4B74-94F8-98539F7BBA42}"/>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4" w:fontKey="{90C39FEA-9332-4CC3-B5E2-934F84D62752}"/>
  </w:font>
  <w:font w:name="方正小标宋简体">
    <w:panose1 w:val="02000000000000000000"/>
    <w:charset w:val="86"/>
    <w:family w:val="script"/>
    <w:pitch w:val="default"/>
    <w:sig w:usb0="00000001" w:usb1="08000000" w:usb2="00000000" w:usb3="00000000" w:csb0="00040000" w:csb1="00000000"/>
    <w:embedRegular r:id="rId5" w:fontKey="{53B2E18E-F548-4F43-A38F-D0EB9777ACD5}"/>
  </w:font>
  <w:font w:name="楷体">
    <w:panose1 w:val="02010609060101010101"/>
    <w:charset w:val="86"/>
    <w:family w:val="auto"/>
    <w:pitch w:val="default"/>
    <w:sig w:usb0="800002BF" w:usb1="38CF7CFA" w:usb2="00000016" w:usb3="00000000" w:csb0="00040001" w:csb1="00000000"/>
    <w:embedRegular r:id="rId6" w:fontKey="{80F4D979-D5CA-4F3E-B980-9F4F0570E3E4}"/>
  </w:font>
  <w:font w:name="Arial Narrow">
    <w:panose1 w:val="020B0606020202030204"/>
    <w:charset w:val="00"/>
    <w:family w:val="swiss"/>
    <w:pitch w:val="default"/>
    <w:sig w:usb0="00000287" w:usb1="00000800" w:usb2="00000000" w:usb3="00000000" w:csb0="2000009F" w:csb1="DFD70000"/>
    <w:embedRegular r:id="rId7" w:fontKey="{1865F501-3A97-4987-A58F-AEA5D120C6C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393"/>
        <w:tab w:val="right" w:pos="8907"/>
      </w:tabs>
    </w:pPr>
    <w:r>
      <w:rPr>
        <w:rFonts w:hint="eastAsia"/>
      </w:rPr>
      <w:tab/>
    </w:r>
    <w:r>
      <w:rPr>
        <w:rFonts w:hint="eastAsia"/>
      </w:rPr>
      <w:tab/>
    </w:r>
    <w:r>
      <w:rPr>
        <w:rFonts w:hint="eastAsia"/>
      </w:rPr>
      <w:tab/>
    </w:r>
    <w:r>
      <w:rPr>
        <w:rFonts w:hint="eastAsia"/>
      </w:rPr>
      <w:tab/>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posOffset>4404995</wp:posOffset>
              </wp:positionH>
              <wp:positionV relativeFrom="paragraph">
                <wp:posOffset>-189865</wp:posOffset>
              </wp:positionV>
              <wp:extent cx="179070" cy="150495"/>
              <wp:effectExtent l="0" t="0" r="0" b="0"/>
              <wp:wrapNone/>
              <wp:docPr id="27" name="文本框 75"/>
              <wp:cNvGraphicFramePr/>
              <a:graphic xmlns:a="http://schemas.openxmlformats.org/drawingml/2006/main">
                <a:graphicData uri="http://schemas.microsoft.com/office/word/2010/wordprocessingShape">
                  <wps:wsp>
                    <wps:cNvSpPr txBox="1"/>
                    <wps:spPr>
                      <a:xfrm flipH="1">
                        <a:off x="0" y="0"/>
                        <a:ext cx="179070" cy="15049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wps:txbx>
                    <wps:bodyPr lIns="0" tIns="0" rIns="0" bIns="0" upright="1"/>
                  </wps:wsp>
                </a:graphicData>
              </a:graphic>
            </wp:anchor>
          </w:drawing>
        </mc:Choice>
        <mc:Fallback>
          <w:pict>
            <v:shape id="文本框 75" o:spid="_x0000_s1026" o:spt="202" type="#_x0000_t202" style="position:absolute;left:0pt;flip:x;margin-left:346.85pt;margin-top:-14.95pt;height:11.85pt;width:14.1pt;mso-position-horizontal-relative:margin;z-index:251659264;mso-width-relative:page;mso-height-relative:page;" filled="f" stroked="f" coordsize="21600,21600" o:gfxdata="UEsDBAoAAAAAAIdO4kAAAAAAAAAAAAAAAAAEAAAAZHJzL1BLAwQUAAAACACHTuJAZNRv/9gAAAAK&#10;AQAADwAAAGRycy9kb3ducmV2LnhtbE2Py07DMBBF90j8gzVI7Fo/kBIS4lQIhAQLFpR+gBsPcSC2&#10;o9htQ7+eYQW7eRzdOdNsFj+yI85piEGDXAtgGLpoh9Br2L0/rW6BpWyCNWMMqOEbE2zay4vG1Dae&#10;whset7lnFBJSbTS4nKea89Q59Cat44SBdh9x9iZTO/fczuZE4X7kSoiCezMEuuDMhA8Ou6/twWsQ&#10;i3xxr0497+7LRyM/K38+917r6ysp7oBlXPIfDL/6pA4tOe3jIdjERg1FdVMSqmGlqgoYEaWSVOxp&#10;UijgbcP/v9D+AFBLAwQUAAAACACHTuJAT6awgcoBAACGAwAADgAAAGRycy9lMm9Eb2MueG1srVNL&#10;btswEN0XyB0I7mPJRl3XguUAhZGkQNEWSHsAmiItAvxhSFvyBdobdNVN9z2Xz5EhZblFsskiG2I4&#10;nzfz3pCrm95ochAQlLM1nU5KSoTlrlF2V9Pv326v31MSIrMN086Kmh5FoDfrqzerzldi5lqnGwEE&#10;QWyoOl/TNkZfFUXgrTAsTJwXFoPSgWERr7ArGmAdohtdzMryXdE5aDw4LkJA72YI0jMivATQSam4&#10;2Di+N8LGARWEZhEphVb5QNd5WikFj1+kDCISXVNkGvOJTdDeprNYr1i1A+Zbxc8jsJeM8ISTYcpi&#10;0wvUhkVG9qCeQRnFwQUn44Q7UwxEsiLIYlo+0eahZV5kLih18BfRw+vB8s+Hr0BUU9PZghLLDG78&#10;9Ovn6fff058fZDFPAnU+VJj34DEz9h9cj89m9Ad0Jt69BEOkVv4+BZMHuRHMRKGPF6FFHwlP5Ytl&#10;ucAIx9B0Xr5d5j7FAJOKPYR4J5whyagp4B4zKDt8ChFHwtQxJaVbd6u0zrvUlnQ1Xc5n81xwiWCF&#10;tliYyAxDJyv22/7McOuaIxLUHy3Km57KaMBobEdj70HtWpwry5AhcT15qvNTSvv//54b//s+60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1G//2AAAAAoBAAAPAAAAAAAAAAEAIAAAACIAAABkcnMv&#10;ZG93bnJldi54bWxQSwECFAAUAAAACACHTuJAT6awgcoBAACGAwAADgAAAAAAAAABACAAAAAnAQAA&#10;ZHJzL2Uyb0RvYy54bWxQSwUGAAAAAAYABgBZAQAAYwUAAAAA&#10;">
              <v:fill on="f" focussize="0,0"/>
              <v:stroke on="f"/>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ascii="仿宋_GB2312" w:hAnsi="宋体" w:eastAsia="仿宋_GB2312"/>
      </w:rPr>
      <w:t xml:space="preserve">      </w:t>
    </w:r>
    <w:r>
      <w:rPr>
        <w:rFonts w:ascii="仿宋_GB2312" w:hAnsi="宋体" w:eastAsia="仿宋_GB2312"/>
      </w:rPr>
      <w:t xml:space="preserve">           </w:t>
    </w:r>
    <w:r>
      <w:rPr>
        <w:rFonts w:hint="eastAsia"/>
      </w:rPr>
      <w:t xml:space="preserve">   </w:t>
    </w:r>
    <w:r>
      <w:t xml:space="preserve">         </w:t>
    </w:r>
    <w:r>
      <w:rPr>
        <w:rFonts w:hint="eastAsia"/>
      </w:rPr>
      <w:t xml:space="preserve"> </w:t>
    </w:r>
  </w:p>
  <w:p>
    <w:pPr>
      <w:pStyle w:val="11"/>
      <w:jc w:val="right"/>
    </w:pPr>
  </w:p>
  <w:p>
    <w:pPr>
      <w:pStyle w:val="11"/>
      <w:jc w:val="right"/>
    </w:pPr>
    <w:r>
      <w:rPr>
        <w:rFonts w:hint="eastAsia"/>
        <w:sz w:val="20"/>
        <w:szCs w:val="20"/>
        <w:lang w:val="en-US" w:eastAsia="zh-CN"/>
      </w:rPr>
      <w:t>安泽县马壁镇马壁村煤改气供暖项目</w:t>
    </w:r>
    <w:r>
      <w:rPr>
        <w:rFonts w:hint="eastAsia"/>
        <w:sz w:val="20"/>
        <w:szCs w:val="20"/>
      </w:rPr>
      <w:t>资金绩效评价报告</w:t>
    </w:r>
  </w:p>
  <w:p>
    <w:pPr>
      <w:pStyle w:val="11"/>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gutterAtTop/>
  <w:documentProtection w:enforcement="0"/>
  <w:defaultTabStop w:val="420"/>
  <w:drawingGridVerticalSpacing w:val="21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7F8E226D"/>
    <w:rsid w:val="00BC7757"/>
    <w:rsid w:val="010B67AE"/>
    <w:rsid w:val="013777B0"/>
    <w:rsid w:val="01B464A4"/>
    <w:rsid w:val="02890F6E"/>
    <w:rsid w:val="02A460C7"/>
    <w:rsid w:val="02E76AFA"/>
    <w:rsid w:val="02FE3DC3"/>
    <w:rsid w:val="0311071F"/>
    <w:rsid w:val="03297A86"/>
    <w:rsid w:val="03531832"/>
    <w:rsid w:val="03906A9D"/>
    <w:rsid w:val="04247911"/>
    <w:rsid w:val="04EF4078"/>
    <w:rsid w:val="04F76EA5"/>
    <w:rsid w:val="052B0745"/>
    <w:rsid w:val="055B534A"/>
    <w:rsid w:val="05636D99"/>
    <w:rsid w:val="05FC51BD"/>
    <w:rsid w:val="064A73D7"/>
    <w:rsid w:val="06B24F8E"/>
    <w:rsid w:val="06C36FFE"/>
    <w:rsid w:val="06DD0490"/>
    <w:rsid w:val="07BE5114"/>
    <w:rsid w:val="084E42AC"/>
    <w:rsid w:val="08C5729D"/>
    <w:rsid w:val="08EF273F"/>
    <w:rsid w:val="0911063D"/>
    <w:rsid w:val="0A130B3E"/>
    <w:rsid w:val="0A5D3057"/>
    <w:rsid w:val="0AEB6EA7"/>
    <w:rsid w:val="0B185A5B"/>
    <w:rsid w:val="0B916712"/>
    <w:rsid w:val="0BDF31ED"/>
    <w:rsid w:val="0C23532C"/>
    <w:rsid w:val="0C4F2E15"/>
    <w:rsid w:val="0C5A21E5"/>
    <w:rsid w:val="0D665706"/>
    <w:rsid w:val="0DC83A03"/>
    <w:rsid w:val="0DCF5A67"/>
    <w:rsid w:val="0DFF3875"/>
    <w:rsid w:val="0E2601E7"/>
    <w:rsid w:val="0E460AF1"/>
    <w:rsid w:val="0E830F62"/>
    <w:rsid w:val="0EA904C1"/>
    <w:rsid w:val="0F19221B"/>
    <w:rsid w:val="0F373893"/>
    <w:rsid w:val="0FBA5652"/>
    <w:rsid w:val="103F7F64"/>
    <w:rsid w:val="10867BB9"/>
    <w:rsid w:val="1098232F"/>
    <w:rsid w:val="10FD4954"/>
    <w:rsid w:val="1187125B"/>
    <w:rsid w:val="11CB657B"/>
    <w:rsid w:val="1253755C"/>
    <w:rsid w:val="126D5599"/>
    <w:rsid w:val="12EF1FC2"/>
    <w:rsid w:val="132262E1"/>
    <w:rsid w:val="13D6674E"/>
    <w:rsid w:val="147B7E84"/>
    <w:rsid w:val="14E532ED"/>
    <w:rsid w:val="150351A9"/>
    <w:rsid w:val="153E0735"/>
    <w:rsid w:val="154C7183"/>
    <w:rsid w:val="15842905"/>
    <w:rsid w:val="158D14D0"/>
    <w:rsid w:val="16071AFE"/>
    <w:rsid w:val="164275C5"/>
    <w:rsid w:val="173105C7"/>
    <w:rsid w:val="17A52D08"/>
    <w:rsid w:val="18FC6C57"/>
    <w:rsid w:val="1A2464B0"/>
    <w:rsid w:val="1A935399"/>
    <w:rsid w:val="1B0C4AD6"/>
    <w:rsid w:val="1B33402F"/>
    <w:rsid w:val="1B740627"/>
    <w:rsid w:val="1C1D1C21"/>
    <w:rsid w:val="1C1D3294"/>
    <w:rsid w:val="1CA048A8"/>
    <w:rsid w:val="1CFE17A2"/>
    <w:rsid w:val="1D2B371C"/>
    <w:rsid w:val="1D691A65"/>
    <w:rsid w:val="1D9F4BD6"/>
    <w:rsid w:val="1E010856"/>
    <w:rsid w:val="1E0B40AD"/>
    <w:rsid w:val="1E962B13"/>
    <w:rsid w:val="1F4D7B8E"/>
    <w:rsid w:val="1F6F41A5"/>
    <w:rsid w:val="20C86C83"/>
    <w:rsid w:val="219609E4"/>
    <w:rsid w:val="21C171FB"/>
    <w:rsid w:val="224B2863"/>
    <w:rsid w:val="22511308"/>
    <w:rsid w:val="2354391A"/>
    <w:rsid w:val="236815BB"/>
    <w:rsid w:val="238278E3"/>
    <w:rsid w:val="23B73610"/>
    <w:rsid w:val="23B8548D"/>
    <w:rsid w:val="240726ED"/>
    <w:rsid w:val="24F0455C"/>
    <w:rsid w:val="26791309"/>
    <w:rsid w:val="26970E84"/>
    <w:rsid w:val="26B258F0"/>
    <w:rsid w:val="26C825C6"/>
    <w:rsid w:val="26CB039B"/>
    <w:rsid w:val="2729330D"/>
    <w:rsid w:val="275D7F73"/>
    <w:rsid w:val="2774140C"/>
    <w:rsid w:val="278155CF"/>
    <w:rsid w:val="27C77404"/>
    <w:rsid w:val="2839761A"/>
    <w:rsid w:val="283C1B2F"/>
    <w:rsid w:val="28B81B5C"/>
    <w:rsid w:val="28B873D0"/>
    <w:rsid w:val="28FE3946"/>
    <w:rsid w:val="294B3D1B"/>
    <w:rsid w:val="29A46C7B"/>
    <w:rsid w:val="29E87842"/>
    <w:rsid w:val="29FF65A7"/>
    <w:rsid w:val="2A2706B2"/>
    <w:rsid w:val="2CFC2245"/>
    <w:rsid w:val="2D277BA6"/>
    <w:rsid w:val="2D550DC4"/>
    <w:rsid w:val="2DEC60C8"/>
    <w:rsid w:val="2DFF01E6"/>
    <w:rsid w:val="2EE32F12"/>
    <w:rsid w:val="2F360F14"/>
    <w:rsid w:val="3060464B"/>
    <w:rsid w:val="30CD0DFB"/>
    <w:rsid w:val="317C74DC"/>
    <w:rsid w:val="31BA697C"/>
    <w:rsid w:val="31E06CBE"/>
    <w:rsid w:val="31FC0F59"/>
    <w:rsid w:val="322F4F27"/>
    <w:rsid w:val="32442AAE"/>
    <w:rsid w:val="32454D73"/>
    <w:rsid w:val="3274159D"/>
    <w:rsid w:val="32BD1FB5"/>
    <w:rsid w:val="32C0019B"/>
    <w:rsid w:val="32E961E9"/>
    <w:rsid w:val="333C7852"/>
    <w:rsid w:val="337B0E24"/>
    <w:rsid w:val="33DE7BFF"/>
    <w:rsid w:val="343B1146"/>
    <w:rsid w:val="34702AD1"/>
    <w:rsid w:val="34735D6A"/>
    <w:rsid w:val="34B306BA"/>
    <w:rsid w:val="34C36173"/>
    <w:rsid w:val="36101A9C"/>
    <w:rsid w:val="361B6516"/>
    <w:rsid w:val="37206382"/>
    <w:rsid w:val="37955DEE"/>
    <w:rsid w:val="37F40A2D"/>
    <w:rsid w:val="385F6ABC"/>
    <w:rsid w:val="38A92C19"/>
    <w:rsid w:val="38F53A72"/>
    <w:rsid w:val="394D42A6"/>
    <w:rsid w:val="39FD1D05"/>
    <w:rsid w:val="39FE23D7"/>
    <w:rsid w:val="3B276438"/>
    <w:rsid w:val="3B452A3A"/>
    <w:rsid w:val="3B671B9B"/>
    <w:rsid w:val="3B763CC1"/>
    <w:rsid w:val="3BBD309B"/>
    <w:rsid w:val="3BD26E62"/>
    <w:rsid w:val="3C872CDC"/>
    <w:rsid w:val="3DCC1B4F"/>
    <w:rsid w:val="3DD55F19"/>
    <w:rsid w:val="3E9127AF"/>
    <w:rsid w:val="3EB31640"/>
    <w:rsid w:val="40272C0E"/>
    <w:rsid w:val="405E170F"/>
    <w:rsid w:val="412C5A7C"/>
    <w:rsid w:val="41C55D62"/>
    <w:rsid w:val="42781064"/>
    <w:rsid w:val="42D855EB"/>
    <w:rsid w:val="43466014"/>
    <w:rsid w:val="43ED1A36"/>
    <w:rsid w:val="44263859"/>
    <w:rsid w:val="44493012"/>
    <w:rsid w:val="44686E0F"/>
    <w:rsid w:val="44736989"/>
    <w:rsid w:val="44922988"/>
    <w:rsid w:val="44DE3B97"/>
    <w:rsid w:val="459D5C7E"/>
    <w:rsid w:val="459E567F"/>
    <w:rsid w:val="461E54F8"/>
    <w:rsid w:val="461F5F7F"/>
    <w:rsid w:val="46532A0F"/>
    <w:rsid w:val="469F5593"/>
    <w:rsid w:val="47346E5D"/>
    <w:rsid w:val="477919E9"/>
    <w:rsid w:val="47C13D3D"/>
    <w:rsid w:val="47CA74B4"/>
    <w:rsid w:val="48560ED2"/>
    <w:rsid w:val="488E2CCE"/>
    <w:rsid w:val="4A365FAC"/>
    <w:rsid w:val="4C301A73"/>
    <w:rsid w:val="4CE908CB"/>
    <w:rsid w:val="4CE90C04"/>
    <w:rsid w:val="4CFC5C0C"/>
    <w:rsid w:val="4D866514"/>
    <w:rsid w:val="4DA90454"/>
    <w:rsid w:val="4DCB2178"/>
    <w:rsid w:val="4DF73BD5"/>
    <w:rsid w:val="4E580D3D"/>
    <w:rsid w:val="4E9E3EF1"/>
    <w:rsid w:val="50D965CE"/>
    <w:rsid w:val="50E26133"/>
    <w:rsid w:val="51CE18A4"/>
    <w:rsid w:val="51D517A0"/>
    <w:rsid w:val="51FE20C6"/>
    <w:rsid w:val="526E4EBF"/>
    <w:rsid w:val="53A51A58"/>
    <w:rsid w:val="53AB4B7C"/>
    <w:rsid w:val="53F075EC"/>
    <w:rsid w:val="54FE5EE2"/>
    <w:rsid w:val="5582627F"/>
    <w:rsid w:val="55C248FD"/>
    <w:rsid w:val="56056FB0"/>
    <w:rsid w:val="56151AED"/>
    <w:rsid w:val="56442DED"/>
    <w:rsid w:val="56C02CAF"/>
    <w:rsid w:val="575A1B11"/>
    <w:rsid w:val="585B7D5D"/>
    <w:rsid w:val="588F7EEB"/>
    <w:rsid w:val="5890595A"/>
    <w:rsid w:val="58AB2B4A"/>
    <w:rsid w:val="59275B10"/>
    <w:rsid w:val="59C86293"/>
    <w:rsid w:val="5A1B2981"/>
    <w:rsid w:val="5A2101C8"/>
    <w:rsid w:val="5A241242"/>
    <w:rsid w:val="5A554F2A"/>
    <w:rsid w:val="5A983C74"/>
    <w:rsid w:val="5A9E4CB6"/>
    <w:rsid w:val="5AA46058"/>
    <w:rsid w:val="5B9422EF"/>
    <w:rsid w:val="5C545412"/>
    <w:rsid w:val="5C5563C3"/>
    <w:rsid w:val="5CA4230C"/>
    <w:rsid w:val="5CAA3D64"/>
    <w:rsid w:val="5E1A4EA3"/>
    <w:rsid w:val="5E354142"/>
    <w:rsid w:val="5E3C1B14"/>
    <w:rsid w:val="5E777872"/>
    <w:rsid w:val="5E806F6F"/>
    <w:rsid w:val="5E8E2A8C"/>
    <w:rsid w:val="5EBB452B"/>
    <w:rsid w:val="5ECB5892"/>
    <w:rsid w:val="5FC741F4"/>
    <w:rsid w:val="5FF27A27"/>
    <w:rsid w:val="60883EF9"/>
    <w:rsid w:val="613B3C0A"/>
    <w:rsid w:val="61BE1D23"/>
    <w:rsid w:val="61CA6B5B"/>
    <w:rsid w:val="61F80BFD"/>
    <w:rsid w:val="62215B91"/>
    <w:rsid w:val="622C105C"/>
    <w:rsid w:val="6257101C"/>
    <w:rsid w:val="62B14BA5"/>
    <w:rsid w:val="63441E40"/>
    <w:rsid w:val="63627732"/>
    <w:rsid w:val="63DA76CA"/>
    <w:rsid w:val="64671076"/>
    <w:rsid w:val="64F075FF"/>
    <w:rsid w:val="65384B85"/>
    <w:rsid w:val="6653540E"/>
    <w:rsid w:val="66842294"/>
    <w:rsid w:val="66911116"/>
    <w:rsid w:val="66F17B8E"/>
    <w:rsid w:val="66F42E2D"/>
    <w:rsid w:val="67226E55"/>
    <w:rsid w:val="67C26467"/>
    <w:rsid w:val="6870547B"/>
    <w:rsid w:val="687635D8"/>
    <w:rsid w:val="68DE436B"/>
    <w:rsid w:val="68E40B1D"/>
    <w:rsid w:val="690042F8"/>
    <w:rsid w:val="690B6C2B"/>
    <w:rsid w:val="696F12A8"/>
    <w:rsid w:val="69CC7521"/>
    <w:rsid w:val="6A287BD6"/>
    <w:rsid w:val="6A645666"/>
    <w:rsid w:val="6ABA73A5"/>
    <w:rsid w:val="6BAC5EC9"/>
    <w:rsid w:val="6C13594A"/>
    <w:rsid w:val="6C275571"/>
    <w:rsid w:val="6C2F7514"/>
    <w:rsid w:val="6C9B2ABE"/>
    <w:rsid w:val="6CBD4F2A"/>
    <w:rsid w:val="6CC02668"/>
    <w:rsid w:val="6D3E5E03"/>
    <w:rsid w:val="6D5833DA"/>
    <w:rsid w:val="6E760AD3"/>
    <w:rsid w:val="6E8D34BD"/>
    <w:rsid w:val="6EE43E8D"/>
    <w:rsid w:val="6F040B1C"/>
    <w:rsid w:val="6FA7188F"/>
    <w:rsid w:val="6FBB6E85"/>
    <w:rsid w:val="6FFF657D"/>
    <w:rsid w:val="702A0630"/>
    <w:rsid w:val="71510876"/>
    <w:rsid w:val="719E14B2"/>
    <w:rsid w:val="728B4369"/>
    <w:rsid w:val="744C75F1"/>
    <w:rsid w:val="746531F2"/>
    <w:rsid w:val="74F71FD7"/>
    <w:rsid w:val="754E01DF"/>
    <w:rsid w:val="75BB65FC"/>
    <w:rsid w:val="761413A9"/>
    <w:rsid w:val="764E5C89"/>
    <w:rsid w:val="766275E4"/>
    <w:rsid w:val="76830BFE"/>
    <w:rsid w:val="769637E1"/>
    <w:rsid w:val="779A1675"/>
    <w:rsid w:val="77C348D5"/>
    <w:rsid w:val="799620CD"/>
    <w:rsid w:val="79CB0768"/>
    <w:rsid w:val="79CE4C1B"/>
    <w:rsid w:val="7A2F1A44"/>
    <w:rsid w:val="7A4958B3"/>
    <w:rsid w:val="7AB02642"/>
    <w:rsid w:val="7B013D43"/>
    <w:rsid w:val="7B167242"/>
    <w:rsid w:val="7C033C39"/>
    <w:rsid w:val="7C770A1E"/>
    <w:rsid w:val="7C77622D"/>
    <w:rsid w:val="7CA00D69"/>
    <w:rsid w:val="7CE7706C"/>
    <w:rsid w:val="7E1660B7"/>
    <w:rsid w:val="7EE862A2"/>
    <w:rsid w:val="7EED7441"/>
    <w:rsid w:val="7F3C6183"/>
    <w:rsid w:val="7F8E226D"/>
    <w:rsid w:val="7F9F5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720" w:firstLineChars="200"/>
      <w:jc w:val="both"/>
    </w:pPr>
    <w:rPr>
      <w:rFonts w:ascii="Times New Roman" w:hAnsi="Times New Roman" w:eastAsia="仿宋"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Arial" w:hAnsi="Arial" w:cs="Arial"/>
      <w:sz w:val="24"/>
      <w:szCs w:val="24"/>
    </w:rPr>
  </w:style>
  <w:style w:type="paragraph" w:styleId="7">
    <w:name w:val="caption"/>
    <w:basedOn w:val="1"/>
    <w:next w:val="1"/>
    <w:qFormat/>
    <w:uiPriority w:val="0"/>
    <w:rPr>
      <w:rFonts w:ascii="Cambria" w:hAnsi="Cambria" w:eastAsia="黑体"/>
      <w:sz w:val="20"/>
    </w:rPr>
  </w:style>
  <w:style w:type="paragraph" w:styleId="8">
    <w:name w:val="annotation text"/>
    <w:basedOn w:val="1"/>
    <w:unhideWhenUsed/>
    <w:qFormat/>
    <w:uiPriority w:val="0"/>
    <w:pPr>
      <w:spacing w:line="240" w:lineRule="auto"/>
      <w:ind w:firstLine="0" w:firstLineChars="0"/>
      <w:jc w:val="left"/>
    </w:pPr>
    <w:rPr>
      <w:rFonts w:ascii="Calibri" w:hAnsi="Calibri" w:eastAsia="宋体"/>
      <w:sz w:val="21"/>
    </w:rPr>
  </w:style>
  <w:style w:type="paragraph" w:styleId="9">
    <w:name w:val="Body Text"/>
    <w:basedOn w:val="1"/>
    <w:qFormat/>
    <w:uiPriority w:val="99"/>
    <w:pPr>
      <w:spacing w:line="240" w:lineRule="auto"/>
      <w:ind w:left="206" w:firstLine="0" w:firstLineChars="0"/>
      <w:jc w:val="left"/>
    </w:pPr>
    <w:rPr>
      <w:rFonts w:ascii="宋体" w:hAnsi="宋体" w:eastAsia="宋体"/>
      <w:kern w:val="0"/>
      <w:sz w:val="18"/>
      <w:szCs w:val="18"/>
      <w:lang w:eastAsia="en-US"/>
    </w:rPr>
  </w:style>
  <w:style w:type="paragraph" w:styleId="10">
    <w:name w:val="footer"/>
    <w:basedOn w:val="1"/>
    <w:unhideWhenUsed/>
    <w:qFormat/>
    <w:uiPriority w:val="99"/>
    <w:pPr>
      <w:tabs>
        <w:tab w:val="center" w:pos="4153"/>
        <w:tab w:val="right" w:pos="8306"/>
      </w:tabs>
      <w:snapToGrid w:val="0"/>
      <w:spacing w:line="240" w:lineRule="auto"/>
      <w:ind w:firstLine="0" w:firstLineChars="0"/>
      <w:jc w:val="left"/>
    </w:pPr>
    <w:rPr>
      <w:rFonts w:eastAsia="宋体"/>
      <w:kern w:val="0"/>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eastAsia="宋体"/>
      <w:kern w:val="0"/>
      <w:sz w:val="18"/>
      <w:szCs w:val="18"/>
    </w:rPr>
  </w:style>
  <w:style w:type="paragraph" w:styleId="12">
    <w:name w:val="toc 1"/>
    <w:basedOn w:val="1"/>
    <w:next w:val="1"/>
    <w:unhideWhenUsed/>
    <w:qFormat/>
    <w:uiPriority w:val="39"/>
    <w:pPr>
      <w:spacing w:line="240" w:lineRule="auto"/>
      <w:ind w:firstLine="0" w:firstLineChars="0"/>
    </w:pPr>
    <w:rPr>
      <w:rFonts w:ascii="Calibri" w:hAnsi="Calibri" w:eastAsia="宋体"/>
      <w:sz w:val="21"/>
    </w:rPr>
  </w:style>
  <w:style w:type="paragraph" w:styleId="13">
    <w:name w:val="toc 2"/>
    <w:basedOn w:val="1"/>
    <w:next w:val="1"/>
    <w:unhideWhenUsed/>
    <w:qFormat/>
    <w:uiPriority w:val="39"/>
    <w:pPr>
      <w:spacing w:line="240" w:lineRule="auto"/>
      <w:ind w:left="420" w:leftChars="200" w:firstLine="0" w:firstLineChars="0"/>
    </w:pPr>
    <w:rPr>
      <w:rFonts w:ascii="Calibri" w:hAnsi="Calibri" w:eastAsia="宋体"/>
      <w:sz w:val="21"/>
    </w:rPr>
  </w:style>
  <w:style w:type="paragraph" w:styleId="14">
    <w:name w:val="Normal (Web)"/>
    <w:basedOn w:val="1"/>
    <w:next w:val="1"/>
    <w:qFormat/>
    <w:uiPriority w:val="0"/>
    <w:pPr>
      <w:spacing w:line="240" w:lineRule="auto"/>
      <w:ind w:firstLine="0" w:firstLineChars="0"/>
      <w:jc w:val="left"/>
    </w:pPr>
    <w:rPr>
      <w:rFonts w:ascii="Calibri" w:hAnsi="Calibri" w:eastAsia="宋体"/>
      <w:kern w:val="0"/>
      <w:sz w:val="24"/>
      <w:szCs w:val="22"/>
    </w:rPr>
  </w:style>
  <w:style w:type="paragraph" w:styleId="15">
    <w:name w:val="Title"/>
    <w:basedOn w:val="1"/>
    <w:next w:val="1"/>
    <w:qFormat/>
    <w:uiPriority w:val="0"/>
    <w:pPr>
      <w:spacing w:line="360" w:lineRule="auto"/>
      <w:ind w:firstLine="0" w:firstLineChars="0"/>
      <w:outlineLvl w:val="0"/>
    </w:pPr>
    <w:rPr>
      <w:rFonts w:eastAsia="黑体"/>
      <w:bCs/>
      <w:kern w:val="0"/>
      <w:sz w:val="28"/>
      <w:szCs w:val="32"/>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annotation reference"/>
    <w:basedOn w:val="18"/>
    <w:unhideWhenUsed/>
    <w:qFormat/>
    <w:uiPriority w:val="99"/>
    <w:rPr>
      <w:sz w:val="21"/>
      <w:szCs w:val="21"/>
    </w:rPr>
  </w:style>
  <w:style w:type="character" w:customStyle="1" w:styleId="20">
    <w:name w:val="font21"/>
    <w:basedOn w:val="18"/>
    <w:qFormat/>
    <w:uiPriority w:val="0"/>
    <w:rPr>
      <w:rFonts w:ascii="仿宋" w:hAnsi="仿宋" w:eastAsia="仿宋" w:cs="仿宋"/>
      <w:b/>
      <w:bCs/>
      <w:color w:val="000000"/>
      <w:sz w:val="24"/>
      <w:szCs w:val="24"/>
      <w:u w:val="none"/>
    </w:rPr>
  </w:style>
  <w:style w:type="character" w:customStyle="1" w:styleId="21">
    <w:name w:val="font31"/>
    <w:basedOn w:val="18"/>
    <w:qFormat/>
    <w:uiPriority w:val="0"/>
    <w:rPr>
      <w:rFonts w:hint="eastAsia" w:ascii="仿宋" w:hAnsi="仿宋" w:eastAsia="仿宋" w:cs="仿宋"/>
      <w:color w:val="000000"/>
      <w:sz w:val="24"/>
      <w:szCs w:val="24"/>
      <w:u w:val="none"/>
    </w:rPr>
  </w:style>
  <w:style w:type="character" w:customStyle="1" w:styleId="22">
    <w:name w:val="font41"/>
    <w:basedOn w:val="18"/>
    <w:qFormat/>
    <w:uiPriority w:val="0"/>
    <w:rPr>
      <w:rFonts w:hint="default" w:ascii="Times New Roman" w:hAnsi="Times New Roman" w:cs="Times New Roman"/>
      <w:b/>
      <w:bCs/>
      <w:color w:val="000000"/>
      <w:sz w:val="24"/>
      <w:szCs w:val="24"/>
      <w:u w:val="none"/>
    </w:rPr>
  </w:style>
  <w:style w:type="character" w:customStyle="1" w:styleId="23">
    <w:name w:val="font51"/>
    <w:basedOn w:val="18"/>
    <w:qFormat/>
    <w:uiPriority w:val="0"/>
    <w:rPr>
      <w:rFonts w:hint="default" w:ascii="Times New Roman" w:hAnsi="Times New Roman" w:cs="Times New Roman"/>
      <w:color w:val="000000"/>
      <w:sz w:val="24"/>
      <w:szCs w:val="24"/>
      <w:u w:val="none"/>
    </w:rPr>
  </w:style>
  <w:style w:type="character" w:customStyle="1" w:styleId="24">
    <w:name w:val="font11"/>
    <w:basedOn w:val="18"/>
    <w:qFormat/>
    <w:uiPriority w:val="0"/>
    <w:rPr>
      <w:rFonts w:hint="eastAsia" w:ascii="宋体" w:hAnsi="宋体" w:eastAsia="宋体" w:cs="宋体"/>
      <w:b/>
      <w:bCs/>
      <w:color w:val="000000"/>
      <w:sz w:val="20"/>
      <w:szCs w:val="20"/>
      <w:u w:val="none"/>
    </w:rPr>
  </w:style>
  <w:style w:type="character" w:customStyle="1" w:styleId="25">
    <w:name w:val="font61"/>
    <w:basedOn w:val="18"/>
    <w:qFormat/>
    <w:uiPriority w:val="0"/>
    <w:rPr>
      <w:rFonts w:hint="eastAsia" w:ascii="仿宋" w:hAnsi="仿宋" w:eastAsia="仿宋" w:cs="仿宋"/>
      <w:color w:val="000000"/>
      <w:sz w:val="22"/>
      <w:szCs w:val="22"/>
      <w:u w:val="none"/>
    </w:rPr>
  </w:style>
  <w:style w:type="character" w:customStyle="1" w:styleId="26">
    <w:name w:val="font71"/>
    <w:basedOn w:val="18"/>
    <w:qFormat/>
    <w:uiPriority w:val="0"/>
    <w:rPr>
      <w:rFonts w:hint="default" w:ascii="Times New Roman" w:hAnsi="Times New Roman" w:cs="Times New Roman"/>
      <w:color w:val="000000"/>
      <w:sz w:val="22"/>
      <w:szCs w:val="22"/>
      <w:u w:val="none"/>
    </w:rPr>
  </w:style>
  <w:style w:type="character" w:customStyle="1" w:styleId="27">
    <w:name w:val="font81"/>
    <w:basedOn w:val="18"/>
    <w:qFormat/>
    <w:uiPriority w:val="0"/>
    <w:rPr>
      <w:rFonts w:hint="eastAsia" w:ascii="仿宋" w:hAnsi="仿宋" w:eastAsia="仿宋" w:cs="仿宋"/>
      <w:color w:val="000000"/>
      <w:sz w:val="24"/>
      <w:szCs w:val="24"/>
      <w:u w:val="none"/>
    </w:rPr>
  </w:style>
  <w:style w:type="character" w:customStyle="1" w:styleId="28">
    <w:name w:val="font91"/>
    <w:basedOn w:val="18"/>
    <w:qFormat/>
    <w:uiPriority w:val="0"/>
    <w:rPr>
      <w:rFonts w:hint="eastAsia" w:ascii="仿宋" w:hAnsi="仿宋" w:eastAsia="仿宋" w:cs="仿宋"/>
      <w:color w:val="000000"/>
      <w:sz w:val="22"/>
      <w:szCs w:val="22"/>
      <w:u w:val="none"/>
    </w:rPr>
  </w:style>
  <w:style w:type="character" w:customStyle="1" w:styleId="29">
    <w:name w:val="font101"/>
    <w:basedOn w:val="18"/>
    <w:qFormat/>
    <w:uiPriority w:val="0"/>
    <w:rPr>
      <w:rFonts w:hint="default" w:ascii="Times New Roman" w:hAnsi="Times New Roman" w:cs="Times New Roman"/>
      <w:color w:val="000000"/>
      <w:sz w:val="22"/>
      <w:szCs w:val="22"/>
      <w:u w:val="none"/>
    </w:rPr>
  </w:style>
  <w:style w:type="character" w:customStyle="1" w:styleId="30">
    <w:name w:val="font01"/>
    <w:basedOn w:val="18"/>
    <w:qFormat/>
    <w:uiPriority w:val="0"/>
    <w:rPr>
      <w:rFonts w:hint="default" w:ascii="Arial" w:hAnsi="Arial" w:cs="Arial"/>
      <w:color w:val="000000"/>
      <w:sz w:val="22"/>
      <w:szCs w:val="22"/>
      <w:u w:val="none"/>
    </w:rPr>
  </w:style>
  <w:style w:type="character" w:customStyle="1" w:styleId="31">
    <w:name w:val="font111"/>
    <w:basedOn w:val="18"/>
    <w:qFormat/>
    <w:uiPriority w:val="0"/>
    <w:rPr>
      <w:rFonts w:hint="default" w:ascii="Times New Roman" w:hAnsi="Times New Roman" w:cs="Times New Roman"/>
      <w:b/>
      <w:bCs/>
      <w:color w:val="FF0000"/>
      <w:sz w:val="22"/>
      <w:szCs w:val="22"/>
      <w:u w:val="none"/>
    </w:rPr>
  </w:style>
  <w:style w:type="character" w:customStyle="1" w:styleId="32">
    <w:name w:val="font121"/>
    <w:basedOn w:val="18"/>
    <w:qFormat/>
    <w:uiPriority w:val="0"/>
    <w:rPr>
      <w:rFonts w:hint="eastAsia" w:ascii="仿宋" w:hAnsi="仿宋" w:eastAsia="仿宋" w:cs="仿宋"/>
      <w:b/>
      <w:bCs/>
      <w:color w:val="FF0000"/>
      <w:sz w:val="22"/>
      <w:szCs w:val="22"/>
      <w:u w:val="none"/>
    </w:rPr>
  </w:style>
  <w:style w:type="paragraph" w:customStyle="1" w:styleId="33">
    <w:name w:val="question-temp"/>
    <w:basedOn w:val="1"/>
    <w:qFormat/>
    <w:uiPriority w:val="0"/>
    <w:pPr>
      <w:spacing w:after="60"/>
    </w:pPr>
    <w:rPr>
      <w:rFonts w:ascii="微软雅黑" w:hAnsi="微软雅黑" w:eastAsia="微软雅黑"/>
      <w:sz w:val="18"/>
      <w:szCs w:val="24"/>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 w:type="paragraph" w:customStyle="1" w:styleId="36">
    <w:name w:val="正文首行缩进 21"/>
    <w:basedOn w:val="1"/>
    <w:next w:val="14"/>
    <w:qFormat/>
    <w:uiPriority w:val="99"/>
    <w:pPr>
      <w:ind w:left="200" w:leftChars="200"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31330</Words>
  <Characters>33626</Characters>
  <Lines>0</Lines>
  <Paragraphs>0</Paragraphs>
  <TotalTime>97</TotalTime>
  <ScaleCrop>false</ScaleCrop>
  <LinksUpToDate>false</LinksUpToDate>
  <CharactersWithSpaces>34279</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2023-11-22T00:54:00Z</dcterms:created>
  <dc:creator>HP</dc:creator>
  <cp:lastModifiedBy>HP</cp:lastModifiedBy>
  <dcterms:modified xsi:type="dcterms:W3CDTF">2023-12-09T03:51:18Z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3BF1F554E8BB444490F49CC0112A28B4_13</vt:lpwstr>
  </property>
</Properties>
</file>